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D4657" w:rsidRDefault="002B4639" w:rsidP="00647502">
            <w:pPr>
              <w:jc w:val="center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2C7CB2">
              <w:rPr>
                <w:b/>
                <w:lang w:val="sr-Cyrl-RS"/>
              </w:rPr>
              <w:t>34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2C7CB2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17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D0D18" w:rsidRDefault="00AD0D18" w:rsidP="00B00524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</w:t>
            </w:r>
            <w:r w:rsidRPr="00121606">
              <w:rPr>
                <w:b/>
              </w:rPr>
              <w:t xml:space="preserve"> </w:t>
            </w:r>
          </w:p>
          <w:p w:rsidR="00E627E8" w:rsidRPr="00A5607C" w:rsidRDefault="00AD0D18" w:rsidP="00B00524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>UNIT 6: THE ENVIRONMENT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AC60E2" w:rsidP="00603F77">
            <w:pPr>
              <w:spacing w:line="276" w:lineRule="auto"/>
              <w:rPr>
                <w:b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U6 –</w:t>
            </w:r>
            <w:r w:rsidRPr="00121606">
              <w:rPr>
                <w:b/>
              </w:rPr>
              <w:t xml:space="preserve"> </w:t>
            </w:r>
            <w:r w:rsidRPr="00121606">
              <w:rPr>
                <w:rFonts w:eastAsia="Arial"/>
                <w:b/>
                <w:color w:val="000000"/>
                <w:kern w:val="24"/>
              </w:rPr>
              <w:t xml:space="preserve">Speaking &amp; Use of English: </w:t>
            </w:r>
            <w:r>
              <w:rPr>
                <w:rFonts w:eastAsia="Arial"/>
                <w:b/>
                <w:color w:val="000000"/>
                <w:kern w:val="24"/>
              </w:rPr>
              <w:t xml:space="preserve">Discussing different ways of keeping a </w:t>
            </w:r>
            <w:proofErr w:type="spellStart"/>
            <w:r>
              <w:rPr>
                <w:rFonts w:eastAsia="Arial"/>
                <w:b/>
                <w:color w:val="000000"/>
                <w:kern w:val="24"/>
              </w:rPr>
              <w:t>neighbourhood</w:t>
            </w:r>
            <w:proofErr w:type="spellEnd"/>
            <w:r>
              <w:rPr>
                <w:rFonts w:eastAsia="Arial"/>
                <w:b/>
                <w:color w:val="000000"/>
                <w:kern w:val="24"/>
                <w:lang w:val="sr-Cyrl-RS"/>
              </w:rPr>
              <w:t xml:space="preserve"> </w:t>
            </w:r>
            <w:r>
              <w:rPr>
                <w:rFonts w:eastAsia="Arial"/>
                <w:b/>
                <w:color w:val="000000"/>
                <w:kern w:val="24"/>
              </w:rPr>
              <w:t>clean</w:t>
            </w:r>
            <w:r w:rsidRPr="00121606">
              <w:rPr>
                <w:rFonts w:eastAsia="Arial"/>
                <w:b/>
                <w:color w:val="000000"/>
                <w:kern w:val="24"/>
              </w:rPr>
              <w:t>; Multiple choice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F852D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Default="00D75BC3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E627E8" w:rsidRPr="00A5607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A5607C">
              <w:rPr>
                <w:lang w:val="sr-Cyrl-RS"/>
              </w:rPr>
              <w:t xml:space="preserve">и граматичку </w:t>
            </w:r>
            <w:r w:rsidR="00B00524">
              <w:rPr>
                <w:lang w:val="sr-Cyrl-RS"/>
              </w:rPr>
              <w:t>грађу у контексту;</w:t>
            </w:r>
          </w:p>
          <w:p w:rsidR="00B00524" w:rsidRPr="00A5607C" w:rsidRDefault="00B00524" w:rsidP="00B0052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утврђивање и примена усвојених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</w:tc>
      </w:tr>
      <w:tr w:rsidR="00E627E8" w:rsidRPr="00F852D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RS"/>
              </w:rPr>
              <w:t>Исходи часа</w:t>
            </w:r>
          </w:p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C032B8">
              <w:rPr>
                <w:lang w:val="sr-Cyrl-RS"/>
              </w:rPr>
              <w:t>износи претпоставке, доноси одлуку, образлаже своје мишљење</w:t>
            </w:r>
            <w:r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lang w:val="sr-Cyrl-RS"/>
              </w:rPr>
              <w:t xml:space="preserve">- учествује у дијалогу, </w:t>
            </w:r>
            <w:r w:rsidR="009C330B">
              <w:rPr>
                <w:lang w:val="sr-Cyrl-CS"/>
              </w:rPr>
              <w:t>образлаже своје мишљење и</w:t>
            </w:r>
            <w:r w:rsidR="009C330B" w:rsidRPr="009C330B">
              <w:rPr>
                <w:lang w:val="sr-Cyrl-RS"/>
              </w:rPr>
              <w:t xml:space="preserve"> реагује на мишљење других </w:t>
            </w:r>
            <w:r w:rsidR="00964A2F" w:rsidRPr="00A5607C">
              <w:rPr>
                <w:lang w:val="sr-Cyrl-CS"/>
              </w:rPr>
              <w:t xml:space="preserve"> о </w:t>
            </w:r>
            <w:r w:rsidR="00C032B8">
              <w:rPr>
                <w:lang w:val="sr-Cyrl-CS"/>
              </w:rPr>
              <w:t>очувању животне средине</w:t>
            </w:r>
            <w:r w:rsidR="009C330B"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A560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 xml:space="preserve">- </w:t>
            </w:r>
            <w:r w:rsidRPr="009C330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5607C">
              <w:rPr>
                <w:b/>
              </w:rPr>
              <w:t>Кључни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32B8" w:rsidRDefault="009C330B" w:rsidP="00C032B8">
            <w:pPr>
              <w:spacing w:line="276" w:lineRule="auto"/>
              <w:rPr>
                <w:lang w:val="sr-Cyrl-RS"/>
              </w:rPr>
            </w:pPr>
            <w:r>
              <w:t xml:space="preserve">compare, </w:t>
            </w:r>
            <w:r w:rsidR="00964A2F">
              <w:t>speculate, make a decision</w:t>
            </w:r>
            <w:r>
              <w:t>, opinion, preference, u</w:t>
            </w:r>
            <w:r w:rsidR="00C032B8">
              <w:t xml:space="preserve">se of English, </w:t>
            </w:r>
            <w:r w:rsidR="00966502">
              <w:t xml:space="preserve">discussion, </w:t>
            </w:r>
            <w:r w:rsidR="00C032B8">
              <w:t>multiple choice</w:t>
            </w:r>
          </w:p>
        </w:tc>
      </w:tr>
      <w:tr w:rsidR="00E627E8" w:rsidRPr="00F852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A5607C" w:rsidP="00966502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компетенција за учење, комуникација, рад са подацима и информацијама, решавање проблема, сарадња, </w:t>
            </w:r>
            <w:r w:rsidR="00966502">
              <w:rPr>
                <w:lang w:val="sr-Cyrl-RS"/>
              </w:rPr>
              <w:t>одговоран однос према околини</w:t>
            </w:r>
          </w:p>
        </w:tc>
      </w:tr>
      <w:tr w:rsidR="00E627E8" w:rsidRPr="005D46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Корелације/међупредметно повезивањ</w:t>
            </w:r>
            <w:r w:rsidRPr="00A5607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64A2F" w:rsidRDefault="00E627E8" w:rsidP="00966502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српски језик и књижевност, други страни језик</w:t>
            </w:r>
            <w:r w:rsidR="00964A2F">
              <w:t xml:space="preserve">, </w:t>
            </w:r>
            <w:r w:rsidR="00966502">
              <w:rPr>
                <w:lang w:val="sr-Cyrl-RS"/>
              </w:rPr>
              <w:t>биологија, примењене науке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Облици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2D038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фронтални, </w:t>
            </w:r>
            <w:r w:rsidRPr="00A5607C">
              <w:rPr>
                <w:lang w:val="sr-Cyrl-CS"/>
              </w:rPr>
              <w:t>индивидуални, у пару</w:t>
            </w:r>
          </w:p>
        </w:tc>
      </w:tr>
      <w:tr w:rsidR="00E627E8" w:rsidRPr="00F852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F852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F852DA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F852DA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F852DA">
              <w:rPr>
                <w:lang w:val="sr-Cyrl-RS"/>
              </w:rPr>
              <w:t xml:space="preserve"> </w:t>
            </w:r>
            <w:r w:rsidR="00F852DA">
              <w:rPr>
                <w:lang w:val="sr-Cyrl-RS"/>
              </w:rPr>
              <w:t>дванаеста</w:t>
            </w:r>
            <w:r w:rsidR="00F852DA" w:rsidRPr="00A5607C">
              <w:rPr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F852DA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2F302B" w:rsidRPr="002F302B" w:rsidRDefault="009B4A5C" w:rsidP="009B4A5C">
            <w:pPr>
              <w:spacing w:line="276" w:lineRule="auto"/>
              <w:rPr>
                <w:i/>
                <w:lang w:val="sr-Cyrl-RS"/>
              </w:rPr>
            </w:pPr>
            <w:r w:rsidRPr="002F302B">
              <w:rPr>
                <w:i/>
              </w:rPr>
              <w:t xml:space="preserve">• </w:t>
            </w:r>
            <w:r w:rsidR="002F302B" w:rsidRPr="002F302B">
              <w:rPr>
                <w:i/>
              </w:rPr>
              <w:t>What are some things we can do to protect the environment</w:t>
            </w:r>
            <w:r w:rsidR="002F302B" w:rsidRPr="002F302B">
              <w:rPr>
                <w:i/>
                <w:lang w:val="sr-Cyrl-RS"/>
              </w:rPr>
              <w:t>?</w:t>
            </w:r>
          </w:p>
          <w:p w:rsidR="009B4A5C" w:rsidRPr="002F302B" w:rsidRDefault="002F302B" w:rsidP="009B4A5C">
            <w:pPr>
              <w:spacing w:line="276" w:lineRule="auto"/>
              <w:rPr>
                <w:i/>
              </w:rPr>
            </w:pPr>
            <w:r w:rsidRPr="002F302B">
              <w:rPr>
                <w:i/>
              </w:rPr>
              <w:t>• Do you do any of them? Why? / Why not</w:t>
            </w:r>
            <w:r w:rsidR="009B4A5C" w:rsidRPr="002F302B">
              <w:rPr>
                <w:i/>
              </w:rPr>
              <w:t>?</w:t>
            </w:r>
          </w:p>
          <w:p w:rsidR="009B4A5C" w:rsidRPr="00A5607C" w:rsidRDefault="009B4A5C" w:rsidP="002F302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1 на </w:t>
            </w:r>
            <w:r w:rsidR="002F302B">
              <w:rPr>
                <w:lang w:val="sr-Cyrl-RS"/>
              </w:rPr>
              <w:t>76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>
              <w:rPr>
                <w:b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ученицима</w:t>
            </w:r>
            <w:r w:rsidR="00DA4CC4">
              <w:rPr>
                <w:lang w:val="sr-Cyrl-CS"/>
              </w:rPr>
              <w:t xml:space="preserve"> да у паровима </w:t>
            </w:r>
            <w:r w:rsidRPr="00A5607C">
              <w:rPr>
                <w:lang w:val="sr-Cyrl-CS"/>
              </w:rPr>
              <w:t xml:space="preserve"> замисле да </w:t>
            </w:r>
            <w:r w:rsidR="002F302B">
              <w:rPr>
                <w:lang w:val="sr-Cyrl-CS"/>
              </w:rPr>
              <w:t>треба на часу да одрже презентацију о томе на које се начине најбоље одржава чистоћа околине</w:t>
            </w:r>
            <w:r w:rsidRPr="00A5607C">
              <w:rPr>
                <w:lang w:val="sr-Cyrl-RS"/>
              </w:rPr>
              <w:t xml:space="preserve">; </w:t>
            </w:r>
            <w:r w:rsidR="00DA4CC4">
              <w:rPr>
                <w:lang w:val="sr-Cyrl-RS"/>
              </w:rPr>
              <w:t xml:space="preserve">на сликама су приказане </w:t>
            </w:r>
            <w:r w:rsidR="002F302B">
              <w:rPr>
                <w:lang w:val="sr-Cyrl-RS"/>
              </w:rPr>
              <w:t>неке од идеја</w:t>
            </w:r>
            <w:r w:rsidRPr="00A5607C">
              <w:rPr>
                <w:lang w:val="sr-Cyrl-RS"/>
              </w:rPr>
              <w:t xml:space="preserve">; од ученика се очекује да најпре размотре </w:t>
            </w:r>
            <w:r w:rsidR="002F302B">
              <w:rPr>
                <w:lang w:val="sr-Cyrl-RS"/>
              </w:rPr>
              <w:t>зашто би свака метода помогла у одржавању чистоће околине</w:t>
            </w:r>
            <w:r w:rsidR="00DA4CC4">
              <w:rPr>
                <w:lang w:val="sr-Cyrl-RS"/>
              </w:rPr>
              <w:t xml:space="preserve">, а затим </w:t>
            </w:r>
            <w:r w:rsidRPr="00A5607C">
              <w:rPr>
                <w:lang w:val="sr-Cyrl-RS"/>
              </w:rPr>
              <w:t xml:space="preserve">да </w:t>
            </w:r>
            <w:r w:rsidR="00DA4CC4">
              <w:rPr>
                <w:lang w:val="sr-Cyrl-RS"/>
              </w:rPr>
              <w:t xml:space="preserve">се определе за </w:t>
            </w:r>
            <w:r w:rsidRPr="00A5607C">
              <w:rPr>
                <w:lang w:val="sr-Cyrl-CS"/>
              </w:rPr>
              <w:t xml:space="preserve"> две </w:t>
            </w:r>
            <w:r w:rsidR="002F302B">
              <w:rPr>
                <w:lang w:val="sr-Cyrl-CS"/>
              </w:rPr>
              <w:t>методе</w:t>
            </w:r>
            <w:r w:rsidR="00DA4CC4">
              <w:rPr>
                <w:lang w:val="sr-Cyrl-CS"/>
              </w:rPr>
              <w:t xml:space="preserve">, које </w:t>
            </w:r>
            <w:r w:rsidR="002F302B">
              <w:rPr>
                <w:lang w:val="sr-Cyrl-CS"/>
              </w:rPr>
              <w:t xml:space="preserve">би </w:t>
            </w:r>
            <w:r w:rsidR="00DA4CC4">
              <w:rPr>
                <w:lang w:val="sr-Cyrl-CS"/>
              </w:rPr>
              <w:t xml:space="preserve">према њиховом мишљењу </w:t>
            </w:r>
            <w:r w:rsidR="002F302B">
              <w:rPr>
                <w:lang w:val="sr-Cyrl-CS"/>
              </w:rPr>
              <w:t>биле најбоље</w:t>
            </w:r>
            <w:r w:rsidRPr="00A5607C">
              <w:rPr>
                <w:lang w:val="sr-Cyrl-CS"/>
              </w:rPr>
              <w:t>; могу користити понуђене речи / изразе;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2 на </w:t>
            </w:r>
            <w:r w:rsidR="002F302B">
              <w:rPr>
                <w:lang w:val="sr-Cyrl-RS"/>
              </w:rPr>
              <w:t>76</w:t>
            </w:r>
            <w:r w:rsidRPr="00A5607C">
              <w:rPr>
                <w:lang w:val="sr-Cyrl-RS"/>
              </w:rPr>
              <w:t>. страни);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Pr="00DD1173" w:rsidRDefault="00A44B73" w:rsidP="00554494">
            <w:pPr>
              <w:spacing w:line="276" w:lineRule="auto"/>
              <w:rPr>
                <w:lang w:val="sr-Cyrl-RS"/>
              </w:rPr>
            </w:pPr>
          </w:p>
          <w:p w:rsidR="00DD1173" w:rsidRDefault="00A44B73" w:rsidP="00DD1173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554494">
              <w:rPr>
                <w:lang w:val="sr-Cyrl-RS"/>
              </w:rPr>
              <w:t>задаје ученицима да пажљиво прочитају</w:t>
            </w:r>
            <w:r w:rsidR="00554494" w:rsidRPr="00954015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сваки пример </w:t>
            </w:r>
            <w:r w:rsidR="00554494">
              <w:rPr>
                <w:lang w:val="sr-Cyrl-RS"/>
              </w:rPr>
              <w:t>и одаберу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="00DD1173">
              <w:rPr>
                <w:lang w:val="sr-Cyrl-RS"/>
              </w:rPr>
              <w:t xml:space="preserve"> </w:t>
            </w:r>
            <w:r w:rsidR="00DD1173" w:rsidRPr="00AE4896">
              <w:rPr>
                <w:lang w:val="sr-Cyrl-RS"/>
              </w:rPr>
              <w:t xml:space="preserve">(вежбање </w:t>
            </w:r>
            <w:r w:rsidR="005B1097">
              <w:rPr>
                <w:lang w:val="sr-Cyrl-RS"/>
              </w:rPr>
              <w:t>А</w:t>
            </w:r>
            <w:r w:rsidR="00DD1173" w:rsidRPr="00AE4896">
              <w:rPr>
                <w:lang w:val="sr-Cyrl-RS"/>
              </w:rPr>
              <w:t xml:space="preserve"> на </w:t>
            </w:r>
            <w:r w:rsidR="00B3069B">
              <w:rPr>
                <w:lang w:val="sr-Cyrl-RS"/>
              </w:rPr>
              <w:t>77</w:t>
            </w:r>
            <w:r w:rsidR="00DD1173">
              <w:rPr>
                <w:lang w:val="sr-Cyrl-RS"/>
              </w:rPr>
              <w:t xml:space="preserve">. </w:t>
            </w:r>
            <w:r w:rsidR="00DD1173" w:rsidRPr="00AE4896">
              <w:rPr>
                <w:lang w:val="sr-Cyrl-RS"/>
              </w:rPr>
              <w:lastRenderedPageBreak/>
              <w:t>страни);</w:t>
            </w:r>
          </w:p>
          <w:p w:rsidR="00A44B73" w:rsidRDefault="00A44B73" w:rsidP="00554494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 </w:t>
            </w:r>
          </w:p>
          <w:p w:rsidR="00840F7F" w:rsidRDefault="00840F7F" w:rsidP="00840F7F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упућује ученике да пажљиво прочитају сваки </w:t>
            </w:r>
            <w:r w:rsidRPr="00954015">
              <w:rPr>
                <w:lang w:val="sr-Cyrl-RS"/>
              </w:rPr>
              <w:t>пример</w:t>
            </w:r>
            <w:r>
              <w:rPr>
                <w:lang w:val="sr-Cyrl-RS"/>
              </w:rPr>
              <w:t xml:space="preserve"> и о</w:t>
            </w:r>
            <w:r w:rsidRPr="00954015">
              <w:rPr>
                <w:lang w:val="sr-Cyrl-RS"/>
              </w:rPr>
              <w:t>даб</w:t>
            </w:r>
            <w:r>
              <w:rPr>
                <w:lang w:val="sr-Cyrl-RS"/>
              </w:rPr>
              <w:t>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</w:t>
            </w:r>
            <w:r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>
              <w:rPr>
                <w:lang w:val="sr-Cyrl-RS"/>
              </w:rPr>
              <w:t>Б</w:t>
            </w:r>
            <w:r w:rsidRPr="00AE4896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 xml:space="preserve">77. </w:t>
            </w:r>
            <w:r w:rsidRPr="00AE4896">
              <w:rPr>
                <w:lang w:val="sr-Cyrl-RS"/>
              </w:rPr>
              <w:t>страни);</w:t>
            </w:r>
          </w:p>
          <w:p w:rsidR="00DD1173" w:rsidRDefault="00DD1173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548B" w:rsidRPr="00A5607C" w:rsidRDefault="00DA4CC4" w:rsidP="0006548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</w:t>
            </w:r>
            <w:r w:rsidR="0006548B" w:rsidRPr="00A5607C">
              <w:rPr>
                <w:lang w:val="sr-Cyrl-CS"/>
              </w:rPr>
              <w:t xml:space="preserve"> у паровима играју улогу </w:t>
            </w:r>
            <w:r w:rsidR="002F302B">
              <w:rPr>
                <w:lang w:val="sr-Cyrl-CS"/>
              </w:rPr>
              <w:t>ученика</w:t>
            </w:r>
            <w:r w:rsidR="003826EE">
              <w:rPr>
                <w:lang w:val="sr-Cyrl-CS"/>
              </w:rPr>
              <w:t xml:space="preserve"> </w:t>
            </w:r>
            <w:r w:rsidR="0006548B" w:rsidRPr="00A5607C">
              <w:rPr>
                <w:lang w:val="sr-Cyrl-CS"/>
              </w:rPr>
              <w:t xml:space="preserve"> </w:t>
            </w:r>
            <w:r w:rsidR="003826EE">
              <w:rPr>
                <w:lang w:val="sr-Cyrl-CS"/>
              </w:rPr>
              <w:t>кој</w:t>
            </w:r>
            <w:r w:rsidR="002F302B">
              <w:rPr>
                <w:lang w:val="sr-Cyrl-CS"/>
              </w:rPr>
              <w:t xml:space="preserve">и </w:t>
            </w:r>
            <w:r w:rsidR="003826EE">
              <w:rPr>
                <w:lang w:val="sr-Cyrl-CS"/>
              </w:rPr>
              <w:t xml:space="preserve"> </w:t>
            </w:r>
            <w:r w:rsidR="002F302B">
              <w:rPr>
                <w:lang w:val="sr-Cyrl-CS"/>
              </w:rPr>
              <w:t xml:space="preserve"> треба на часу да одрже презентацију о томе на које се начине најбоље одржава чистоћа околине</w:t>
            </w:r>
            <w:r w:rsidR="003826EE">
              <w:rPr>
                <w:lang w:val="sr-Cyrl-CS"/>
              </w:rPr>
              <w:t xml:space="preserve">; </w:t>
            </w:r>
            <w:r w:rsidR="0006548B" w:rsidRPr="00A5607C">
              <w:rPr>
                <w:lang w:val="sr-Cyrl-RS"/>
              </w:rPr>
              <w:t xml:space="preserve">најпре разматрају </w:t>
            </w:r>
            <w:r w:rsidR="003826EE">
              <w:rPr>
                <w:lang w:val="sr-Cyrl-RS"/>
              </w:rPr>
              <w:t xml:space="preserve">колико је ефикасна свака од предложених </w:t>
            </w:r>
            <w:r w:rsidR="00794FAB">
              <w:rPr>
                <w:lang w:val="sr-Cyrl-RS"/>
              </w:rPr>
              <w:t>метода</w:t>
            </w:r>
            <w:r w:rsidR="003826EE">
              <w:rPr>
                <w:lang w:val="sr-Cyrl-RS"/>
              </w:rPr>
              <w:t xml:space="preserve"> за </w:t>
            </w:r>
            <w:r w:rsidR="00794FAB">
              <w:rPr>
                <w:lang w:val="sr-Cyrl-RS"/>
              </w:rPr>
              <w:t>одржавање чистоће</w:t>
            </w:r>
            <w:r w:rsidR="003826EE">
              <w:rPr>
                <w:lang w:val="sr-Cyrl-RS"/>
              </w:rPr>
              <w:t xml:space="preserve">, а затим одлучују се за </w:t>
            </w:r>
            <w:r w:rsidR="003826EE" w:rsidRPr="00A5607C">
              <w:rPr>
                <w:lang w:val="sr-Cyrl-CS"/>
              </w:rPr>
              <w:t xml:space="preserve">две </w:t>
            </w:r>
            <w:r w:rsidR="00794FAB">
              <w:rPr>
                <w:lang w:val="sr-Cyrl-CS"/>
              </w:rPr>
              <w:t>методе</w:t>
            </w:r>
            <w:r w:rsidR="003826EE">
              <w:rPr>
                <w:lang w:val="sr-Cyrl-CS"/>
              </w:rPr>
              <w:t>, које су према њиховом мишљењу најефикасније</w:t>
            </w:r>
            <w:r w:rsidR="003826EE">
              <w:rPr>
                <w:lang w:val="sr-Cyrl-RS"/>
              </w:rPr>
              <w:t xml:space="preserve">; могу да </w:t>
            </w:r>
            <w:r w:rsidR="003826EE">
              <w:rPr>
                <w:lang w:val="sr-Cyrl-CS"/>
              </w:rPr>
              <w:t>користе</w:t>
            </w:r>
            <w:r w:rsidR="0006548B" w:rsidRPr="00A5607C">
              <w:rPr>
                <w:lang w:val="sr-Cyrl-CS"/>
              </w:rPr>
              <w:t xml:space="preserve"> понуђене речи / изразе;</w:t>
            </w: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питања.</w:t>
            </w:r>
          </w:p>
          <w:p w:rsidR="005B1097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5B1097" w:rsidRPr="00AE4896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5B1097" w:rsidRDefault="005B1097" w:rsidP="00DD1173">
            <w:pPr>
              <w:spacing w:line="276" w:lineRule="auto"/>
              <w:rPr>
                <w:lang w:val="sr-Cyrl-RS"/>
              </w:rPr>
            </w:pPr>
          </w:p>
          <w:p w:rsidR="00554494" w:rsidRDefault="00554494" w:rsidP="00DD1173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DD1173">
              <w:rPr>
                <w:lang w:val="sr-Cyrl-RS"/>
              </w:rPr>
              <w:t xml:space="preserve">пажњиво читају </w:t>
            </w:r>
            <w:r w:rsidR="00DD1173" w:rsidRPr="00954015">
              <w:rPr>
                <w:lang w:val="sr-Cyrl-RS"/>
              </w:rPr>
              <w:t xml:space="preserve">сваки пример </w:t>
            </w:r>
            <w:r w:rsidR="00DD1173">
              <w:rPr>
                <w:lang w:val="sr-Cyrl-RS"/>
              </w:rPr>
              <w:t xml:space="preserve">и </w:t>
            </w:r>
            <w:r w:rsidR="00DD1173" w:rsidRPr="00954015">
              <w:rPr>
                <w:lang w:val="sr-Cyrl-RS"/>
              </w:rPr>
              <w:t xml:space="preserve">бирају једну од </w:t>
            </w:r>
            <w:r w:rsidR="00DD1173">
              <w:rPr>
                <w:lang w:val="sr-Cyrl-RS"/>
              </w:rPr>
              <w:t>четири</w:t>
            </w:r>
            <w:r w:rsidR="00DD1173" w:rsidRPr="00954015">
              <w:rPr>
                <w:lang w:val="sr-Cyrl-RS"/>
              </w:rPr>
              <w:t xml:space="preserve"> понуђене речи / израза </w:t>
            </w:r>
            <w:r w:rsidRPr="00954015">
              <w:rPr>
                <w:lang w:val="sr-Cyrl-RS"/>
              </w:rPr>
              <w:t>кој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Pr="00954015">
              <w:rPr>
                <w:lang w:val="sr-Cyrl-CS"/>
              </w:rPr>
              <w:t xml:space="preserve"> ;</w:t>
            </w: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554494" w:rsidRDefault="009410CA" w:rsidP="009665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пажњиво читају </w:t>
            </w:r>
            <w:r w:rsidRPr="00954015">
              <w:rPr>
                <w:lang w:val="sr-Cyrl-RS"/>
              </w:rPr>
              <w:t xml:space="preserve">сваки пример </w:t>
            </w:r>
            <w:r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966502" w:rsidRPr="00B3069B" w:rsidRDefault="00966502" w:rsidP="00966502">
            <w:pPr>
              <w:spacing w:line="276" w:lineRule="auto"/>
              <w:rPr>
                <w:lang w:val="sr-Cyrl-RS"/>
              </w:rPr>
            </w:pPr>
          </w:p>
          <w:p w:rsidR="00554494" w:rsidRDefault="00554494" w:rsidP="000123A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852D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54180" w:rsidRDefault="00654180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иницира краћу дискусију следећим питањима:</w:t>
            </w:r>
          </w:p>
          <w:p w:rsidR="00FB62DF" w:rsidRPr="00FB62DF" w:rsidRDefault="00FB62DF" w:rsidP="00414246">
            <w:pPr>
              <w:spacing w:line="276" w:lineRule="auto"/>
              <w:rPr>
                <w:i/>
              </w:rPr>
            </w:pPr>
            <w:r w:rsidRPr="002F302B">
              <w:rPr>
                <w:i/>
              </w:rPr>
              <w:t>•</w:t>
            </w:r>
            <w:r w:rsidRPr="00FB62DF">
              <w:rPr>
                <w:i/>
              </w:rPr>
              <w:t>What are some reasons people do not protect the environment as much as they should?</w:t>
            </w:r>
          </w:p>
          <w:p w:rsidR="00FB62DF" w:rsidRPr="00FB62DF" w:rsidRDefault="00FB62DF" w:rsidP="00414246">
            <w:pPr>
              <w:spacing w:line="276" w:lineRule="auto"/>
              <w:rPr>
                <w:i/>
              </w:rPr>
            </w:pPr>
            <w:r w:rsidRPr="002F302B">
              <w:rPr>
                <w:i/>
              </w:rPr>
              <w:t>•</w:t>
            </w:r>
            <w:r>
              <w:rPr>
                <w:i/>
              </w:rPr>
              <w:t xml:space="preserve"> </w:t>
            </w:r>
            <w:r w:rsidRPr="00FB62DF">
              <w:rPr>
                <w:i/>
              </w:rPr>
              <w:t xml:space="preserve">Which part of people’s daily routine do you think has the worst impact on the environment? Why? </w:t>
            </w:r>
          </w:p>
          <w:p w:rsidR="00FB62DF" w:rsidRPr="00FB62DF" w:rsidRDefault="00FB62DF" w:rsidP="00414246">
            <w:pPr>
              <w:spacing w:line="276" w:lineRule="auto"/>
              <w:rPr>
                <w:i/>
              </w:rPr>
            </w:pPr>
            <w:r w:rsidRPr="002F302B">
              <w:rPr>
                <w:i/>
              </w:rPr>
              <w:t>•</w:t>
            </w:r>
            <w:r>
              <w:rPr>
                <w:i/>
              </w:rPr>
              <w:t xml:space="preserve"> </w:t>
            </w:r>
            <w:r w:rsidRPr="00FB62DF">
              <w:rPr>
                <w:i/>
              </w:rPr>
              <w:t xml:space="preserve">What do you think is more effective: donating money to an environmental </w:t>
            </w:r>
            <w:proofErr w:type="spellStart"/>
            <w:r w:rsidRPr="00FB62DF">
              <w:rPr>
                <w:i/>
              </w:rPr>
              <w:t>organisation</w:t>
            </w:r>
            <w:proofErr w:type="spellEnd"/>
            <w:r w:rsidRPr="00FB62DF">
              <w:rPr>
                <w:i/>
              </w:rPr>
              <w:t xml:space="preserve"> or volunteering to help them?</w:t>
            </w:r>
          </w:p>
          <w:p w:rsidR="00FB62DF" w:rsidRPr="00FB62DF" w:rsidRDefault="00FB62DF" w:rsidP="00414246">
            <w:pPr>
              <w:spacing w:line="276" w:lineRule="auto"/>
              <w:rPr>
                <w:i/>
              </w:rPr>
            </w:pPr>
            <w:r w:rsidRPr="002F302B">
              <w:rPr>
                <w:i/>
              </w:rPr>
              <w:t>•</w:t>
            </w:r>
            <w:r>
              <w:rPr>
                <w:i/>
              </w:rPr>
              <w:t xml:space="preserve"> </w:t>
            </w:r>
            <w:r w:rsidRPr="00FB62DF">
              <w:rPr>
                <w:i/>
              </w:rPr>
              <w:t>In your opinion, what is the best way to reduce the amount of rubbish we produce daily?</w:t>
            </w:r>
          </w:p>
          <w:p w:rsidR="00654180" w:rsidRPr="00FB62DF" w:rsidRDefault="00414246" w:rsidP="00414246">
            <w:pPr>
              <w:spacing w:line="276" w:lineRule="auto"/>
            </w:pPr>
            <w:r>
              <w:rPr>
                <w:lang w:val="sr-Cyrl-RS"/>
              </w:rPr>
              <w:t>(</w:t>
            </w:r>
            <w:r w:rsidRPr="00AE4896">
              <w:rPr>
                <w:lang w:val="sr-Cyrl-RS"/>
              </w:rPr>
              <w:t xml:space="preserve">вежбање </w:t>
            </w:r>
            <w:r>
              <w:rPr>
                <w:lang w:val="sr-Cyrl-RS"/>
              </w:rPr>
              <w:t>3</w:t>
            </w:r>
            <w:r w:rsidRPr="00AE4896">
              <w:rPr>
                <w:lang w:val="sr-Cyrl-RS"/>
              </w:rPr>
              <w:t xml:space="preserve"> на </w:t>
            </w:r>
            <w:r w:rsidR="00FB62DF">
              <w:rPr>
                <w:lang w:val="sr-Cyrl-RS"/>
              </w:rPr>
              <w:t>66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</w:t>
            </w:r>
          </w:p>
          <w:p w:rsidR="00414246" w:rsidRDefault="00FB62DF" w:rsidP="00414246">
            <w:pPr>
              <w:spacing w:line="276" w:lineRule="auto"/>
              <w:rPr>
                <w:lang w:val="sr-Cyrl-RS"/>
              </w:rPr>
            </w:pPr>
            <w:r>
              <w:t xml:space="preserve">- </w:t>
            </w:r>
            <w:r w:rsidR="00AA2AF6">
              <w:rPr>
                <w:lang w:val="sr-Cyrl-RS"/>
              </w:rPr>
              <w:t>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F852DA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2AF6" w:rsidRDefault="00DE7FC3" w:rsidP="00DE7FC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 w:rsidR="00964A2F"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964A2F" w:rsidRDefault="00964A2F" w:rsidP="00DE7FC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D5059B" w:rsidRPr="00A5607C" w:rsidRDefault="00AA2AF6" w:rsidP="00DE7FC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F852DA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3A3B2B" w:rsidRPr="00A5607C">
              <w:rPr>
                <w:lang w:val="sr-Cyrl-CS"/>
              </w:rPr>
              <w:t xml:space="preserve">, поређење фотографија, дискусија о </w:t>
            </w:r>
            <w:r w:rsidR="00C032B8">
              <w:rPr>
                <w:lang w:val="sr-Cyrl-CS"/>
              </w:rPr>
              <w:t>заштити и очувању животне средине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964A2F" w:rsidP="00A00077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Speculating and making a decision</w:t>
            </w:r>
          </w:p>
          <w:p w:rsidR="00BB3E48" w:rsidRDefault="00BB3E48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BB3E48" w:rsidRDefault="00BB3E48" w:rsidP="00BB3E48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Useful words / phrases:</w:t>
            </w:r>
          </w:p>
          <w:p w:rsidR="00966502" w:rsidRPr="00966502" w:rsidRDefault="00966502" w:rsidP="008F5BD1">
            <w:pPr>
              <w:tabs>
                <w:tab w:val="left" w:pos="58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I believe / think that … would be effective because …</w:t>
            </w:r>
          </w:p>
          <w:p w:rsidR="00966502" w:rsidRPr="00966502" w:rsidRDefault="00966502" w:rsidP="008F5BD1">
            <w:pPr>
              <w:tabs>
                <w:tab w:val="left" w:pos="58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Well, in my opinion …</w:t>
            </w:r>
          </w:p>
          <w:p w:rsidR="00966502" w:rsidRPr="00966502" w:rsidRDefault="00966502" w:rsidP="008F5BD1">
            <w:pPr>
              <w:tabs>
                <w:tab w:val="left" w:pos="58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 xml:space="preserve">If you ask </w:t>
            </w:r>
            <w:proofErr w:type="gramStart"/>
            <w:r w:rsidRPr="00966502">
              <w:rPr>
                <w:i/>
              </w:rPr>
              <w:t>me,..</w:t>
            </w:r>
            <w:proofErr w:type="gramEnd"/>
          </w:p>
          <w:p w:rsidR="008F5BD1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From my point of view</w:t>
            </w:r>
            <w:proofErr w:type="gramStart"/>
            <w:r w:rsidRPr="00966502">
              <w:rPr>
                <w:i/>
              </w:rPr>
              <w:t>,…</w:t>
            </w:r>
            <w:proofErr w:type="gramEnd"/>
            <w:r w:rsidRPr="00966502">
              <w:rPr>
                <w:i/>
              </w:rPr>
              <w:tab/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You have a point there,          That’s true, but…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proofErr w:type="gramStart"/>
            <w:r w:rsidRPr="00966502">
              <w:rPr>
                <w:i/>
              </w:rPr>
              <w:t>Personally, ……….</w:t>
            </w:r>
            <w:proofErr w:type="gramEnd"/>
            <w:r w:rsidRPr="00966502">
              <w:rPr>
                <w:i/>
              </w:rPr>
              <w:t xml:space="preserve"> seems the best idea to me.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It seems to me that we would benefit more from ….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As far as I’m concerned, the methods that would work the best would be…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 xml:space="preserve">I would definitely choose …. </w:t>
            </w:r>
            <w:proofErr w:type="gramStart"/>
            <w:r w:rsidRPr="00966502">
              <w:rPr>
                <w:i/>
              </w:rPr>
              <w:t>as</w:t>
            </w:r>
            <w:proofErr w:type="gramEnd"/>
            <w:r w:rsidRPr="00966502">
              <w:rPr>
                <w:i/>
              </w:rPr>
              <w:t xml:space="preserve"> it would /could help….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 xml:space="preserve">The way I see </w:t>
            </w:r>
            <w:proofErr w:type="gramStart"/>
            <w:r w:rsidRPr="00966502">
              <w:rPr>
                <w:i/>
              </w:rPr>
              <w:t>it, …….</w:t>
            </w:r>
            <w:proofErr w:type="gramEnd"/>
            <w:r w:rsidRPr="00966502">
              <w:rPr>
                <w:i/>
              </w:rPr>
              <w:t xml:space="preserve"> is better than…..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I’m sure you’d agree that….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We both agree on…., then?</w:t>
            </w:r>
          </w:p>
          <w:p w:rsidR="00966502" w:rsidRP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  <w:rPr>
                <w:i/>
              </w:rPr>
            </w:pPr>
            <w:r w:rsidRPr="00966502">
              <w:rPr>
                <w:i/>
              </w:rPr>
              <w:t>OK, let’s go with….</w:t>
            </w: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  <w:r>
              <w:t>remind, think twice, throw litter, have an impact, practical ways, be in our interest, value, harm your own health, personally involved, consequences, change people’s attitude</w:t>
            </w: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  <w:r>
              <w:t>Discussion:</w:t>
            </w: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  <w:r>
              <w:t>difficult to implement, time-consuming, inconvenient, change habits, non-recyclable packaging, water use, vehicle pollution, effective use of resources, compost, reusable containers, find alternatives</w:t>
            </w:r>
          </w:p>
          <w:p w:rsidR="00966502" w:rsidRDefault="00966502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  <w:p w:rsidR="008F5BD1" w:rsidRPr="00A5607C" w:rsidRDefault="008F5BD1" w:rsidP="00F852DA">
            <w:pPr>
              <w:tabs>
                <w:tab w:val="left" w:pos="5880"/>
              </w:tabs>
              <w:spacing w:line="276" w:lineRule="auto"/>
              <w:rPr>
                <w:lang w:val="sr-Cyrl-RS"/>
              </w:rPr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966502" w:rsidRDefault="00966502" w:rsidP="00D5059B">
      <w:pPr>
        <w:rPr>
          <w:b/>
          <w:sz w:val="32"/>
          <w:szCs w:val="32"/>
        </w:rPr>
      </w:pPr>
    </w:p>
    <w:p w:rsidR="00966502" w:rsidRDefault="00966502" w:rsidP="00D5059B">
      <w:pPr>
        <w:rPr>
          <w:b/>
          <w:sz w:val="32"/>
          <w:szCs w:val="32"/>
        </w:rPr>
      </w:pPr>
    </w:p>
    <w:p w:rsidR="00966502" w:rsidRDefault="00966502" w:rsidP="00D5059B">
      <w:pPr>
        <w:rPr>
          <w:b/>
          <w:sz w:val="32"/>
          <w:szCs w:val="32"/>
        </w:rPr>
      </w:pPr>
    </w:p>
    <w:p w:rsidR="00966502" w:rsidRDefault="00966502" w:rsidP="00D5059B">
      <w:pPr>
        <w:rPr>
          <w:b/>
          <w:sz w:val="32"/>
          <w:szCs w:val="32"/>
          <w:lang w:val="sr-Cyrl-RS"/>
        </w:rPr>
      </w:pPr>
    </w:p>
    <w:p w:rsidR="00F852DA" w:rsidRPr="00F852DA" w:rsidRDefault="00F852DA" w:rsidP="00D5059B">
      <w:pPr>
        <w:rPr>
          <w:b/>
          <w:sz w:val="32"/>
          <w:szCs w:val="32"/>
          <w:lang w:val="sr-Cyrl-RS"/>
        </w:rPr>
      </w:pPr>
      <w:bookmarkStart w:id="0" w:name="_GoBack"/>
      <w:bookmarkEnd w:id="0"/>
    </w:p>
    <w:p w:rsidR="00966502" w:rsidRDefault="00966502" w:rsidP="00D5059B">
      <w:pPr>
        <w:rPr>
          <w:b/>
          <w:sz w:val="32"/>
          <w:szCs w:val="32"/>
        </w:rPr>
      </w:pPr>
    </w:p>
    <w:p w:rsidR="00966502" w:rsidRDefault="00966502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964A2F" w:rsidRDefault="001824EE" w:rsidP="00964A2F">
            <w:r>
              <w:t xml:space="preserve">1 </w:t>
            </w:r>
            <w:r w:rsidR="00AA2AF6">
              <w:t xml:space="preserve">I can </w:t>
            </w:r>
            <w:r w:rsidR="00964A2F">
              <w:t>speculate and make a decision.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1824EE" w:rsidP="00964A2F">
            <w:r>
              <w:t xml:space="preserve">2 </w:t>
            </w:r>
            <w:r w:rsidR="00AA2AF6">
              <w:t xml:space="preserve">I can </w:t>
            </w:r>
            <w:r w:rsidR="00964A2F">
              <w:t>support an opinion</w:t>
            </w:r>
            <w:r w:rsidR="00AA2AF6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1824EE" w:rsidP="00966502">
            <w:r>
              <w:t xml:space="preserve">3 </w:t>
            </w:r>
            <w:r w:rsidR="00AA2AF6">
              <w:t>I can complete multiple choice 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sectPr w:rsid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CCD" w:rsidRDefault="003A2CCD" w:rsidP="00772BE2">
      <w:r>
        <w:separator/>
      </w:r>
    </w:p>
  </w:endnote>
  <w:endnote w:type="continuationSeparator" w:id="0">
    <w:p w:rsidR="003A2CCD" w:rsidRDefault="003A2CC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CCD" w:rsidRDefault="003A2CCD" w:rsidP="00772BE2">
      <w:r>
        <w:separator/>
      </w:r>
    </w:p>
  </w:footnote>
  <w:footnote w:type="continuationSeparator" w:id="0">
    <w:p w:rsidR="003A2CCD" w:rsidRDefault="003A2CC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2003C"/>
    <w:rsid w:val="00020456"/>
    <w:rsid w:val="0003254A"/>
    <w:rsid w:val="00046D48"/>
    <w:rsid w:val="00052874"/>
    <w:rsid w:val="0006225C"/>
    <w:rsid w:val="0006548B"/>
    <w:rsid w:val="00065876"/>
    <w:rsid w:val="00086126"/>
    <w:rsid w:val="00094826"/>
    <w:rsid w:val="000A48E5"/>
    <w:rsid w:val="000B2A4A"/>
    <w:rsid w:val="000C08E3"/>
    <w:rsid w:val="000D38FC"/>
    <w:rsid w:val="000F19F5"/>
    <w:rsid w:val="00163174"/>
    <w:rsid w:val="001824EE"/>
    <w:rsid w:val="001961C1"/>
    <w:rsid w:val="001D0FC0"/>
    <w:rsid w:val="001D17B5"/>
    <w:rsid w:val="001D21A1"/>
    <w:rsid w:val="001E5077"/>
    <w:rsid w:val="00203C39"/>
    <w:rsid w:val="00214BD4"/>
    <w:rsid w:val="00251200"/>
    <w:rsid w:val="0025208B"/>
    <w:rsid w:val="00267DED"/>
    <w:rsid w:val="002A60F9"/>
    <w:rsid w:val="002A6D0F"/>
    <w:rsid w:val="002B4639"/>
    <w:rsid w:val="002B61A0"/>
    <w:rsid w:val="002C2CB1"/>
    <w:rsid w:val="002C4704"/>
    <w:rsid w:val="002C7CB2"/>
    <w:rsid w:val="002D0381"/>
    <w:rsid w:val="002E511F"/>
    <w:rsid w:val="002F302B"/>
    <w:rsid w:val="002F6D47"/>
    <w:rsid w:val="003014F3"/>
    <w:rsid w:val="00301FF3"/>
    <w:rsid w:val="00306400"/>
    <w:rsid w:val="00322696"/>
    <w:rsid w:val="003416CC"/>
    <w:rsid w:val="0034397F"/>
    <w:rsid w:val="00354345"/>
    <w:rsid w:val="003638EC"/>
    <w:rsid w:val="003709AF"/>
    <w:rsid w:val="00374910"/>
    <w:rsid w:val="00374931"/>
    <w:rsid w:val="00382153"/>
    <w:rsid w:val="003826EE"/>
    <w:rsid w:val="003954D8"/>
    <w:rsid w:val="003A2CCD"/>
    <w:rsid w:val="003A3B2B"/>
    <w:rsid w:val="003D23C7"/>
    <w:rsid w:val="003E1E49"/>
    <w:rsid w:val="003F02FA"/>
    <w:rsid w:val="0040613B"/>
    <w:rsid w:val="00414246"/>
    <w:rsid w:val="004428B5"/>
    <w:rsid w:val="00454486"/>
    <w:rsid w:val="004612ED"/>
    <w:rsid w:val="004624B3"/>
    <w:rsid w:val="00485F39"/>
    <w:rsid w:val="004950D7"/>
    <w:rsid w:val="00496840"/>
    <w:rsid w:val="00511894"/>
    <w:rsid w:val="005202EB"/>
    <w:rsid w:val="00524046"/>
    <w:rsid w:val="00554494"/>
    <w:rsid w:val="00556C68"/>
    <w:rsid w:val="005805F0"/>
    <w:rsid w:val="00587E9B"/>
    <w:rsid w:val="005B1097"/>
    <w:rsid w:val="005D4657"/>
    <w:rsid w:val="005F38B0"/>
    <w:rsid w:val="00603F77"/>
    <w:rsid w:val="006228B1"/>
    <w:rsid w:val="00647502"/>
    <w:rsid w:val="006509B6"/>
    <w:rsid w:val="00652BD5"/>
    <w:rsid w:val="00654180"/>
    <w:rsid w:val="00673C12"/>
    <w:rsid w:val="006A26F7"/>
    <w:rsid w:val="006B1C1D"/>
    <w:rsid w:val="006B25CA"/>
    <w:rsid w:val="00700E85"/>
    <w:rsid w:val="00722AD2"/>
    <w:rsid w:val="00740D28"/>
    <w:rsid w:val="0074182D"/>
    <w:rsid w:val="00746002"/>
    <w:rsid w:val="00772BE2"/>
    <w:rsid w:val="00772FD1"/>
    <w:rsid w:val="00775BCA"/>
    <w:rsid w:val="00781D84"/>
    <w:rsid w:val="007867BC"/>
    <w:rsid w:val="00787298"/>
    <w:rsid w:val="00794FAB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0F7F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8F5BD1"/>
    <w:rsid w:val="00921867"/>
    <w:rsid w:val="00935096"/>
    <w:rsid w:val="009410CA"/>
    <w:rsid w:val="00943E6F"/>
    <w:rsid w:val="009505B1"/>
    <w:rsid w:val="0095106B"/>
    <w:rsid w:val="00953E2C"/>
    <w:rsid w:val="00964A2F"/>
    <w:rsid w:val="00965357"/>
    <w:rsid w:val="00965B51"/>
    <w:rsid w:val="00965F7F"/>
    <w:rsid w:val="00966502"/>
    <w:rsid w:val="00975521"/>
    <w:rsid w:val="0099415E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A718A"/>
    <w:rsid w:val="00AC60E2"/>
    <w:rsid w:val="00AD0D18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069B"/>
    <w:rsid w:val="00B3293F"/>
    <w:rsid w:val="00B3790A"/>
    <w:rsid w:val="00B44716"/>
    <w:rsid w:val="00B56F40"/>
    <w:rsid w:val="00B6587A"/>
    <w:rsid w:val="00B744F2"/>
    <w:rsid w:val="00BB2F49"/>
    <w:rsid w:val="00BB3E48"/>
    <w:rsid w:val="00BC33AC"/>
    <w:rsid w:val="00BD058B"/>
    <w:rsid w:val="00BD2426"/>
    <w:rsid w:val="00BE51BE"/>
    <w:rsid w:val="00BE6C1B"/>
    <w:rsid w:val="00BF1810"/>
    <w:rsid w:val="00BF4BDD"/>
    <w:rsid w:val="00C0130B"/>
    <w:rsid w:val="00C032B8"/>
    <w:rsid w:val="00C0367E"/>
    <w:rsid w:val="00C13605"/>
    <w:rsid w:val="00C311F5"/>
    <w:rsid w:val="00C63A4D"/>
    <w:rsid w:val="00C6576C"/>
    <w:rsid w:val="00CB0B32"/>
    <w:rsid w:val="00CB1D1C"/>
    <w:rsid w:val="00CB3E40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A4CC4"/>
    <w:rsid w:val="00DB4EA1"/>
    <w:rsid w:val="00DB5DB8"/>
    <w:rsid w:val="00DB71A0"/>
    <w:rsid w:val="00DC0CF6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63F0E"/>
    <w:rsid w:val="00F852DA"/>
    <w:rsid w:val="00F921D0"/>
    <w:rsid w:val="00F97230"/>
    <w:rsid w:val="00FA0239"/>
    <w:rsid w:val="00FB62DF"/>
    <w:rsid w:val="00FC4BAC"/>
    <w:rsid w:val="00FD2AE3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5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162</cp:revision>
  <dcterms:created xsi:type="dcterms:W3CDTF">2023-07-26T16:45:00Z</dcterms:created>
  <dcterms:modified xsi:type="dcterms:W3CDTF">2023-08-15T10:38:00Z</dcterms:modified>
</cp:coreProperties>
</file>