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168502F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15E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6145E1E" w:rsidR="00011326" w:rsidRPr="001E4E06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F25C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8F51820" w:rsidR="009135B5" w:rsidRPr="00711C23" w:rsidRDefault="001E4E06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Географска карта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5F87793B" w:rsidR="00711C23" w:rsidRPr="003B2CB2" w:rsidRDefault="001E4E06" w:rsidP="00F25C2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Географска </w:t>
            </w:r>
            <w:r w:rsidR="00F25C2D">
              <w:rPr>
                <w:rFonts w:ascii="Times New Roman" w:hAnsi="Times New Roman"/>
                <w:lang w:val="sr-Cyrl-RS" w:eastAsia="sr-Latn-CS"/>
              </w:rPr>
              <w:t>дужина и часовне зоне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7777777" w:rsidR="00711C23" w:rsidRPr="00F5157E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</w:t>
            </w:r>
            <w:r w:rsidRPr="00823F2D">
              <w:rPr>
                <w:rFonts w:ascii="Times New Roman" w:hAnsi="Times New Roman"/>
                <w:lang w:eastAsia="sr-Latn-CS"/>
              </w:rPr>
              <w:t>брада</w:t>
            </w:r>
            <w:proofErr w:type="spellEnd"/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6B8DFE79" w:rsidR="00056DB8" w:rsidRPr="006515E0" w:rsidRDefault="006515E0" w:rsidP="00056D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14:paraId="5D6DDEAA" w14:textId="524C3C5F" w:rsidR="001E4E06" w:rsidRPr="00C76BBE" w:rsidRDefault="000F1F5C" w:rsidP="00056D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Оспособљавање ученика да с</w:t>
            </w:r>
            <w:r w:rsidR="00304981">
              <w:rPr>
                <w:rFonts w:ascii="Times New Roman" w:hAnsi="Times New Roman"/>
                <w:lang w:val="sr-Cyrl-RS"/>
              </w:rPr>
              <w:t xml:space="preserve">амостално одређују положај </w:t>
            </w:r>
            <w:proofErr w:type="spellStart"/>
            <w:r w:rsidR="00304981">
              <w:rPr>
                <w:rFonts w:ascii="Times New Roman" w:hAnsi="Times New Roman"/>
                <w:lang w:val="sr-Cyrl-RS"/>
              </w:rPr>
              <w:t>тачaка</w:t>
            </w:r>
            <w:proofErr w:type="spellEnd"/>
            <w:r w:rsidR="00304981">
              <w:rPr>
                <w:rFonts w:ascii="Times New Roman" w:hAnsi="Times New Roman"/>
                <w:lang w:val="sr-Cyrl-RS"/>
              </w:rPr>
              <w:t xml:space="preserve"> и места на карти </w:t>
            </w:r>
            <w:r>
              <w:rPr>
                <w:rFonts w:ascii="Times New Roman" w:hAnsi="Times New Roman"/>
                <w:lang w:val="sr-Cyrl-RS"/>
              </w:rPr>
              <w:t xml:space="preserve"> помоћу картографске мреже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Pr="004E38C9" w:rsidRDefault="00711C23" w:rsidP="00711C23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4E38C9">
              <w:rPr>
                <w:rFonts w:ascii="Times New Roman" w:hAnsi="Times New Roman"/>
                <w:b/>
                <w:bCs/>
                <w:lang w:val="sr-Cyrl-RS"/>
              </w:rPr>
              <w:t>Ученици ће бити у стању да:</w:t>
            </w:r>
          </w:p>
          <w:p w14:paraId="07505B51" w14:textId="4F661A40" w:rsidR="00056DB8" w:rsidRPr="00E023E2" w:rsidRDefault="00C80C73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утврде</w:t>
            </w:r>
            <w:r w:rsidR="000F1F5C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положај тачака </w:t>
            </w:r>
            <w:r w:rsidR="00565F56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( географску </w:t>
            </w:r>
            <w:r w:rsidR="00F25C2D">
              <w:rPr>
                <w:rFonts w:ascii="Times New Roman" w:hAnsi="Times New Roman"/>
                <w:color w:val="000000"/>
                <w:szCs w:val="18"/>
                <w:lang w:val="sr-Cyrl-RS"/>
              </w:rPr>
              <w:t>дужину</w:t>
            </w:r>
            <w:r w:rsidR="00565F56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) </w:t>
            </w:r>
            <w:r w:rsidR="000F1F5C">
              <w:rPr>
                <w:rFonts w:ascii="Times New Roman" w:hAnsi="Times New Roman"/>
                <w:color w:val="000000"/>
                <w:szCs w:val="18"/>
                <w:lang w:val="sr-Cyrl-RS"/>
              </w:rPr>
              <w:t>на карти помоћу картографске мреж</w:t>
            </w:r>
            <w:bookmarkStart w:id="0" w:name="_GoBack"/>
            <w:bookmarkEnd w:id="0"/>
            <w:r w:rsidR="000F1F5C">
              <w:rPr>
                <w:rFonts w:ascii="Times New Roman" w:hAnsi="Times New Roman"/>
                <w:color w:val="000000"/>
                <w:szCs w:val="18"/>
                <w:lang w:val="sr-Cyrl-RS"/>
              </w:rPr>
              <w:t>е</w:t>
            </w:r>
            <w:r w:rsidR="00056DB8" w:rsidRPr="00E023E2">
              <w:rPr>
                <w:rFonts w:ascii="Times New Roman" w:hAnsi="Times New Roman"/>
                <w:color w:val="000000"/>
                <w:szCs w:val="18"/>
                <w:lang w:val="sr-Cyrl-RS"/>
              </w:rPr>
              <w:t>;</w:t>
            </w:r>
          </w:p>
          <w:p w14:paraId="5D6DDEAF" w14:textId="7D50BF3D" w:rsidR="00711C23" w:rsidRPr="00D16DF3" w:rsidRDefault="00304981" w:rsidP="00D16DF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објасне</w:t>
            </w:r>
            <w:r w:rsidR="00E023E2" w:rsidRPr="00E023E2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значај и улогу</w:t>
            </w:r>
            <w:r w:rsidR="000F1F5C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одређивања положаја тачака на карти</w:t>
            </w:r>
            <w:r w:rsidR="00E023E2" w:rsidRPr="00E023E2">
              <w:rPr>
                <w:rFonts w:ascii="Times New Roman" w:hAnsi="Times New Roman"/>
                <w:color w:val="000000"/>
                <w:szCs w:val="18"/>
                <w:lang w:val="sr-Cyrl-RS"/>
              </w:rPr>
              <w:t>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A46B5FE" w:rsidR="00711C23" w:rsidRPr="00823F2D" w:rsidRDefault="00711C23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7EA9B878" w:rsidR="00711C23" w:rsidRPr="00823F2D" w:rsidRDefault="00711C23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056DB8">
              <w:rPr>
                <w:rFonts w:ascii="Times New Roman" w:hAnsi="Times New Roman"/>
                <w:lang w:val="sr-Cyrl-RS" w:eastAsia="sr-Latn-CS"/>
              </w:rPr>
              <w:t>средства ИКТ</w:t>
            </w:r>
            <w:r w:rsidR="000F1F5C">
              <w:rPr>
                <w:rFonts w:ascii="Times New Roman" w:hAnsi="Times New Roman"/>
                <w:lang w:val="sr-Cyrl-RS" w:eastAsia="sr-Latn-CS"/>
              </w:rPr>
              <w:t>, атлас, карта света и Европе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2E19AE76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D16DF3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5AFFDF0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51BEB55" w14:textId="77777777" w:rsidR="0047126A" w:rsidRDefault="0047126A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C12AE06" w14:textId="5150E5FA" w:rsidR="00D57872" w:rsidRPr="0047126A" w:rsidRDefault="00D97297" w:rsidP="004712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7126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E023E2" w:rsidRPr="0047126A">
              <w:rPr>
                <w:rFonts w:ascii="Times New Roman" w:hAnsi="Times New Roman"/>
                <w:color w:val="000000"/>
                <w:lang w:val="sr-Cyrl-CS" w:eastAsia="sr-Latn-CS"/>
              </w:rPr>
              <w:t>истиче циљ часа и записује назив наставне јединице на табли.</w:t>
            </w:r>
            <w:r w:rsidR="000F1F5C" w:rsidRPr="0047126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F25C2D" w:rsidRPr="0047126A">
              <w:rPr>
                <w:rFonts w:ascii="Times New Roman" w:hAnsi="Times New Roman"/>
                <w:color w:val="000000"/>
                <w:lang w:val="sr-Cyrl-CS" w:eastAsia="sr-Latn-CS"/>
              </w:rPr>
              <w:t>Проверава са ученицима домаћи задатак</w:t>
            </w:r>
            <w:r w:rsidR="000F1F5C" w:rsidRPr="0047126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47126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од прошлог часа (</w:t>
            </w:r>
            <w:r w:rsidR="00F25C2D" w:rsidRPr="0047126A">
              <w:rPr>
                <w:rFonts w:ascii="Times New Roman" w:hAnsi="Times New Roman"/>
                <w:color w:val="000000"/>
                <w:lang w:val="sr-Cyrl-CS" w:eastAsia="sr-Latn-CS"/>
              </w:rPr>
              <w:t>везан за појам географске ширине) како би се уверио да су ученици савладали претходну лекцију</w:t>
            </w:r>
            <w:r w:rsidR="000F1F5C" w:rsidRPr="0047126A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F25C2D" w:rsidRPr="0047126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4C920537" w14:textId="77777777" w:rsidR="00E023E2" w:rsidRDefault="00E023E2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1478744F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BBBC4C5" w14:textId="77777777" w:rsidR="00711C23" w:rsidRDefault="00711C23" w:rsidP="00F25C2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4BED210" w14:textId="77777777" w:rsidR="00D16DF3" w:rsidRPr="0047126A" w:rsidRDefault="000F1F5C" w:rsidP="004712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47126A">
              <w:rPr>
                <w:rFonts w:ascii="Times New Roman" w:hAnsi="Times New Roman"/>
                <w:lang w:val="sr-Cyrl-RS"/>
              </w:rPr>
              <w:t xml:space="preserve">Наставник на карти показује ученицима </w:t>
            </w:r>
            <w:r w:rsidR="00F25C2D" w:rsidRPr="0047126A">
              <w:rPr>
                <w:rFonts w:ascii="Times New Roman" w:hAnsi="Times New Roman"/>
                <w:lang w:val="sr-Cyrl-RS"/>
              </w:rPr>
              <w:t>меридијане</w:t>
            </w:r>
            <w:r w:rsidRPr="0047126A">
              <w:rPr>
                <w:rFonts w:ascii="Times New Roman" w:hAnsi="Times New Roman"/>
                <w:lang w:val="sr-Cyrl-RS"/>
              </w:rPr>
              <w:t xml:space="preserve"> </w:t>
            </w:r>
            <w:r w:rsidR="00C80C73" w:rsidRPr="0047126A">
              <w:rPr>
                <w:rFonts w:ascii="Times New Roman" w:hAnsi="Times New Roman"/>
                <w:lang w:val="sr-Cyrl-RS"/>
              </w:rPr>
              <w:t xml:space="preserve">и уводи назив подневци. </w:t>
            </w:r>
            <w:r w:rsidRPr="0047126A">
              <w:rPr>
                <w:rFonts w:ascii="Times New Roman" w:hAnsi="Times New Roman"/>
                <w:lang w:val="sr-Cyrl-RS"/>
              </w:rPr>
              <w:t>Објашњава начин одређивања по</w:t>
            </w:r>
            <w:r w:rsidR="00F25C2D" w:rsidRPr="0047126A">
              <w:rPr>
                <w:rFonts w:ascii="Times New Roman" w:hAnsi="Times New Roman"/>
                <w:lang w:val="sr-Cyrl-RS"/>
              </w:rPr>
              <w:t>ложаја места у односу на почетни</w:t>
            </w:r>
            <w:r w:rsidRPr="0047126A">
              <w:rPr>
                <w:rFonts w:ascii="Times New Roman" w:hAnsi="Times New Roman"/>
                <w:lang w:val="sr-Cyrl-RS"/>
              </w:rPr>
              <w:t xml:space="preserve"> </w:t>
            </w:r>
            <w:r w:rsidR="00F25C2D" w:rsidRPr="0047126A">
              <w:rPr>
                <w:rFonts w:ascii="Times New Roman" w:hAnsi="Times New Roman"/>
                <w:lang w:val="sr-Cyrl-RS"/>
              </w:rPr>
              <w:t>меридијан</w:t>
            </w:r>
            <w:r w:rsidRPr="0047126A">
              <w:rPr>
                <w:rFonts w:ascii="Times New Roman" w:hAnsi="Times New Roman"/>
                <w:lang w:val="sr-Cyrl-RS"/>
              </w:rPr>
              <w:t xml:space="preserve"> (</w:t>
            </w:r>
            <w:proofErr w:type="spellStart"/>
            <w:r w:rsidR="00F25C2D" w:rsidRPr="0047126A">
              <w:rPr>
                <w:rFonts w:ascii="Times New Roman" w:hAnsi="Times New Roman"/>
                <w:lang w:val="sr-Cyrl-RS"/>
              </w:rPr>
              <w:t>гринички</w:t>
            </w:r>
            <w:proofErr w:type="spellEnd"/>
            <w:r w:rsidR="00F25C2D" w:rsidRPr="0047126A">
              <w:rPr>
                <w:rFonts w:ascii="Times New Roman" w:hAnsi="Times New Roman"/>
                <w:lang w:val="sr-Cyrl-RS"/>
              </w:rPr>
              <w:t xml:space="preserve"> или нулти</w:t>
            </w:r>
            <w:r w:rsidRPr="0047126A">
              <w:rPr>
                <w:rFonts w:ascii="Times New Roman" w:hAnsi="Times New Roman"/>
                <w:lang w:val="sr-Cyrl-RS"/>
              </w:rPr>
              <w:t xml:space="preserve">). Затим , истиче значај </w:t>
            </w:r>
            <w:r w:rsidR="00F25C2D" w:rsidRPr="0047126A">
              <w:rPr>
                <w:rFonts w:ascii="Times New Roman" w:hAnsi="Times New Roman"/>
                <w:lang w:val="sr-Cyrl-RS"/>
              </w:rPr>
              <w:t>почетног меридијана</w:t>
            </w:r>
            <w:r w:rsidRPr="0047126A">
              <w:rPr>
                <w:rFonts w:ascii="Times New Roman" w:hAnsi="Times New Roman"/>
                <w:lang w:val="sr-Cyrl-RS"/>
              </w:rPr>
              <w:t xml:space="preserve"> за одређивање географске </w:t>
            </w:r>
            <w:r w:rsidR="00F25C2D" w:rsidRPr="0047126A">
              <w:rPr>
                <w:rFonts w:ascii="Times New Roman" w:hAnsi="Times New Roman"/>
                <w:lang w:val="sr-Cyrl-RS"/>
              </w:rPr>
              <w:t>дужине</w:t>
            </w:r>
            <w:r w:rsidRPr="0047126A">
              <w:rPr>
                <w:rFonts w:ascii="Times New Roman" w:hAnsi="Times New Roman"/>
                <w:lang w:val="sr-Cyrl-RS"/>
              </w:rPr>
              <w:t xml:space="preserve">. </w:t>
            </w:r>
          </w:p>
          <w:p w14:paraId="6E866553" w14:textId="717EC3B8" w:rsidR="00D16DF3" w:rsidRPr="0047126A" w:rsidRDefault="000F1F5C" w:rsidP="004712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47126A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565F56" w:rsidRPr="0047126A">
              <w:rPr>
                <w:rFonts w:ascii="Times New Roman" w:hAnsi="Times New Roman"/>
                <w:lang w:val="sr-Cyrl-RS"/>
              </w:rPr>
              <w:t xml:space="preserve">одређује неколико тачака на карти Европе како би ученици што лакше схватили појам географске </w:t>
            </w:r>
            <w:r w:rsidR="00F25C2D" w:rsidRPr="0047126A">
              <w:rPr>
                <w:rFonts w:ascii="Times New Roman" w:hAnsi="Times New Roman"/>
                <w:lang w:val="sr-Cyrl-RS"/>
              </w:rPr>
              <w:t>дужине</w:t>
            </w:r>
            <w:r w:rsidR="00565F56" w:rsidRPr="0047126A">
              <w:rPr>
                <w:rFonts w:ascii="Times New Roman" w:hAnsi="Times New Roman"/>
                <w:lang w:val="sr-Cyrl-RS"/>
              </w:rPr>
              <w:t>.</w:t>
            </w:r>
            <w:r w:rsidR="006515E0" w:rsidRPr="0047126A">
              <w:rPr>
                <w:rFonts w:ascii="Times New Roman" w:hAnsi="Times New Roman"/>
              </w:rPr>
              <w:t xml:space="preserve"> </w:t>
            </w:r>
            <w:r w:rsidR="006515E0" w:rsidRPr="0047126A">
              <w:rPr>
                <w:rFonts w:ascii="Times New Roman" w:hAnsi="Times New Roman"/>
                <w:lang w:val="sr-Cyrl-RS"/>
              </w:rPr>
              <w:t xml:space="preserve">Наставник прозива  три ученика који имају задатак да </w:t>
            </w:r>
            <w:r w:rsidR="0047126A">
              <w:rPr>
                <w:rFonts w:ascii="Times New Roman" w:hAnsi="Times New Roman"/>
                <w:lang w:val="sr-Cyrl-RS"/>
              </w:rPr>
              <w:t xml:space="preserve">уз помоћ атласа </w:t>
            </w:r>
            <w:r w:rsidR="006515E0" w:rsidRPr="0047126A">
              <w:rPr>
                <w:rFonts w:ascii="Times New Roman" w:hAnsi="Times New Roman"/>
                <w:lang w:val="sr-Cyrl-RS"/>
              </w:rPr>
              <w:t>на политичкој карти Европе одреде географску дужину Пор</w:t>
            </w:r>
            <w:r w:rsidR="0047126A">
              <w:rPr>
                <w:rFonts w:ascii="Times New Roman" w:hAnsi="Times New Roman"/>
                <w:lang w:val="sr-Cyrl-RS"/>
              </w:rPr>
              <w:t>т</w:t>
            </w:r>
            <w:r w:rsidR="006515E0" w:rsidRPr="0047126A">
              <w:rPr>
                <w:rFonts w:ascii="Times New Roman" w:hAnsi="Times New Roman"/>
                <w:lang w:val="sr-Cyrl-RS"/>
              </w:rPr>
              <w:t>угалије, Уједињеног Краљевства и Пољске (ове примере наставник бира због тога што Португалија има само  западну географску дужину, Уједињено Краљевство западну и источну, а Пољска само источну).</w:t>
            </w:r>
            <w:r w:rsidR="00565F56" w:rsidRPr="0047126A">
              <w:rPr>
                <w:rFonts w:ascii="Times New Roman" w:hAnsi="Times New Roman"/>
                <w:lang w:val="sr-Cyrl-RS"/>
              </w:rPr>
              <w:t xml:space="preserve"> </w:t>
            </w:r>
            <w:r w:rsidR="006515E0" w:rsidRPr="0047126A">
              <w:rPr>
                <w:rFonts w:ascii="Times New Roman" w:hAnsi="Times New Roman"/>
                <w:lang w:val="sr-Cyrl-RS"/>
              </w:rPr>
              <w:t xml:space="preserve">Када наставник процени да су ученици разумели начине одређивања географске дужине </w:t>
            </w:r>
            <w:r w:rsidR="00565F56" w:rsidRPr="0047126A">
              <w:rPr>
                <w:rFonts w:ascii="Times New Roman" w:hAnsi="Times New Roman"/>
                <w:lang w:val="sr-Cyrl-RS"/>
              </w:rPr>
              <w:t>прелази на карту света и показује неколико примера.</w:t>
            </w:r>
            <w:r w:rsidR="00F25C2D" w:rsidRPr="0047126A">
              <w:rPr>
                <w:rFonts w:ascii="Times New Roman" w:hAnsi="Times New Roman"/>
                <w:lang w:val="sr-Cyrl-RS"/>
              </w:rPr>
              <w:t xml:space="preserve"> </w:t>
            </w:r>
            <w:r w:rsidR="00565F56" w:rsidRPr="0047126A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6798C64B" w14:textId="531295DF" w:rsidR="00DE522B" w:rsidRPr="0047126A" w:rsidRDefault="00565F56" w:rsidP="004712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47126A">
              <w:rPr>
                <w:rFonts w:ascii="Times New Roman" w:hAnsi="Times New Roman"/>
                <w:lang w:val="sr-Cyrl-RS"/>
              </w:rPr>
              <w:t xml:space="preserve">Задаје ученицима неколико држава и градова да покушају самостално да одреде географску </w:t>
            </w:r>
            <w:r w:rsidR="00F25C2D" w:rsidRPr="0047126A">
              <w:rPr>
                <w:rFonts w:ascii="Times New Roman" w:hAnsi="Times New Roman"/>
                <w:lang w:val="sr-Cyrl-RS"/>
              </w:rPr>
              <w:t xml:space="preserve">дужину </w:t>
            </w:r>
            <w:r w:rsidRPr="0047126A">
              <w:rPr>
                <w:rFonts w:ascii="Times New Roman" w:hAnsi="Times New Roman"/>
                <w:lang w:val="sr-Cyrl-RS"/>
              </w:rPr>
              <w:t xml:space="preserve">уз помоћ атласа. Прилази сваком ученику </w:t>
            </w:r>
            <w:r w:rsidR="00D16DF3" w:rsidRPr="0047126A">
              <w:rPr>
                <w:rFonts w:ascii="Times New Roman" w:hAnsi="Times New Roman"/>
                <w:lang w:val="sr-Cyrl-RS"/>
              </w:rPr>
              <w:t>коме су потребна</w:t>
            </w:r>
            <w:r w:rsidRPr="0047126A">
              <w:rPr>
                <w:rFonts w:ascii="Times New Roman" w:hAnsi="Times New Roman"/>
                <w:lang w:val="sr-Cyrl-RS"/>
              </w:rPr>
              <w:t xml:space="preserve"> додатна објашњења.</w:t>
            </w:r>
          </w:p>
          <w:p w14:paraId="60754129" w14:textId="78AA647F" w:rsidR="00D46DFB" w:rsidRPr="0047126A" w:rsidRDefault="00A8574F" w:rsidP="004712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47126A">
              <w:rPr>
                <w:rFonts w:ascii="Times New Roman" w:hAnsi="Times New Roman"/>
                <w:lang w:val="sr-Cyrl-RS"/>
              </w:rPr>
              <w:t>Наставник на табли исписује поднаслов часовне зоне</w:t>
            </w:r>
            <w:r w:rsidR="00BC4951" w:rsidRPr="0047126A">
              <w:rPr>
                <w:rFonts w:ascii="Times New Roman" w:hAnsi="Times New Roman"/>
                <w:lang w:val="sr-Cyrl-RS"/>
              </w:rPr>
              <w:t>.</w:t>
            </w:r>
            <w:r w:rsidRPr="0047126A">
              <w:rPr>
                <w:rFonts w:ascii="Times New Roman" w:hAnsi="Times New Roman"/>
                <w:lang w:val="sr-Cyrl-RS"/>
              </w:rPr>
              <w:t xml:space="preserve">   Поставља ученицима следећа питања:</w:t>
            </w:r>
          </w:p>
          <w:p w14:paraId="3BDE542C" w14:textId="77777777" w:rsidR="00A8574F" w:rsidRDefault="00A8574F" w:rsidP="00C80C7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C9CC107" w14:textId="4E5C6DD9" w:rsidR="00A8574F" w:rsidRPr="0047126A" w:rsidRDefault="00A8574F" w:rsidP="00A8574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A8574F">
              <w:rPr>
                <w:rFonts w:ascii="Times New Roman" w:hAnsi="Times New Roman"/>
                <w:lang w:val="sr-Cyrl-RS"/>
              </w:rPr>
              <w:lastRenderedPageBreak/>
              <w:t xml:space="preserve">Како се зове окретање Земље око своје  замишљене осе? </w:t>
            </w:r>
            <w:r w:rsidRPr="00A8574F">
              <w:rPr>
                <w:rFonts w:ascii="Times New Roman" w:hAnsi="Times New Roman"/>
                <w:i/>
                <w:lang w:val="sr-Cyrl-RS"/>
              </w:rPr>
              <w:t>(Ротација)</w:t>
            </w:r>
          </w:p>
          <w:p w14:paraId="21C2B13F" w14:textId="65AA9591" w:rsidR="0047126A" w:rsidRDefault="00A8574F" w:rsidP="0047126A">
            <w:pPr>
              <w:pStyle w:val="Body"/>
              <w:numPr>
                <w:ilvl w:val="0"/>
                <w:numId w:val="11"/>
              </w:numPr>
              <w:spacing w:after="160" w:line="259" w:lineRule="auto"/>
              <w:jc w:val="both"/>
            </w:pPr>
            <w:r>
              <w:t>За колико степени се Земља окрене око своје осе за један дан (</w:t>
            </w:r>
            <w:r>
              <w:rPr>
                <w:i/>
                <w:iCs/>
              </w:rPr>
              <w:t>360</w:t>
            </w:r>
            <w:r>
              <w:rPr>
                <w:i/>
                <w:iCs/>
                <w:lang w:val="it-IT"/>
              </w:rPr>
              <w:t>°</w:t>
            </w:r>
            <w:r>
              <w:rPr>
                <w:i/>
                <w:iCs/>
              </w:rPr>
              <w:t>)</w:t>
            </w:r>
            <w:r>
              <w:t>?</w:t>
            </w:r>
          </w:p>
          <w:p w14:paraId="0C525356" w14:textId="5C9326F9" w:rsidR="0047126A" w:rsidRDefault="00A8574F" w:rsidP="0047126A">
            <w:pPr>
              <w:pStyle w:val="Body"/>
              <w:numPr>
                <w:ilvl w:val="0"/>
                <w:numId w:val="11"/>
              </w:numPr>
              <w:spacing w:after="160" w:line="259" w:lineRule="auto"/>
              <w:jc w:val="both"/>
            </w:pPr>
            <w:r>
              <w:t>Колико часова има један дан? (</w:t>
            </w:r>
            <w:r>
              <w:rPr>
                <w:i/>
                <w:iCs/>
              </w:rPr>
              <w:t>24</w:t>
            </w:r>
            <w:r>
              <w:t>)</w:t>
            </w:r>
          </w:p>
          <w:p w14:paraId="547755D7" w14:textId="724A7865" w:rsidR="0047126A" w:rsidRDefault="00A8574F" w:rsidP="0047126A">
            <w:pPr>
              <w:pStyle w:val="Body"/>
              <w:numPr>
                <w:ilvl w:val="0"/>
                <w:numId w:val="11"/>
              </w:numPr>
              <w:spacing w:after="160" w:line="259" w:lineRule="auto"/>
              <w:jc w:val="both"/>
            </w:pPr>
            <w:r>
              <w:t xml:space="preserve">Погледајте карту са часовним зонама </w:t>
            </w:r>
            <w:r w:rsidR="001D6FEC">
              <w:rPr>
                <w:lang w:val="sr-Cyrl-RS"/>
              </w:rPr>
              <w:t>на страни 13</w:t>
            </w:r>
            <w:r w:rsidR="001D6FEC">
              <w:t>!</w:t>
            </w:r>
            <w:r>
              <w:t xml:space="preserve"> Колико их има? (</w:t>
            </w:r>
            <w:r>
              <w:rPr>
                <w:i/>
                <w:iCs/>
              </w:rPr>
              <w:t>24</w:t>
            </w:r>
            <w:r>
              <w:t>)</w:t>
            </w:r>
          </w:p>
          <w:p w14:paraId="72172178" w14:textId="66F1AB2B" w:rsidR="0047126A" w:rsidRDefault="00A8574F" w:rsidP="0047126A">
            <w:pPr>
              <w:pStyle w:val="Body"/>
              <w:numPr>
                <w:ilvl w:val="0"/>
                <w:numId w:val="11"/>
              </w:numPr>
              <w:spacing w:after="160" w:line="259" w:lineRule="auto"/>
              <w:jc w:val="both"/>
            </w:pPr>
            <w:r>
              <w:t>Зашто их има 24? (</w:t>
            </w:r>
            <w:r w:rsidR="001D6FEC">
              <w:rPr>
                <w:i/>
                <w:iCs/>
              </w:rPr>
              <w:t>Зато што се З</w:t>
            </w:r>
            <w:r>
              <w:rPr>
                <w:i/>
                <w:iCs/>
              </w:rPr>
              <w:t>емља окрене око своје осе за 360</w:t>
            </w:r>
            <w:r>
              <w:rPr>
                <w:i/>
                <w:iCs/>
                <w:lang w:val="it-IT"/>
              </w:rPr>
              <w:t>° за један дан</w:t>
            </w:r>
            <w:r>
              <w:rPr>
                <w:i/>
                <w:iCs/>
              </w:rPr>
              <w:t>, односно за 24 сата.</w:t>
            </w:r>
            <w:r>
              <w:t>)</w:t>
            </w:r>
          </w:p>
          <w:p w14:paraId="7F586A43" w14:textId="205F4A5E" w:rsidR="00A8574F" w:rsidRDefault="001D6FEC" w:rsidP="00A8574F">
            <w:pPr>
              <w:pStyle w:val="Body"/>
              <w:spacing w:after="160" w:line="259" w:lineRule="auto"/>
              <w:jc w:val="both"/>
            </w:pPr>
            <w:r>
              <w:rPr>
                <w:lang w:val="sr-Cyrl-RS"/>
              </w:rPr>
              <w:t xml:space="preserve">    </w:t>
            </w:r>
            <w:r>
              <w:t>6</w:t>
            </w:r>
            <w:r w:rsidR="00A8574F">
              <w:t>. Колико степени географске дужине зах</w:t>
            </w:r>
            <w:r>
              <w:t>вата свака часовна зона ако се З</w:t>
            </w:r>
            <w:r w:rsidR="00A8574F">
              <w:t>емља окрене око своје осе за 360</w:t>
            </w:r>
            <w:r w:rsidR="00A8574F">
              <w:rPr>
                <w:lang w:val="it-IT"/>
              </w:rPr>
              <w:t xml:space="preserve">° током </w:t>
            </w:r>
            <w:r w:rsidR="00A8574F">
              <w:t>24 сата? (</w:t>
            </w:r>
            <w:r w:rsidR="00A8574F">
              <w:rPr>
                <w:i/>
                <w:iCs/>
              </w:rPr>
              <w:t>Свака часовна зона зхавта 15</w:t>
            </w:r>
            <w:r w:rsidR="00A8574F">
              <w:rPr>
                <w:i/>
                <w:iCs/>
                <w:lang w:val="it-IT"/>
              </w:rPr>
              <w:t>° географске дужине</w:t>
            </w:r>
            <w:r w:rsidR="00A8574F">
              <w:rPr>
                <w:i/>
                <w:iCs/>
              </w:rPr>
              <w:t>.</w:t>
            </w:r>
            <w:r w:rsidR="00A8574F">
              <w:t>)</w:t>
            </w:r>
          </w:p>
          <w:p w14:paraId="02B4AE2D" w14:textId="4F3B2C9E" w:rsidR="001D6FEC" w:rsidRDefault="001D6FEC" w:rsidP="00A8574F">
            <w:pPr>
              <w:pStyle w:val="Body"/>
              <w:spacing w:after="160" w:line="259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     7. Зашто се меридијани другачије називају и подневци? </w:t>
            </w:r>
            <w:r w:rsidRPr="001D6FEC">
              <w:rPr>
                <w:i/>
                <w:lang w:val="sr-Cyrl-RS"/>
              </w:rPr>
              <w:t>(Зато што се места дуж истог меридијана налазе у истој часовној зони</w:t>
            </w:r>
            <w:r>
              <w:rPr>
                <w:i/>
                <w:lang w:val="sr-Cyrl-RS"/>
              </w:rPr>
              <w:t xml:space="preserve"> и имају подне у исто време</w:t>
            </w:r>
            <w:r w:rsidRPr="001D6FEC">
              <w:rPr>
                <w:i/>
                <w:lang w:val="sr-Cyrl-RS"/>
              </w:rPr>
              <w:t>)</w:t>
            </w:r>
          </w:p>
          <w:p w14:paraId="2C2B89FC" w14:textId="6BC243AD" w:rsidR="0047126A" w:rsidRDefault="0047126A" w:rsidP="00A8574F">
            <w:pPr>
              <w:pStyle w:val="Body"/>
              <w:spacing w:after="160" w:line="259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Ученици одговоре записују у свесци. Након тога наставник задаје занимљиве задатке:</w:t>
            </w:r>
          </w:p>
          <w:p w14:paraId="2662D632" w14:textId="1803D7A1" w:rsidR="0047126A" w:rsidRPr="0047126A" w:rsidRDefault="0047126A" w:rsidP="0047126A">
            <w:pPr>
              <w:pStyle w:val="Body"/>
              <w:numPr>
                <w:ilvl w:val="0"/>
                <w:numId w:val="13"/>
              </w:numPr>
              <w:spacing w:after="160" w:line="259" w:lineRule="auto"/>
            </w:pPr>
            <w:r>
              <w:rPr>
                <w:lang w:val="sr-Cyrl-RS"/>
              </w:rPr>
              <w:t>Устао си у</w:t>
            </w:r>
            <w:r w:rsidR="005E7A4A">
              <w:rPr>
                <w:lang w:val="sr-Cyrl-RS"/>
              </w:rPr>
              <w:t xml:space="preserve"> </w:t>
            </w:r>
            <w:r w:rsidR="00FF53CB">
              <w:rPr>
                <w:lang w:val="sr-Cyrl-RS"/>
              </w:rPr>
              <w:t>10</w:t>
            </w:r>
            <w:r>
              <w:rPr>
                <w:lang w:val="sr-Cyrl-RS"/>
              </w:rPr>
              <w:t xml:space="preserve"> сати и треба да назовеш друга који живи у Лондону. Колико је код њега сати? </w:t>
            </w:r>
          </w:p>
          <w:p w14:paraId="340E8EAB" w14:textId="6673F2EF" w:rsidR="00FF53CB" w:rsidRDefault="00FF53CB" w:rsidP="005E7A4A">
            <w:pPr>
              <w:pStyle w:val="Body"/>
              <w:numPr>
                <w:ilvl w:val="0"/>
                <w:numId w:val="13"/>
              </w:numPr>
              <w:spacing w:after="160" w:line="259" w:lineRule="auto"/>
              <w:jc w:val="both"/>
            </w:pPr>
            <w:r>
              <w:rPr>
                <w:lang w:val="sr-Cyrl-RS"/>
              </w:rPr>
              <w:t>Ваш</w:t>
            </w:r>
            <w:r>
              <w:t xml:space="preserve"> омиљени </w:t>
            </w:r>
            <w:r>
              <w:rPr>
                <w:lang w:val="sr-Cyrl-RS"/>
              </w:rPr>
              <w:t>бенд</w:t>
            </w:r>
            <w:r>
              <w:t xml:space="preserve"> је из </w:t>
            </w:r>
            <w:r>
              <w:rPr>
                <w:lang w:val="sr-Cyrl-RS"/>
              </w:rPr>
              <w:t>Њујорка</w:t>
            </w:r>
            <w:r>
              <w:t xml:space="preserve">. </w:t>
            </w:r>
            <w:r>
              <w:rPr>
                <w:lang w:val="sr-Cyrl-RS"/>
              </w:rPr>
              <w:t xml:space="preserve">Одржаће концерт данас у 22 часа </w:t>
            </w:r>
            <w:r>
              <w:t>по локалном времену. Колико је сати тада у Србији?</w:t>
            </w:r>
            <w:r w:rsidR="005E7A4A">
              <w:rPr>
                <w:lang w:val="en-US"/>
              </w:rPr>
              <w:t xml:space="preserve"> </w:t>
            </w:r>
          </w:p>
          <w:p w14:paraId="14556608" w14:textId="093BA48D" w:rsidR="005E7A4A" w:rsidRDefault="005E7A4A" w:rsidP="005E7A4A">
            <w:pPr>
              <w:pStyle w:val="Body"/>
              <w:numPr>
                <w:ilvl w:val="0"/>
                <w:numId w:val="13"/>
              </w:numPr>
              <w:spacing w:after="160" w:line="259" w:lineRule="auto"/>
            </w:pPr>
            <w:r>
              <w:t xml:space="preserve">Додела </w:t>
            </w:r>
            <w:r>
              <w:rPr>
                <w:lang w:val="sr-Cyrl-RS"/>
              </w:rPr>
              <w:t xml:space="preserve">МТВ награда </w:t>
            </w:r>
            <w:r>
              <w:rPr>
                <w:lang w:val="en-US"/>
              </w:rPr>
              <w:t xml:space="preserve"> </w:t>
            </w:r>
            <w:r>
              <w:t xml:space="preserve"> је у Лос Анђелесу у 20:00 часова по локалном времену. Колико је тада сати код нас?</w:t>
            </w:r>
            <w:r>
              <w:rPr>
                <w:lang w:val="sr-Cyrl-RS"/>
              </w:rPr>
              <w:t xml:space="preserve"> </w:t>
            </w:r>
          </w:p>
          <w:p w14:paraId="16AB4268" w14:textId="77777777" w:rsidR="0047126A" w:rsidRPr="0047126A" w:rsidRDefault="0047126A" w:rsidP="00A8574F">
            <w:pPr>
              <w:pStyle w:val="Body"/>
              <w:spacing w:after="160" w:line="259" w:lineRule="auto"/>
              <w:jc w:val="both"/>
              <w:rPr>
                <w:lang w:val="sr-Cyrl-RS"/>
              </w:rPr>
            </w:pPr>
          </w:p>
          <w:p w14:paraId="38CCA674" w14:textId="77777777" w:rsidR="00D16DF3" w:rsidRDefault="00D16DF3" w:rsidP="00D16DF3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1E1A8F9A" w14:textId="77777777" w:rsidR="00D16DF3" w:rsidRDefault="00D16DF3" w:rsidP="00D16DF3">
            <w:pPr>
              <w:rPr>
                <w:rFonts w:ascii="Times New Roman" w:hAnsi="Times New Roman"/>
                <w:lang w:val="sr-Cyrl-RS"/>
              </w:rPr>
            </w:pPr>
          </w:p>
          <w:p w14:paraId="64CDB587" w14:textId="4B51AE13" w:rsidR="00D16DF3" w:rsidRPr="00736189" w:rsidRDefault="00D16DF3" w:rsidP="00D16DF3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5E7A4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Укратко поновити лекцију и задати ученицима да  ураде задатке </w:t>
            </w:r>
            <w:r w:rsidRPr="005E7A4A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5E7A4A">
              <w:rPr>
                <w:rFonts w:ascii="Times New Roman" w:hAnsi="Times New Roman"/>
                <w:sz w:val="24"/>
                <w:szCs w:val="24"/>
              </w:rPr>
              <w:t>делу</w:t>
            </w:r>
            <w:proofErr w:type="spellEnd"/>
            <w:r w:rsidRPr="005E7A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7796">
              <w:rPr>
                <w:rFonts w:ascii="Times New Roman" w:hAnsi="Times New Roman"/>
                <w:b/>
                <w:i/>
                <w:sz w:val="24"/>
                <w:szCs w:val="24"/>
              </w:rPr>
              <w:t>Хоћу</w:t>
            </w:r>
            <w:proofErr w:type="spellEnd"/>
            <w:r w:rsidRPr="00DF779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F7796">
              <w:rPr>
                <w:rFonts w:ascii="Times New Roman" w:hAnsi="Times New Roman"/>
                <w:b/>
                <w:i/>
                <w:sz w:val="24"/>
                <w:szCs w:val="24"/>
              </w:rPr>
              <w:t>да</w:t>
            </w:r>
            <w:proofErr w:type="spellEnd"/>
            <w:r w:rsidRPr="00DF779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F7796">
              <w:rPr>
                <w:rFonts w:ascii="Times New Roman" w:hAnsi="Times New Roman"/>
                <w:b/>
                <w:i/>
                <w:sz w:val="24"/>
                <w:szCs w:val="24"/>
              </w:rPr>
              <w:t>знам</w:t>
            </w:r>
            <w:proofErr w:type="spellEnd"/>
            <w:r w:rsidRPr="00DF779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DF7796">
              <w:rPr>
                <w:rFonts w:ascii="Times New Roman" w:hAnsi="Times New Roman"/>
                <w:b/>
                <w:i/>
                <w:sz w:val="24"/>
                <w:szCs w:val="24"/>
              </w:rPr>
              <w:t>зато</w:t>
            </w:r>
            <w:proofErr w:type="spellEnd"/>
            <w:r w:rsidRPr="00DF779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F7796">
              <w:rPr>
                <w:rFonts w:ascii="Times New Roman" w:hAnsi="Times New Roman"/>
                <w:b/>
                <w:i/>
                <w:sz w:val="24"/>
                <w:szCs w:val="24"/>
              </w:rPr>
              <w:t>сам</w:t>
            </w:r>
            <w:proofErr w:type="spellEnd"/>
            <w:r w:rsidRPr="00DF779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/а </w:t>
            </w:r>
            <w:proofErr w:type="spellStart"/>
            <w:r w:rsidRPr="00DF7796">
              <w:rPr>
                <w:rFonts w:ascii="Times New Roman" w:hAnsi="Times New Roman"/>
                <w:b/>
                <w:i/>
                <w:sz w:val="24"/>
                <w:szCs w:val="24"/>
              </w:rPr>
              <w:t>резимирам</w:t>
            </w:r>
            <w:proofErr w:type="spellEnd"/>
            <w:r w:rsidRPr="00DF7796">
              <w:rPr>
                <w:rFonts w:ascii="Times New Roman" w:hAnsi="Times New Roman"/>
                <w:b/>
                <w:i/>
                <w:sz w:val="24"/>
                <w:szCs w:val="24"/>
              </w:rPr>
              <w:t>!</w:t>
            </w:r>
            <w:r w:rsidRPr="00DF7796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DF7796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  <w:proofErr w:type="spellEnd"/>
            <w:r w:rsidRPr="00DF77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F779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14</w:t>
            </w:r>
            <w:r w:rsidRPr="00DF77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F7796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DF7796">
              <w:rPr>
                <w:rFonts w:ascii="Times New Roman" w:hAnsi="Times New Roman"/>
                <w:sz w:val="24"/>
                <w:szCs w:val="24"/>
              </w:rPr>
              <w:t>уџбенику</w:t>
            </w:r>
            <w:proofErr w:type="spellEnd"/>
            <w:r w:rsidRPr="00DF7796">
              <w:rPr>
                <w:rFonts w:ascii="Times New Roman" w:hAnsi="Times New Roman"/>
                <w:lang w:val="sr-Cyrl-CS" w:eastAsia="sr-Latn-CS"/>
              </w:rPr>
              <w:t>.</w:t>
            </w:r>
          </w:p>
          <w:p w14:paraId="06BC525D" w14:textId="77777777" w:rsidR="00D16DF3" w:rsidRPr="005E7A4A" w:rsidRDefault="00D16DF3" w:rsidP="00D16DF3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5E7A4A">
              <w:rPr>
                <w:rFonts w:ascii="Times New Roman" w:hAnsi="Times New Roman"/>
                <w:b/>
                <w:i/>
                <w:sz w:val="24"/>
                <w:szCs w:val="24"/>
              </w:rPr>
              <w:t>Домаћи</w:t>
            </w:r>
            <w:proofErr w:type="spellEnd"/>
            <w:r w:rsidRPr="005E7A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E7A4A">
              <w:rPr>
                <w:rFonts w:ascii="Times New Roman" w:hAnsi="Times New Roman"/>
                <w:b/>
                <w:i/>
                <w:sz w:val="24"/>
                <w:szCs w:val="24"/>
              </w:rPr>
              <w:t>задатак</w:t>
            </w:r>
            <w:proofErr w:type="spellEnd"/>
          </w:p>
          <w:p w14:paraId="69AD2EC6" w14:textId="06813DB3" w:rsidR="00D16DF3" w:rsidRPr="005E7A4A" w:rsidRDefault="00D16DF3" w:rsidP="005E7A4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E7A4A">
              <w:rPr>
                <w:rFonts w:ascii="Times New Roman" w:hAnsi="Times New Roman"/>
                <w:color w:val="000000"/>
                <w:lang w:val="sr-Cyrl-CS" w:eastAsia="sr-Latn-CS"/>
              </w:rPr>
              <w:t>Ученици треба да одреде географску дужину за државе за које су претходни час одређивали географску ширину.</w:t>
            </w:r>
          </w:p>
          <w:p w14:paraId="633B4254" w14:textId="77777777" w:rsidR="00D16DF3" w:rsidRDefault="00D16DF3" w:rsidP="00D16DF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2B0F4D3" w14:textId="7A3B6DB6" w:rsidR="00D16DF3" w:rsidRDefault="00D16DF3" w:rsidP="00D16DF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Pr="00D16DF3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Ученици који  слабије напредују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: Наставник помаже ученицима да  схвате одређивање географске дужине градова помоћу карте света н</w:t>
            </w:r>
            <w:r w:rsidR="005E7A4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 којој су ти градови наглашени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(лакши примери, који леже на већ уцртаним меридијанима).</w:t>
            </w:r>
          </w:p>
          <w:p w14:paraId="5D6DDECB" w14:textId="0D519F2F" w:rsidR="00D16DF3" w:rsidRPr="00BC4951" w:rsidRDefault="00D16DF3" w:rsidP="00C80C73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D16DF3">
        <w:trPr>
          <w:trHeight w:val="1192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D16DF3">
        <w:trPr>
          <w:trHeight w:val="1407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D16DF3">
        <w:trPr>
          <w:trHeight w:val="1271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06440"/>
    <w:multiLevelType w:val="hybridMultilevel"/>
    <w:tmpl w:val="063C9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EC94781"/>
    <w:multiLevelType w:val="hybridMultilevel"/>
    <w:tmpl w:val="D696E84E"/>
    <w:styleLink w:val="ImportedStyle6"/>
    <w:lvl w:ilvl="0" w:tplc="B85C0F7C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B45C6E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E6D5E4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185BDC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4055C6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642378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60E2D8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FA6CA4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1ACBE6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4EC1CEF"/>
    <w:multiLevelType w:val="hybridMultilevel"/>
    <w:tmpl w:val="E638B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D9648D"/>
    <w:multiLevelType w:val="hybridMultilevel"/>
    <w:tmpl w:val="D696E84E"/>
    <w:numStyleLink w:val="ImportedStyle6"/>
  </w:abstractNum>
  <w:abstractNum w:abstractNumId="13" w15:restartNumberingAfterBreak="0">
    <w:nsid w:val="7F9C4CED"/>
    <w:multiLevelType w:val="hybridMultilevel"/>
    <w:tmpl w:val="D1D2E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10"/>
  </w:num>
  <w:num w:numId="11">
    <w:abstractNumId w:val="2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6FEC"/>
    <w:rsid w:val="001E4E06"/>
    <w:rsid w:val="001F6927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4981"/>
    <w:rsid w:val="0030530C"/>
    <w:rsid w:val="00307924"/>
    <w:rsid w:val="00345ADC"/>
    <w:rsid w:val="003606EE"/>
    <w:rsid w:val="00367AA5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7126A"/>
    <w:rsid w:val="00494765"/>
    <w:rsid w:val="004A16EB"/>
    <w:rsid w:val="004A1877"/>
    <w:rsid w:val="004B642C"/>
    <w:rsid w:val="004E38C9"/>
    <w:rsid w:val="005375D3"/>
    <w:rsid w:val="00545B03"/>
    <w:rsid w:val="005541B1"/>
    <w:rsid w:val="005541D9"/>
    <w:rsid w:val="00563221"/>
    <w:rsid w:val="00565F56"/>
    <w:rsid w:val="005A7D9D"/>
    <w:rsid w:val="005B58C3"/>
    <w:rsid w:val="005E6163"/>
    <w:rsid w:val="005E7A4A"/>
    <w:rsid w:val="005F28CF"/>
    <w:rsid w:val="005F533B"/>
    <w:rsid w:val="00617A40"/>
    <w:rsid w:val="00627A17"/>
    <w:rsid w:val="006515E0"/>
    <w:rsid w:val="00656222"/>
    <w:rsid w:val="00671D5F"/>
    <w:rsid w:val="006720EF"/>
    <w:rsid w:val="00694769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36189"/>
    <w:rsid w:val="0074414C"/>
    <w:rsid w:val="0077000C"/>
    <w:rsid w:val="0078280E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8574F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2733C"/>
    <w:rsid w:val="00C42E89"/>
    <w:rsid w:val="00C6105F"/>
    <w:rsid w:val="00C72170"/>
    <w:rsid w:val="00C7626C"/>
    <w:rsid w:val="00C76BBE"/>
    <w:rsid w:val="00C80C73"/>
    <w:rsid w:val="00C824C2"/>
    <w:rsid w:val="00CA59BB"/>
    <w:rsid w:val="00CA6648"/>
    <w:rsid w:val="00CB1C9F"/>
    <w:rsid w:val="00CD4214"/>
    <w:rsid w:val="00D015CB"/>
    <w:rsid w:val="00D14BEC"/>
    <w:rsid w:val="00D163D2"/>
    <w:rsid w:val="00D16DF3"/>
    <w:rsid w:val="00D43D47"/>
    <w:rsid w:val="00D46DFB"/>
    <w:rsid w:val="00D52F28"/>
    <w:rsid w:val="00D57872"/>
    <w:rsid w:val="00D67A76"/>
    <w:rsid w:val="00D76057"/>
    <w:rsid w:val="00D8767A"/>
    <w:rsid w:val="00D90FE0"/>
    <w:rsid w:val="00D96C55"/>
    <w:rsid w:val="00D97297"/>
    <w:rsid w:val="00DC4F4D"/>
    <w:rsid w:val="00DC660E"/>
    <w:rsid w:val="00DE522B"/>
    <w:rsid w:val="00DF7796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3CB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A8574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en-US"/>
    </w:rPr>
  </w:style>
  <w:style w:type="numbering" w:customStyle="1" w:styleId="ImportedStyle6">
    <w:name w:val="Imported Style 6"/>
    <w:rsid w:val="0047126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595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7</cp:revision>
  <dcterms:created xsi:type="dcterms:W3CDTF">2019-06-12T11:35:00Z</dcterms:created>
  <dcterms:modified xsi:type="dcterms:W3CDTF">2019-08-19T11:32:00Z</dcterms:modified>
</cp:coreProperties>
</file>