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46D8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46D8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446D8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9189D05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B4235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3E0D7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BF89C14" w14:textId="77777777" w:rsidR="004D2ED4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25AE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70</w:t>
            </w:r>
          </w:p>
          <w:p w14:paraId="62AE2019" w14:textId="492DC558" w:rsidR="002D4C0F" w:rsidRPr="00DD3DB2" w:rsidRDefault="003B70F7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F63E2D0" w:rsidR="002D4C0F" w:rsidRPr="004660BE" w:rsidRDefault="009E0F4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</w:t>
            </w:r>
            <w:r w:rsidR="007A7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aces and 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97E76BA" w:rsidR="002D4C0F" w:rsidRPr="007A7AB3" w:rsidRDefault="00565FB3" w:rsidP="002D4C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  <w:t>Talking about films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B34C5D1" w:rsidR="002D4C0F" w:rsidRPr="004660BE" w:rsidRDefault="009E0F4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BED06A7" w:rsidR="002D4C0F" w:rsidRPr="00B55B63" w:rsidRDefault="00446D8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jezičkih sadržaja koji se odnose na </w:t>
            </w:r>
            <w:r w:rsidR="00565F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temu filmova.</w:t>
            </w:r>
            <w:r w:rsidR="00DE6B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50001B" w:rsidRPr="002D4C0F" w14:paraId="5F7697D0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B090332" w14:textId="77777777" w:rsidR="0050001B" w:rsidRDefault="0050001B" w:rsidP="0050001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3CC8D47" w14:textId="77777777" w:rsidR="0050001B" w:rsidRDefault="0050001B" w:rsidP="0050001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BC445A0" w14:textId="77777777" w:rsidR="0050001B" w:rsidRDefault="0050001B" w:rsidP="0050001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95496C9" w14:textId="77777777" w:rsidR="0050001B" w:rsidRPr="0099381C" w:rsidRDefault="0050001B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F38153E" w14:textId="20047CA5" w:rsidR="0050001B" w:rsidRDefault="0050001B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446D81" w:rsidRPr="00446D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uobičajene izraze u vezi sa </w:t>
            </w:r>
            <w:r w:rsidR="001862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filmovima</w:t>
            </w:r>
          </w:p>
          <w:p w14:paraId="7CD09654" w14:textId="2C114FD2" w:rsidR="00446D81" w:rsidRDefault="00446D81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565F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opisuju radnju filmova</w:t>
            </w:r>
          </w:p>
          <w:p w14:paraId="4B8FD363" w14:textId="52918015" w:rsidR="00446D81" w:rsidRDefault="00446D81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govore o </w:t>
            </w:r>
            <w:r w:rsidR="001862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različitim žanrovima filma</w:t>
            </w:r>
          </w:p>
          <w:p w14:paraId="6A3DF26E" w14:textId="1B1FDF8B" w:rsidR="00446D81" w:rsidRDefault="00446D81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883D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zatraže informacije i reaguju na njih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služeći se naučenim vokabularom.</w:t>
            </w:r>
          </w:p>
          <w:p w14:paraId="13AFEF28" w14:textId="22CE952F" w:rsidR="00446D81" w:rsidRDefault="00446D81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0001B" w:rsidRPr="002D4C0F" w14:paraId="2D622960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E25C089" w14:textId="77777777" w:rsidR="0050001B" w:rsidRPr="00F04A84" w:rsidRDefault="0050001B" w:rsidP="0050001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FE00789" w14:textId="69583696" w:rsidR="0050001B" w:rsidRDefault="0050001B" w:rsidP="0050001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F79547E" w14:textId="77777777" w:rsidR="0050001B" w:rsidRDefault="00446D81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komunikacija, učenje, saradnja, odgovoran odnos prema zdravlju</w:t>
            </w:r>
            <w:r w:rsidR="003D7E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digitalna</w:t>
            </w:r>
          </w:p>
          <w:p w14:paraId="108DDCF4" w14:textId="5A70ABBD" w:rsidR="003D7EF3" w:rsidRDefault="003D7EF3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496001C" w:rsidR="002D4C0F" w:rsidRPr="009A01C6" w:rsidRDefault="000D5F4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1563E05" w:rsidR="002D4C0F" w:rsidRPr="00EA32EF" w:rsidRDefault="000D5F4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dramske aktivnosti, dijaloška, rad na tekstu,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5A34E46" w:rsidR="002D4C0F" w:rsidRPr="000921D4" w:rsidRDefault="005B333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EB2C6F9" w:rsidR="002D4C0F" w:rsidRPr="005816AE" w:rsidRDefault="005B333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446D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3D7E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 i računarstvo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C227CD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E0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0A79FE76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2E3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nastavak vežbanja</w:t>
            </w:r>
          </w:p>
          <w:p w14:paraId="44D2C012" w14:textId="77777777" w:rsidR="002E384F" w:rsidRDefault="002E384F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B64190" w14:textId="77777777" w:rsidR="003D617F" w:rsidRDefault="002E384F" w:rsidP="007E25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E38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3 Speak </w:t>
            </w:r>
          </w:p>
          <w:p w14:paraId="497DA5AE" w14:textId="77777777" w:rsidR="003D617F" w:rsidRDefault="003D617F" w:rsidP="007E25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3C" w14:textId="50850E25" w:rsidR="002A2842" w:rsidRPr="003D617F" w:rsidRDefault="002E384F" w:rsidP="007E0B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E38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 w:rsidR="003D6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otvaraju udžbenike na 124.stranu i tabelu koju su tamo popunili. Nastavnik im kaže da će ovu aktivnost raditi u paru. Odnosno, naizmenično će postavljati pitanja i davati odgovore u vezi omiljenog filma koji su nedavno pogledali. Nastavnik prati tok aktivnosti i pomaže kada je neophodno. Kada učenici završe govornu vežbu, nastavnik bira nekoliko parova da izvedu dijalog pred odeljenjem, pohvaljuje ih i daje im konstruktivne sugestije. 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32B6CF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C2DDC3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82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66BAE6A" w14:textId="77777777" w:rsidR="00233534" w:rsidRDefault="00233534" w:rsidP="00261B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F31F5A1" w14:textId="23E2949A" w:rsidR="00261B52" w:rsidRDefault="00261B52" w:rsidP="00261B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91. strana</w:t>
            </w:r>
            <w:r w:rsidR="002335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Write</w:t>
            </w:r>
          </w:p>
          <w:p w14:paraId="7AA90A89" w14:textId="77777777" w:rsidR="00261B52" w:rsidRDefault="00261B52" w:rsidP="00261B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061CEF" w14:textId="12BD23B6" w:rsidR="00261B52" w:rsidRDefault="00261B52" w:rsidP="00261B5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sr-Latn-CS"/>
              </w:rPr>
              <w:t xml:space="preserve">A.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Učenici čitaju blog. Nastavnik proverava da li razumeju sve reči i po potrebi zapisuje na tabli nepoznat</w:t>
            </w:r>
            <w:r w:rsidR="005C597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. Nakon toga učenici popunjavaju tabelu koja se nalazi ispod bloga.  Nastavnik proverava njihove odgovore postavljajući pitanja celom odeljenju. </w:t>
            </w:r>
          </w:p>
          <w:p w14:paraId="7F90DDB4" w14:textId="77777777" w:rsidR="00261B52" w:rsidRDefault="00261B52" w:rsidP="00261B5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17D9B00F" w14:textId="494CD590" w:rsidR="00261B52" w:rsidRDefault="00261B52" w:rsidP="00261B5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3F715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sr-Latn-CS"/>
              </w:rPr>
              <w:lastRenderedPageBreak/>
              <w:t>B.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Učenici imaju zadatak da pročitaju rečenice 1-6 i da zaokruže tačnu od dve ponuđene rečenice kako bi dobili rečenice koje su gramatički ispravne. </w:t>
            </w:r>
            <w:r w:rsidR="00C4511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Sledi usmena provera sa odeljenjem. Dalje, nastavnik im objašnjava da kada opisuju neki film jači efekat mogu postići korišćenjem odnosnih zamenica i pasivnih glagolskih oblika. </w:t>
            </w:r>
          </w:p>
          <w:p w14:paraId="54913A6C" w14:textId="77777777" w:rsidR="00EF5C93" w:rsidRDefault="00EF5C93" w:rsidP="00261B5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26A826A3" w14:textId="5167B9AB" w:rsidR="00EF5C93" w:rsidRDefault="00EF5C93" w:rsidP="00261B5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23353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sr-Latn-CS"/>
              </w:rPr>
              <w:t>C.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Učenici imaju zadatak da napišu sastav o omiljenom filmu. Kao smernice za pisanje mogu ikoristiti pitanja iz tabele i informacije iz vežbanja 3 Speak. Nastavnik ostavlja učenicima vremena da napišu sastav. Prati tok aktivnosti i pomaže učenicima kada je to potrebno. Kada učenici završe, bira nekoliko učenika da pročitaju sastav pred celim odeljenjem, pohvaljuje učenike i daje konstruktivne sugestije.</w:t>
            </w:r>
          </w:p>
          <w:p w14:paraId="3AB3E7E0" w14:textId="77777777" w:rsidR="00261B52" w:rsidRDefault="00261B52" w:rsidP="00261B5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5B08F2C4" w:rsidR="00DE6BF3" w:rsidRPr="00C76FF1" w:rsidRDefault="00DE6BF3" w:rsidP="00EF5C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C6E89F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66658D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82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3C63DA7" w14:textId="016B1854" w:rsidR="00214B42" w:rsidRDefault="00214B42" w:rsidP="008D1C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sledeći video zapis sa youtube-a:</w:t>
            </w:r>
          </w:p>
          <w:p w14:paraId="19E04846" w14:textId="77777777" w:rsidR="00214B42" w:rsidRDefault="00214B42" w:rsidP="008D1C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79038B" w14:textId="2B4BE57B" w:rsidR="00214B42" w:rsidRDefault="00000000" w:rsidP="008D1C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hyperlink r:id="rId5" w:history="1">
              <w:r w:rsidR="00214B42" w:rsidRPr="00DE2218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https://www.youtube.com/watch?v=U8XH3W0cMss&amp;ab_channel=AmazonMGMStudios</w:t>
              </w:r>
            </w:hyperlink>
          </w:p>
          <w:p w14:paraId="2A59D8CB" w14:textId="77777777" w:rsidR="00214B42" w:rsidRDefault="00214B42" w:rsidP="008D1C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46C811" w14:textId="45D27F10" w:rsidR="00214B42" w:rsidRDefault="00214B42" w:rsidP="008D1C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gledaju video zapis i nakon toga ga komentarišu. Nastavnik ih pita:</w:t>
            </w:r>
          </w:p>
          <w:p w14:paraId="2F9680E2" w14:textId="18D1DDAB" w:rsidR="00214B42" w:rsidRDefault="00214B42" w:rsidP="008D1C6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is this trailer about?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br/>
              <w:t>What genre is this movie?</w:t>
            </w:r>
          </w:p>
          <w:p w14:paraId="7903A33C" w14:textId="2327D2FE" w:rsidR="00214B42" w:rsidRDefault="00214B42" w:rsidP="008D1C6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Would you like to watch this movie?</w:t>
            </w:r>
          </w:p>
          <w:p w14:paraId="343EEBE5" w14:textId="7AC5E5FC" w:rsidR="00214B42" w:rsidRDefault="001C33C2" w:rsidP="008D1C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Podstiče ih na diskusiju i da ispričaju nešto o nekom ineteresantnom filmu koji su nedavno pogledali.</w:t>
            </w:r>
          </w:p>
          <w:p w14:paraId="5D8B97B0" w14:textId="77777777" w:rsidR="001C33C2" w:rsidRPr="001C33C2" w:rsidRDefault="001C33C2" w:rsidP="008D1C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C416EDC" w:rsidR="003D7EF3" w:rsidRPr="00E95702" w:rsidRDefault="00E95702" w:rsidP="008D1C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="00EF5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7e, 84.strana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E4319B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443F7"/>
    <w:rsid w:val="00063D8E"/>
    <w:rsid w:val="00083657"/>
    <w:rsid w:val="000921D4"/>
    <w:rsid w:val="000D5F43"/>
    <w:rsid w:val="0017217B"/>
    <w:rsid w:val="001846DB"/>
    <w:rsid w:val="001862E1"/>
    <w:rsid w:val="00186BB5"/>
    <w:rsid w:val="001876E6"/>
    <w:rsid w:val="001B6D24"/>
    <w:rsid w:val="001C33C2"/>
    <w:rsid w:val="001F678A"/>
    <w:rsid w:val="001F70A7"/>
    <w:rsid w:val="00210DFB"/>
    <w:rsid w:val="00214B42"/>
    <w:rsid w:val="00225AE2"/>
    <w:rsid w:val="00233534"/>
    <w:rsid w:val="00261B52"/>
    <w:rsid w:val="002708F1"/>
    <w:rsid w:val="002756B1"/>
    <w:rsid w:val="002A2842"/>
    <w:rsid w:val="002A3830"/>
    <w:rsid w:val="002A6ECB"/>
    <w:rsid w:val="002B6A0D"/>
    <w:rsid w:val="002B77AB"/>
    <w:rsid w:val="002C7F37"/>
    <w:rsid w:val="002D4C0F"/>
    <w:rsid w:val="002E384F"/>
    <w:rsid w:val="002F0B8E"/>
    <w:rsid w:val="00301664"/>
    <w:rsid w:val="0030257F"/>
    <w:rsid w:val="0030530C"/>
    <w:rsid w:val="00307924"/>
    <w:rsid w:val="0034511B"/>
    <w:rsid w:val="00347694"/>
    <w:rsid w:val="00364235"/>
    <w:rsid w:val="00364CD4"/>
    <w:rsid w:val="00366F40"/>
    <w:rsid w:val="00396798"/>
    <w:rsid w:val="003A7E5D"/>
    <w:rsid w:val="003B70F7"/>
    <w:rsid w:val="003C1D4D"/>
    <w:rsid w:val="003C47FA"/>
    <w:rsid w:val="003C5098"/>
    <w:rsid w:val="003C6434"/>
    <w:rsid w:val="003D222C"/>
    <w:rsid w:val="003D4FED"/>
    <w:rsid w:val="003D617F"/>
    <w:rsid w:val="003D7EF3"/>
    <w:rsid w:val="003E0D7D"/>
    <w:rsid w:val="003F715F"/>
    <w:rsid w:val="004019E1"/>
    <w:rsid w:val="00415E2E"/>
    <w:rsid w:val="0043583F"/>
    <w:rsid w:val="00441AF3"/>
    <w:rsid w:val="00446D81"/>
    <w:rsid w:val="004660BE"/>
    <w:rsid w:val="00481C84"/>
    <w:rsid w:val="004B162D"/>
    <w:rsid w:val="004B3E6F"/>
    <w:rsid w:val="004C0E7C"/>
    <w:rsid w:val="004D2ED4"/>
    <w:rsid w:val="0050001B"/>
    <w:rsid w:val="0050657A"/>
    <w:rsid w:val="005252A5"/>
    <w:rsid w:val="0053126C"/>
    <w:rsid w:val="005541D9"/>
    <w:rsid w:val="00565FB3"/>
    <w:rsid w:val="005816AE"/>
    <w:rsid w:val="005A19EF"/>
    <w:rsid w:val="005B3332"/>
    <w:rsid w:val="005C597B"/>
    <w:rsid w:val="006220DA"/>
    <w:rsid w:val="006336DF"/>
    <w:rsid w:val="006434BC"/>
    <w:rsid w:val="00680480"/>
    <w:rsid w:val="006856CB"/>
    <w:rsid w:val="00690F21"/>
    <w:rsid w:val="006C51DF"/>
    <w:rsid w:val="006D393C"/>
    <w:rsid w:val="00731B00"/>
    <w:rsid w:val="00744919"/>
    <w:rsid w:val="0074675A"/>
    <w:rsid w:val="0076764A"/>
    <w:rsid w:val="007A7AB3"/>
    <w:rsid w:val="007C2EC4"/>
    <w:rsid w:val="007E0B8B"/>
    <w:rsid w:val="007E0E32"/>
    <w:rsid w:val="007E25EB"/>
    <w:rsid w:val="008126F8"/>
    <w:rsid w:val="008202DB"/>
    <w:rsid w:val="0082797E"/>
    <w:rsid w:val="0084583A"/>
    <w:rsid w:val="0085499D"/>
    <w:rsid w:val="00865612"/>
    <w:rsid w:val="00882888"/>
    <w:rsid w:val="00883DEA"/>
    <w:rsid w:val="00885DA2"/>
    <w:rsid w:val="008B2DDC"/>
    <w:rsid w:val="008C3869"/>
    <w:rsid w:val="008D1C60"/>
    <w:rsid w:val="008F04A2"/>
    <w:rsid w:val="00940E9A"/>
    <w:rsid w:val="00951F46"/>
    <w:rsid w:val="009568AF"/>
    <w:rsid w:val="009A01C6"/>
    <w:rsid w:val="009C2758"/>
    <w:rsid w:val="009D7326"/>
    <w:rsid w:val="009E0F4B"/>
    <w:rsid w:val="009E20E8"/>
    <w:rsid w:val="009F10F7"/>
    <w:rsid w:val="00A065D7"/>
    <w:rsid w:val="00A36BDE"/>
    <w:rsid w:val="00A76838"/>
    <w:rsid w:val="00A955A3"/>
    <w:rsid w:val="00AF25A6"/>
    <w:rsid w:val="00B038CF"/>
    <w:rsid w:val="00B049F4"/>
    <w:rsid w:val="00B05C82"/>
    <w:rsid w:val="00B363AA"/>
    <w:rsid w:val="00B42355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45112"/>
    <w:rsid w:val="00C76FF1"/>
    <w:rsid w:val="00CC1D6A"/>
    <w:rsid w:val="00CD00E9"/>
    <w:rsid w:val="00D11504"/>
    <w:rsid w:val="00D20A2A"/>
    <w:rsid w:val="00D5305D"/>
    <w:rsid w:val="00D87110"/>
    <w:rsid w:val="00DA75E1"/>
    <w:rsid w:val="00DD3DB2"/>
    <w:rsid w:val="00DE6BF3"/>
    <w:rsid w:val="00DF4EC6"/>
    <w:rsid w:val="00E30AA4"/>
    <w:rsid w:val="00E3404F"/>
    <w:rsid w:val="00E403BE"/>
    <w:rsid w:val="00E64346"/>
    <w:rsid w:val="00E71421"/>
    <w:rsid w:val="00E95702"/>
    <w:rsid w:val="00EA32EF"/>
    <w:rsid w:val="00EA4FA1"/>
    <w:rsid w:val="00EC12AE"/>
    <w:rsid w:val="00EC7DD6"/>
    <w:rsid w:val="00EE3BB1"/>
    <w:rsid w:val="00EF5C93"/>
    <w:rsid w:val="00F35121"/>
    <w:rsid w:val="00F36228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4B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U8XH3W0cMss&amp;ab_channel=AmazonMGMStudio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1C164-5FD5-4428-8A76-B5534169F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462</Words>
  <Characters>2729</Characters>
  <Application>Microsoft Office Word</Application>
  <DocSecurity>0</DocSecurity>
  <Lines>106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16</cp:revision>
  <dcterms:created xsi:type="dcterms:W3CDTF">2024-07-06T08:23:00Z</dcterms:created>
  <dcterms:modified xsi:type="dcterms:W3CDTF">2024-07-08T20:39:00Z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d3f26802957ab966c29d81085edf9e27f9b3b00549be638cf3da4dac75e7423d</vt:lpwstr>
  </property>
</Properties>
</file>