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Изричне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препознати изричне реченице, разумети њихову функцију у реченици, научити њихове главне одлике, и применити знање у анализи реченица.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изричне реченице у сложеним реченицама и разликују их од других врста зависних реченица.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објашњавају функцију изричних реченица у односу на главну реченицу и уочавају њихову употребу у контексту.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правилно анализирају сложене реченице са изричним реченицама у задацима и текстуалним примерима.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уочавају и означавају везничке речи које уводе изричне реченице и одређују њихову синтаксичку функцију.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уџбеници, наставни листићи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Подсећање на зависне реченице и њихову улогу у реченици.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Увођење термина „изричне реченице” – дефинисање као зависне реченице које врше функцију објекта у главној реченици.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Истичу се кључне карактеристике: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Углавном уводе везничке речи „да“ или „како“.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Одговарају на питање „шта?“ или „ко?“.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Имају функцију допуне глагола у главној реченици, углавном објекта.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Уследиће граматичка анализа примера: разматрање главне и зависне реченице, с посебним нагласком на њихове функције.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Ученике се позива да уоче везнике и граматички положај изричних реченица.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наставне листиће за задацима ученицима. Ученици раде задатке: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Уочавање и подвлачење изричних реченица у датом тексту.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Подела реченица на главну и зависну, означавање везника и њихове функције.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Дискусија о решењима.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појам упитнозависне реченице и истиче везнике по којима се исте могу препознати. Обучава ученике на који начин да не мешају ове реченице са независним упитним реченицама. Са ученицима обнавља градиво из управног и неуправног говора.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Потом следи решавање задатака у радном листу. Ученици редом решавају задатке и дискутују о решењима.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(5 минута):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Резиме – поновно истицање кључних појмова и наговештавање наредне лекције.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Домаћи задатак: Урадити задатке у граматици. 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u9Q5s1AtNGz6n2ujb269fJ3lvg==">CgMxLjA4AHIhMWMyX2ZLclVVQUhIUnFYZzZTWHFDX0hFZC1VQlplbnY4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