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322D0F">
        <w:rPr>
          <w:rFonts w:ascii="Times New Roman" w:hAnsi="Times New Roman" w:cs="Times New Roman"/>
          <w:sz w:val="40"/>
          <w:lang w:val="sr-Cyrl-RS"/>
        </w:rPr>
        <w:t>6</w:t>
      </w:r>
      <w:r w:rsidR="00311105">
        <w:rPr>
          <w:rFonts w:ascii="Times New Roman" w:hAnsi="Times New Roman" w:cs="Times New Roman"/>
          <w:sz w:val="40"/>
          <w:lang w:val="sr-Cyrl-RS"/>
        </w:rPr>
        <w:t>0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322D0F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322D0F">
              <w:rPr>
                <w:rFonts w:ascii="Times New Roman" w:hAnsi="Times New Roman" w:cs="Times New Roman"/>
                <w:lang w:val="sr-Cyrl-RS"/>
              </w:rPr>
              <w:t>Израчунавања у хемији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322D0F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22D0F">
              <w:rPr>
                <w:rFonts w:ascii="Times New Roman" w:hAnsi="Times New Roman" w:cs="Times New Roman"/>
                <w:b/>
                <w:lang w:val="sr-Cyrl-RS"/>
              </w:rPr>
              <w:t>Израчунавања у хемији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322D0F" w:rsidP="00322D0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  <w:r w:rsidR="00311105">
              <w:rPr>
                <w:rFonts w:ascii="Times New Roman" w:hAnsi="Times New Roman" w:cs="Times New Roman"/>
                <w:lang w:val="sr-Cyrl-RS"/>
              </w:rPr>
              <w:t xml:space="preserve"> градива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(провера)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322D0F" w:rsidRPr="00322D0F" w:rsidRDefault="00322D0F" w:rsidP="00322D0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322D0F">
              <w:rPr>
                <w:rFonts w:ascii="Times New Roman" w:hAnsi="Times New Roman" w:cs="Times New Roman"/>
                <w:lang w:val="sr-Cyrl-RS"/>
              </w:rPr>
              <w:t>римењивање закона о одржању масе;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322D0F">
              <w:rPr>
                <w:rFonts w:ascii="Times New Roman" w:hAnsi="Times New Roman" w:cs="Times New Roman"/>
                <w:lang w:val="sr-Cyrl-RS"/>
              </w:rPr>
              <w:t xml:space="preserve">звођење потребних рачунања на конкретним примерима; 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322D0F">
              <w:rPr>
                <w:rFonts w:ascii="Times New Roman" w:hAnsi="Times New Roman" w:cs="Times New Roman"/>
                <w:lang w:val="sr-Cyrl-RS"/>
              </w:rPr>
              <w:t>ефинисање правила приликом састављања хемијских једначина;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322D0F">
              <w:rPr>
                <w:rFonts w:ascii="Times New Roman" w:hAnsi="Times New Roman" w:cs="Times New Roman"/>
                <w:lang w:val="sr-Cyrl-RS"/>
              </w:rPr>
              <w:t xml:space="preserve">равилно писање једначина хемијских реакција и одређивање реактаната и производа; 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322D0F">
              <w:rPr>
                <w:rFonts w:ascii="Times New Roman" w:hAnsi="Times New Roman" w:cs="Times New Roman"/>
                <w:lang w:val="sr-Cyrl-RS"/>
              </w:rPr>
              <w:t xml:space="preserve">римењивање правила за стехиометријска израчунавања; </w:t>
            </w:r>
          </w:p>
          <w:p w:rsidR="001247BE" w:rsidRPr="006175E8" w:rsidRDefault="00322D0F" w:rsidP="00322D0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</w:t>
            </w:r>
            <w:r w:rsidRPr="00322D0F">
              <w:rPr>
                <w:rFonts w:ascii="Times New Roman" w:hAnsi="Times New Roman" w:cs="Times New Roman"/>
                <w:lang w:val="sr-Cyrl-RS"/>
              </w:rPr>
              <w:t>оришћење пропорција за стехиометријска израчунавања.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22D0F">
              <w:rPr>
                <w:rFonts w:ascii="Times New Roman" w:hAnsi="Times New Roman" w:cs="Times New Roman"/>
                <w:lang w:val="sr-Cyrl-RS"/>
              </w:rPr>
              <w:t>на конкретним примерима одређује реактанте и производе, као и тип хемијске реакције;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22D0F">
              <w:rPr>
                <w:rFonts w:ascii="Times New Roman" w:hAnsi="Times New Roman" w:cs="Times New Roman"/>
                <w:lang w:val="sr-Cyrl-RS"/>
              </w:rPr>
              <w:t>пише једначине хемијских реакција и одређује коефицијенте;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22D0F">
              <w:rPr>
                <w:rFonts w:ascii="Times New Roman" w:hAnsi="Times New Roman" w:cs="Times New Roman"/>
                <w:lang w:val="sr-Cyrl-RS"/>
              </w:rPr>
              <w:t xml:space="preserve">на основу закона сталних односа маса одређује односе елемената у различитим једињењима; </w:t>
            </w:r>
          </w:p>
          <w:p w:rsidR="00322D0F" w:rsidRPr="00322D0F" w:rsidRDefault="00322D0F" w:rsidP="00322D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22D0F">
              <w:rPr>
                <w:rFonts w:ascii="Times New Roman" w:hAnsi="Times New Roman" w:cs="Times New Roman"/>
                <w:lang w:val="sr-Cyrl-RS"/>
              </w:rPr>
              <w:t>на основу релативних атомских маса израчунава релативне молекулске масе, моларну масу и број честица;</w:t>
            </w:r>
          </w:p>
          <w:p w:rsidR="00D62F82" w:rsidRPr="00D62F82" w:rsidRDefault="00322D0F" w:rsidP="00322D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22D0F">
              <w:rPr>
                <w:rFonts w:ascii="Times New Roman" w:hAnsi="Times New Roman" w:cs="Times New Roman"/>
                <w:lang w:val="sr-Cyrl-RS"/>
              </w:rPr>
              <w:t>примењује правила за стехиометријска израчунавања.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322D0F" w:rsidP="004B487F">
            <w:pPr>
              <w:rPr>
                <w:rFonts w:ascii="Times New Roman" w:hAnsi="Times New Roman" w:cs="Times New Roman"/>
                <w:lang w:val="sr-Cyrl-RS"/>
              </w:rPr>
            </w:pPr>
            <w:r w:rsidRPr="00322D0F">
              <w:rPr>
                <w:rFonts w:ascii="Times New Roman" w:hAnsi="Times New Roman" w:cs="Times New Roman"/>
                <w:lang w:val="sr-Cyrl-RS"/>
              </w:rPr>
              <w:t>количина супстанце, моларна маса, релативна атомска маса, релативна молекулска маса, закон сталних односа маса, закон о одржању масе, стехиометрија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322D0F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Математика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4B487F" w:rsidRPr="004B487F" w:rsidRDefault="004B487F" w:rsidP="004B48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B487F">
              <w:rPr>
                <w:rFonts w:ascii="Times New Roman" w:hAnsi="Times New Roman" w:cs="Times New Roman"/>
                <w:lang w:val="sr-Cyrl-RS"/>
              </w:rPr>
              <w:t>Резимира и елаб</w:t>
            </w:r>
            <w:r>
              <w:rPr>
                <w:rFonts w:ascii="Times New Roman" w:hAnsi="Times New Roman" w:cs="Times New Roman"/>
                <w:lang w:val="sr-Cyrl-RS"/>
              </w:rPr>
              <w:t>орира основне идеје из градива.</w:t>
            </w:r>
          </w:p>
          <w:p w:rsidR="004B487F" w:rsidRPr="004B487F" w:rsidRDefault="004B487F" w:rsidP="004B48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B487F">
              <w:rPr>
                <w:rFonts w:ascii="Times New Roman" w:hAnsi="Times New Roman" w:cs="Times New Roman"/>
                <w:lang w:val="sr-Cyrl-RS"/>
              </w:rPr>
              <w:t>Јасно исказује одређен садржаје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усмено и/или</w:t>
            </w:r>
            <w:r w:rsidRPr="004B487F">
              <w:rPr>
                <w:rFonts w:ascii="Times New Roman" w:hAnsi="Times New Roman" w:cs="Times New Roman"/>
                <w:lang w:val="sr-Cyrl-RS"/>
              </w:rPr>
              <w:t xml:space="preserve"> писмено, користећи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одговарајућ и креативан језик.</w:t>
            </w:r>
          </w:p>
          <w:p w:rsidR="004B487F" w:rsidRDefault="004B487F" w:rsidP="004B487F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Активно конструише знање.</w:t>
            </w:r>
          </w:p>
          <w:p w:rsidR="004B487F" w:rsidRDefault="004B487F" w:rsidP="004B487F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 структуру градива.</w:t>
            </w:r>
          </w:p>
          <w:p w:rsidR="00176B7F" w:rsidRPr="00E728F2" w:rsidRDefault="004B487F" w:rsidP="004B487F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4B487F">
              <w:rPr>
                <w:rFonts w:ascii="Times New Roman" w:hAnsi="Times New Roman" w:cs="Times New Roman"/>
                <w:lang w:val="sr-Cyrl-RS"/>
              </w:rPr>
              <w:t xml:space="preserve">азликује познато од непознатог. 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55592" w:rsidP="004B487F">
            <w:p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текст-метода</w:t>
            </w:r>
            <w:r w:rsidR="00322D0F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322D0F" w:rsidRPr="00322D0F"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155592" w:rsidP="007B4B8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7F12DD" w:rsidP="00322D0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 листић (</w:t>
            </w:r>
            <w:r w:rsidR="00322D0F">
              <w:rPr>
                <w:rFonts w:ascii="Times New Roman" w:hAnsi="Times New Roman" w:cs="Times New Roman"/>
                <w:lang w:val="sr-Cyrl-RS"/>
              </w:rPr>
              <w:t>контролни задатак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36B25">
        <w:trPr>
          <w:cantSplit/>
          <w:trHeight w:val="1361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2CB5" w:rsidRPr="002A0E12" w:rsidRDefault="007F12DD" w:rsidP="00322D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Ученицима дели наставне листиће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322D0F">
              <w:rPr>
                <w:rFonts w:ascii="Times New Roman" w:hAnsi="Times New Roman" w:cs="Times New Roman"/>
                <w:lang w:val="sr-Cyrl-RS"/>
              </w:rPr>
              <w:t>контролне задатке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  <w:r w:rsidRPr="007F12DD">
              <w:rPr>
                <w:rFonts w:ascii="Times New Roman" w:hAnsi="Times New Roman" w:cs="Times New Roman"/>
                <w:lang w:val="sr-Cyrl-RS"/>
              </w:rPr>
              <w:t xml:space="preserve"> и даје упутства за рад.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ED2CB5" w:rsidRDefault="007F12DD" w:rsidP="007F12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Слушају наставника</w:t>
            </w:r>
            <w:r>
              <w:rPr>
                <w:rFonts w:ascii="Times New Roman" w:hAnsi="Times New Roman" w:cs="Times New Roman"/>
                <w:lang w:val="sr-Cyrl-RS"/>
              </w:rPr>
              <w:t>/цу</w:t>
            </w:r>
            <w:r w:rsidRPr="007F12DD">
              <w:rPr>
                <w:rFonts w:ascii="Times New Roman" w:hAnsi="Times New Roman" w:cs="Times New Roman"/>
                <w:lang w:val="sr-Cyrl-RS"/>
              </w:rPr>
              <w:t xml:space="preserve"> и спремају потребна средства за рад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(графитна оловка и гумица за брисање)</w:t>
            </w:r>
            <w:r w:rsidRPr="007F12D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37CC1" w:rsidRPr="00A2771B" w:rsidTr="00A36B25">
        <w:trPr>
          <w:cantSplit/>
          <w:trHeight w:val="1595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0A730C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0A730C">
              <w:rPr>
                <w:rFonts w:ascii="Times New Roman" w:hAnsi="Times New Roman" w:cs="Times New Roman"/>
                <w:lang w:val="sr-Cyrl-RS"/>
              </w:rPr>
              <w:t>30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542147" w:rsidRPr="008D2E97" w:rsidRDefault="007F12DD" w:rsidP="00586DA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Контролише рад ученика и одговара на могућа питања.</w:t>
            </w:r>
          </w:p>
        </w:tc>
        <w:tc>
          <w:tcPr>
            <w:tcW w:w="4230" w:type="dxa"/>
            <w:vAlign w:val="center"/>
          </w:tcPr>
          <w:p w:rsidR="00782FDB" w:rsidRPr="00A2771B" w:rsidRDefault="00782FDB" w:rsidP="00A36B2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D2E97" w:rsidRDefault="007F12DD" w:rsidP="00A36B2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Раде задатке и постављају питања уколико им нешто није јасно.</w:t>
            </w:r>
          </w:p>
        </w:tc>
      </w:tr>
      <w:tr w:rsidR="00937CC1" w:rsidRPr="00A2771B" w:rsidTr="00A36B25">
        <w:trPr>
          <w:cantSplit/>
          <w:trHeight w:val="1496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0A730C">
              <w:rPr>
                <w:rFonts w:ascii="Times New Roman" w:hAnsi="Times New Roman" w:cs="Times New Roman"/>
                <w:lang w:val="sr-Cyrl-RS"/>
              </w:rPr>
              <w:t>10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7F12DD" w:rsidRDefault="007F12DD" w:rsidP="00322D0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 xml:space="preserve">Узима </w:t>
            </w:r>
            <w:r>
              <w:rPr>
                <w:rFonts w:ascii="Times New Roman" w:hAnsi="Times New Roman" w:cs="Times New Roman"/>
                <w:lang w:val="sr-Cyrl-RS"/>
              </w:rPr>
              <w:t>наставне листиће (</w:t>
            </w:r>
            <w:r w:rsidR="000A730C">
              <w:rPr>
                <w:rFonts w:ascii="Times New Roman" w:hAnsi="Times New Roman" w:cs="Times New Roman"/>
                <w:lang w:val="sr-Cyrl-RS"/>
              </w:rPr>
              <w:t>Годишњи тест</w:t>
            </w:r>
            <w:r w:rsidRPr="007F12D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) </w:t>
            </w:r>
            <w:r w:rsidRPr="007F12DD">
              <w:rPr>
                <w:rFonts w:ascii="Times New Roman" w:hAnsi="Times New Roman" w:cs="Times New Roman"/>
                <w:lang w:val="sr-Cyrl-RS"/>
              </w:rPr>
              <w:t>и</w:t>
            </w:r>
            <w:r w:rsidR="000A730C">
              <w:rPr>
                <w:rFonts w:ascii="Times New Roman" w:hAnsi="Times New Roman" w:cs="Times New Roman"/>
                <w:lang w:val="sr-Cyrl-RS"/>
              </w:rPr>
              <w:t xml:space="preserve"> прегледа их и</w:t>
            </w:r>
            <w:r w:rsidRPr="007F12DD">
              <w:rPr>
                <w:rFonts w:ascii="Times New Roman" w:hAnsi="Times New Roman" w:cs="Times New Roman"/>
                <w:lang w:val="sr-Cyrl-RS"/>
              </w:rPr>
              <w:t xml:space="preserve"> саопштава </w:t>
            </w:r>
            <w:r w:rsidR="000A730C">
              <w:rPr>
                <w:rFonts w:ascii="Times New Roman" w:hAnsi="Times New Roman" w:cs="Times New Roman"/>
                <w:lang w:val="sr-Cyrl-RS"/>
              </w:rPr>
              <w:t>резултате теста.</w:t>
            </w:r>
          </w:p>
          <w:p w:rsidR="00315390" w:rsidRPr="007F12DD" w:rsidRDefault="00BC6F9A" w:rsidP="007F12D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7F12DD" w:rsidRDefault="007F12DD" w:rsidP="00322D0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Предају наставне листиће (</w:t>
            </w:r>
            <w:r w:rsidR="000A730C">
              <w:rPr>
                <w:rFonts w:ascii="Times New Roman" w:hAnsi="Times New Roman" w:cs="Times New Roman"/>
                <w:lang w:val="sr-Cyrl-RS"/>
              </w:rPr>
              <w:t>Годишњи тест</w:t>
            </w:r>
            <w:r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7F12DD" w:rsidRPr="007F12DD" w:rsidRDefault="007F12DD" w:rsidP="007F1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јасно.</w:t>
            </w:r>
            <w:bookmarkStart w:id="0" w:name="_GoBack"/>
            <w:bookmarkEnd w:id="0"/>
          </w:p>
        </w:tc>
      </w:tr>
    </w:tbl>
    <w:p w:rsidR="007F12DD" w:rsidRDefault="007F12DD">
      <w:pPr>
        <w:rPr>
          <w:lang w:val="sr-Cyrl-RS"/>
        </w:rPr>
      </w:pPr>
    </w:p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Pr="007F12DD" w:rsidRDefault="00D0643F" w:rsidP="007F12D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7F12DD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7F12DD" w:rsidRDefault="007F12DD" w:rsidP="007F12D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задовољан/на како сам урадио/</w:t>
            </w:r>
            <w:r w:rsidRPr="007F12DD">
              <w:rPr>
                <w:rFonts w:ascii="Times New Roman" w:hAnsi="Times New Roman" w:cs="Times New Roman"/>
                <w:lang w:val="sr-Cyrl-RS"/>
              </w:rPr>
              <w:t>ла контролни задатак?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Default="00322D0F" w:rsidP="007E60C3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*Предлог контролног задатка се налази у рубрици „Контролни задаци“.</w:t>
      </w: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D56" w:rsidRDefault="006B3D56" w:rsidP="00FC56FE">
      <w:pPr>
        <w:spacing w:after="0" w:line="240" w:lineRule="auto"/>
      </w:pPr>
      <w:r>
        <w:separator/>
      </w:r>
    </w:p>
  </w:endnote>
  <w:endnote w:type="continuationSeparator" w:id="0">
    <w:p w:rsidR="006B3D56" w:rsidRDefault="006B3D56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A730C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D56" w:rsidRDefault="006B3D56" w:rsidP="00FC56FE">
      <w:pPr>
        <w:spacing w:after="0" w:line="240" w:lineRule="auto"/>
      </w:pPr>
      <w:r>
        <w:separator/>
      </w:r>
    </w:p>
  </w:footnote>
  <w:footnote w:type="continuationSeparator" w:id="0">
    <w:p w:rsidR="006B3D56" w:rsidRDefault="006B3D56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5"/>
  </w:num>
  <w:num w:numId="4">
    <w:abstractNumId w:val="1"/>
  </w:num>
  <w:num w:numId="5">
    <w:abstractNumId w:val="19"/>
  </w:num>
  <w:num w:numId="6">
    <w:abstractNumId w:val="36"/>
  </w:num>
  <w:num w:numId="7">
    <w:abstractNumId w:val="9"/>
  </w:num>
  <w:num w:numId="8">
    <w:abstractNumId w:val="20"/>
  </w:num>
  <w:num w:numId="9">
    <w:abstractNumId w:val="29"/>
  </w:num>
  <w:num w:numId="10">
    <w:abstractNumId w:val="38"/>
  </w:num>
  <w:num w:numId="11">
    <w:abstractNumId w:val="37"/>
  </w:num>
  <w:num w:numId="12">
    <w:abstractNumId w:val="10"/>
  </w:num>
  <w:num w:numId="13">
    <w:abstractNumId w:val="33"/>
  </w:num>
  <w:num w:numId="14">
    <w:abstractNumId w:val="34"/>
  </w:num>
  <w:num w:numId="15">
    <w:abstractNumId w:val="26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8"/>
  </w:num>
  <w:num w:numId="21">
    <w:abstractNumId w:val="17"/>
  </w:num>
  <w:num w:numId="22">
    <w:abstractNumId w:val="4"/>
  </w:num>
  <w:num w:numId="23">
    <w:abstractNumId w:val="3"/>
  </w:num>
  <w:num w:numId="24">
    <w:abstractNumId w:val="35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1"/>
  </w:num>
  <w:num w:numId="31">
    <w:abstractNumId w:val="22"/>
  </w:num>
  <w:num w:numId="32">
    <w:abstractNumId w:val="32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30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A730C"/>
    <w:rsid w:val="000B3A20"/>
    <w:rsid w:val="000C245B"/>
    <w:rsid w:val="000C3CDE"/>
    <w:rsid w:val="000C54E3"/>
    <w:rsid w:val="000F43A9"/>
    <w:rsid w:val="000F4835"/>
    <w:rsid w:val="00105F6A"/>
    <w:rsid w:val="001247BE"/>
    <w:rsid w:val="00142F9A"/>
    <w:rsid w:val="00145C8E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51667"/>
    <w:rsid w:val="002520B4"/>
    <w:rsid w:val="002A0E12"/>
    <w:rsid w:val="002C35A1"/>
    <w:rsid w:val="002E7D17"/>
    <w:rsid w:val="00311105"/>
    <w:rsid w:val="00315390"/>
    <w:rsid w:val="00322D0F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52EBF"/>
    <w:rsid w:val="00475A6B"/>
    <w:rsid w:val="00495550"/>
    <w:rsid w:val="004B487F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86DAD"/>
    <w:rsid w:val="005C1E61"/>
    <w:rsid w:val="005C72F4"/>
    <w:rsid w:val="005D76C6"/>
    <w:rsid w:val="005E113E"/>
    <w:rsid w:val="005E22B3"/>
    <w:rsid w:val="005F45FD"/>
    <w:rsid w:val="006010A7"/>
    <w:rsid w:val="00606300"/>
    <w:rsid w:val="00612DE1"/>
    <w:rsid w:val="006175E8"/>
    <w:rsid w:val="00650BF0"/>
    <w:rsid w:val="00670CDA"/>
    <w:rsid w:val="006A01CB"/>
    <w:rsid w:val="006B3D56"/>
    <w:rsid w:val="006F4921"/>
    <w:rsid w:val="00715D7A"/>
    <w:rsid w:val="00746EC2"/>
    <w:rsid w:val="00782FDB"/>
    <w:rsid w:val="007A6452"/>
    <w:rsid w:val="007B2E20"/>
    <w:rsid w:val="007B4B81"/>
    <w:rsid w:val="007D4AF6"/>
    <w:rsid w:val="007E60C3"/>
    <w:rsid w:val="007F12DD"/>
    <w:rsid w:val="00807DE8"/>
    <w:rsid w:val="00807DF4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52C28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36B2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04AB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D16D1"/>
    <w:rsid w:val="00DD7B1B"/>
    <w:rsid w:val="00DF004D"/>
    <w:rsid w:val="00E0194C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F00D24"/>
    <w:rsid w:val="00F4021D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111</cp:revision>
  <cp:lastPrinted>2023-11-06T07:10:00Z</cp:lastPrinted>
  <dcterms:created xsi:type="dcterms:W3CDTF">2023-11-05T13:17:00Z</dcterms:created>
  <dcterms:modified xsi:type="dcterms:W3CDTF">2024-12-31T15:00:00Z</dcterms:modified>
</cp:coreProperties>
</file>