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887A42" w:rsidRDefault="007E0C98" w:rsidP="007E0C98"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87A42">
              <w:t>7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887A42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Трећи Њутнов закон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87A42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Pr="00D4301A" w:rsidRDefault="008949B7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5303DC">
              <w:rPr>
                <w:rFonts w:cstheme="minorHAnsi"/>
                <w:sz w:val="20"/>
                <w:szCs w:val="20"/>
                <w:lang w:val="sr-Cyrl-RS"/>
              </w:rPr>
              <w:t>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се</w:t>
            </w:r>
            <w:r w:rsidR="005303DC"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>
              <w:rPr>
                <w:rFonts w:cstheme="minorHAnsi"/>
                <w:sz w:val="20"/>
                <w:szCs w:val="20"/>
                <w:lang w:val="sr-Cyrl-RS"/>
              </w:rPr>
              <w:t>упознају са</w:t>
            </w:r>
            <w:r w:rsidR="005303D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реактивним</w:t>
            </w:r>
            <w:r w:rsidR="008E0DBC">
              <w:rPr>
                <w:rFonts w:cstheme="minorHAnsi"/>
                <w:sz w:val="20"/>
                <w:szCs w:val="20"/>
                <w:lang w:val="sr-Cyrl-RS"/>
              </w:rPr>
              <w:t xml:space="preserve"> кретање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>м</w:t>
            </w:r>
            <w:r w:rsidR="008E0DBC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5303DC" w:rsidRPr="00836B40" w:rsidRDefault="008E0DBC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 w:rsidR="008949B7">
              <w:rPr>
                <w:rFonts w:cstheme="minorHAnsi"/>
                <w:sz w:val="20"/>
                <w:szCs w:val="20"/>
                <w:lang w:val="sr-Cyrl-RS"/>
              </w:rPr>
              <w:t xml:space="preserve"> се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8949B7">
              <w:rPr>
                <w:rFonts w:cstheme="minorHAnsi"/>
                <w:sz w:val="20"/>
                <w:szCs w:val="20"/>
                <w:lang w:val="sr-Cyrl-RS"/>
              </w:rPr>
              <w:t>разумеју силе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акције и реакције,</w:t>
            </w:r>
          </w:p>
          <w:p w:rsidR="005303DC" w:rsidRDefault="005303DC" w:rsidP="005303DC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8949B7">
              <w:rPr>
                <w:rFonts w:cstheme="minorHAnsi"/>
                <w:sz w:val="20"/>
                <w:szCs w:val="20"/>
                <w:lang w:val="sr-Cyrl-RS"/>
              </w:rPr>
              <w:t xml:space="preserve">разумеју </w:t>
            </w:r>
            <w:r w:rsidR="008E0DBC">
              <w:rPr>
                <w:rFonts w:cstheme="minorHAnsi"/>
                <w:sz w:val="20"/>
                <w:szCs w:val="20"/>
                <w:lang w:val="sr-Cyrl-RS"/>
              </w:rPr>
              <w:t>Трећи њутнов закон,</w:t>
            </w:r>
          </w:p>
          <w:p w:rsidR="00836B40" w:rsidRDefault="005303DC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  <w:p w:rsidR="005D7490" w:rsidRDefault="005D7490" w:rsidP="005D7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5D7490" w:rsidRPr="005D7490" w:rsidRDefault="005D7490" w:rsidP="005D7490">
            <w:pPr>
              <w:ind w:left="36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5303DC" w:rsidRDefault="005303DC" w:rsidP="005303D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дефинише </w:t>
            </w:r>
            <w:r w:rsidR="001D516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реактивно кретање,</w:t>
            </w:r>
          </w:p>
          <w:p w:rsidR="00E14175" w:rsidRPr="001D5166" w:rsidRDefault="005303DC" w:rsidP="001D516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8949B7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дефинише силе</w:t>
            </w:r>
            <w:r w:rsidR="001D516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акције и реакције,</w:t>
            </w:r>
          </w:p>
          <w:p w:rsidR="001D5166" w:rsidRDefault="001D5166" w:rsidP="001D516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Трећи Њутнов закон.</w:t>
            </w:r>
          </w:p>
          <w:p w:rsidR="001D5166" w:rsidRPr="00E14175" w:rsidRDefault="001D5166" w:rsidP="001D5166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26786A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26786A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1D5166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Динамометри истог опсега, балон, штипаљка, пластична сламчица, селотејп.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B41400">
              <w:rPr>
                <w:lang w:val="sr-Cyrl-RS"/>
              </w:rPr>
              <w:t xml:space="preserve"> 18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AB642D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B41400" w:rsidRDefault="00B41400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Циљ демонстрационог огледа је да учиници дођу до закључка да је узјамно деловање између тела увек истовремено и обострано на основу сопственог искуства и знања из предходног разреда.</w:t>
            </w:r>
          </w:p>
          <w:p w:rsidR="005303DC" w:rsidRDefault="008F0A07" w:rsidP="005303DC">
            <w:pPr>
              <w:spacing w:after="160" w:line="259" w:lineRule="auto"/>
              <w:rPr>
                <w:lang w:val="sr-Cyrl-RS"/>
              </w:rPr>
            </w:pPr>
            <w:r>
              <w:rPr>
                <w:lang w:val="sr-Cyrl-RS"/>
              </w:rPr>
              <w:t>Затим, свака група изводи демонстрациони оглед са стране 19. у уџбенику. Ученици реализују демострациони оглед,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  <w:p w:rsidR="008F0A07" w:rsidRDefault="008F0A07" w:rsidP="008F0A0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Циљ демонстрационог огледа је да учиници на основу сопственог искуства и знања из предходног разреда долазе до појма реактивног кретања. </w:t>
            </w:r>
          </w:p>
          <w:p w:rsidR="008949B7" w:rsidRDefault="008949B7" w:rsidP="008F0A07">
            <w:pPr>
              <w:jc w:val="both"/>
              <w:rPr>
                <w:lang w:val="sr-Cyrl-RS"/>
              </w:rPr>
            </w:pPr>
          </w:p>
          <w:p w:rsidR="005D7490" w:rsidRDefault="005D7490" w:rsidP="008F0A0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дефинише </w:t>
            </w:r>
            <w:r w:rsidR="00B631B3">
              <w:rPr>
                <w:lang w:val="sr-Cyrl-RS"/>
              </w:rPr>
              <w:t>силу акције и реакције</w:t>
            </w:r>
            <w:r w:rsidR="008949B7">
              <w:rPr>
                <w:lang w:val="sr-Cyrl-RS"/>
              </w:rPr>
              <w:t>,</w:t>
            </w:r>
            <w:r w:rsidR="00B631B3">
              <w:rPr>
                <w:lang w:val="sr-Cyrl-RS"/>
              </w:rPr>
              <w:t xml:space="preserve"> и </w:t>
            </w:r>
            <w:r>
              <w:rPr>
                <w:lang w:val="sr-Cyrl-RS"/>
              </w:rPr>
              <w:t>Трећи Њутнов закон</w:t>
            </w:r>
            <w:r w:rsidR="00B631B3">
              <w:rPr>
                <w:lang w:val="sr-Cyrl-RS"/>
              </w:rPr>
              <w:t>.</w:t>
            </w:r>
          </w:p>
          <w:p w:rsidR="008F0A07" w:rsidRPr="009F0524" w:rsidRDefault="008F0A07" w:rsidP="005303DC">
            <w:pPr>
              <w:spacing w:after="160" w:line="259" w:lineRule="auto"/>
              <w:rPr>
                <w:lang w:val="sr-Cyrl-RS"/>
              </w:rPr>
            </w:pPr>
          </w:p>
          <w:p w:rsidR="005303DC" w:rsidRDefault="005303DC" w:rsidP="0083509C">
            <w:pPr>
              <w:jc w:val="both"/>
              <w:rPr>
                <w:lang w:val="sr-Cyrl-RS"/>
              </w:rPr>
            </w:pPr>
          </w:p>
          <w:p w:rsidR="00224942" w:rsidRDefault="00224942" w:rsidP="0083509C">
            <w:pPr>
              <w:jc w:val="both"/>
              <w:rPr>
                <w:lang w:val="sr-Cyrl-RS"/>
              </w:rPr>
            </w:pPr>
          </w:p>
          <w:p w:rsidR="0083509C" w:rsidRPr="0083509C" w:rsidRDefault="0083509C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5303DC" w:rsidP="00B631B3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</w:t>
            </w:r>
            <w:r w:rsidR="005D7490">
              <w:rPr>
                <w:lang w:val="sr-Cyrl-RS"/>
              </w:rPr>
              <w:t xml:space="preserve"> </w:t>
            </w:r>
            <w:r w:rsidR="00B631B3">
              <w:rPr>
                <w:lang w:val="sr-Cyrl-RS"/>
              </w:rPr>
              <w:t>на примеру кретања медузе (потпуно покретног дуљара)</w:t>
            </w:r>
            <w:r w:rsidR="005D7490">
              <w:rPr>
                <w:lang w:val="sr-Cyrl-RS"/>
              </w:rPr>
              <w:t xml:space="preserve">, проверава усвојеност </w:t>
            </w:r>
            <w:r>
              <w:rPr>
                <w:lang w:val="sr-Cyrl-RS"/>
              </w:rPr>
              <w:t xml:space="preserve"> </w:t>
            </w:r>
            <w:r w:rsidR="005D7490">
              <w:rPr>
                <w:lang w:val="sr-Cyrl-RS"/>
              </w:rPr>
              <w:t>градива и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1D5166"/>
    <w:rsid w:val="00224942"/>
    <w:rsid w:val="002256EA"/>
    <w:rsid w:val="00246989"/>
    <w:rsid w:val="0026786A"/>
    <w:rsid w:val="002D7ADC"/>
    <w:rsid w:val="00331335"/>
    <w:rsid w:val="004B4B7E"/>
    <w:rsid w:val="00521BFC"/>
    <w:rsid w:val="005303DC"/>
    <w:rsid w:val="00591358"/>
    <w:rsid w:val="005D7490"/>
    <w:rsid w:val="00654812"/>
    <w:rsid w:val="007804CD"/>
    <w:rsid w:val="007B6B2E"/>
    <w:rsid w:val="007C584E"/>
    <w:rsid w:val="007E0C98"/>
    <w:rsid w:val="008213B1"/>
    <w:rsid w:val="0083509C"/>
    <w:rsid w:val="00836B40"/>
    <w:rsid w:val="00883E2B"/>
    <w:rsid w:val="00887A42"/>
    <w:rsid w:val="008949B7"/>
    <w:rsid w:val="008E0DBC"/>
    <w:rsid w:val="008F0A07"/>
    <w:rsid w:val="009D1A31"/>
    <w:rsid w:val="009E07F4"/>
    <w:rsid w:val="00A13E4E"/>
    <w:rsid w:val="00A81897"/>
    <w:rsid w:val="00AB642D"/>
    <w:rsid w:val="00B41400"/>
    <w:rsid w:val="00B631B3"/>
    <w:rsid w:val="00B816AA"/>
    <w:rsid w:val="00D349B0"/>
    <w:rsid w:val="00D4301A"/>
    <w:rsid w:val="00DA2FB4"/>
    <w:rsid w:val="00E14175"/>
    <w:rsid w:val="00E35BC7"/>
    <w:rsid w:val="00E92BFA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888D7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9</cp:revision>
  <dcterms:created xsi:type="dcterms:W3CDTF">2025-05-20T07:36:00Z</dcterms:created>
  <dcterms:modified xsi:type="dcterms:W3CDTF">2025-06-11T16:43:00Z</dcterms:modified>
</cp:coreProperties>
</file>