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0515E">
              <w:rPr>
                <w:lang w:val="sr-Cyrl-RS"/>
              </w:rPr>
              <w:t>68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9B00B3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Унутрашња енергија и температура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EA05C6" w:rsidRDefault="005E7E29" w:rsidP="00EA05C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</w:t>
            </w:r>
            <w:r w:rsidR="00EA05C6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упознају са појмом </w:t>
            </w:r>
            <w:r w:rsidR="009B00B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унутрашње енергије</w:t>
            </w:r>
            <w:r w:rsidR="00EA05C6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, </w:t>
            </w:r>
            <w:r w:rsidR="0016236C" w:rsidRPr="00EA05C6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</w:t>
            </w:r>
          </w:p>
          <w:p w:rsidR="00836B40" w:rsidRDefault="00836B40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упознају са термометром и науче да га користе,</w:t>
            </w:r>
          </w:p>
          <w:p w:rsidR="00836B40" w:rsidRDefault="00836B40" w:rsidP="00EA05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EA05C6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Pr="00836B40" w:rsidRDefault="00836B40" w:rsidP="00EA05C6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14175" w:rsidRPr="00442E4A" w:rsidRDefault="00D4301A" w:rsidP="00442E4A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</w:t>
            </w:r>
            <w:r w:rsidR="00442E4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унутрашњу енергију</w:t>
            </w:r>
            <w:r w:rsidR="00133D69" w:rsidRPr="00442E4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442E4A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Електрични решо, мања шерпа са поклопцем, вода,</w:t>
            </w:r>
            <w:r w:rsidR="00EF6F6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уџбеник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4018C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</w:t>
            </w:r>
            <w:r w:rsidR="00D349B0">
              <w:rPr>
                <w:lang w:val="sr-Cyrl-RS"/>
              </w:rPr>
              <w:t>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442E4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442E4A">
              <w:rPr>
                <w:lang w:val="sr-Cyrl-RS"/>
              </w:rPr>
              <w:t>да проуче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106FDE">
              <w:rPr>
                <w:lang w:val="sr-Cyrl-RS"/>
              </w:rPr>
              <w:t xml:space="preserve"> 1</w:t>
            </w:r>
            <w:r w:rsidR="00442E4A">
              <w:rPr>
                <w:lang w:val="sr-Cyrl-RS"/>
              </w:rPr>
              <w:t>24</w:t>
            </w:r>
            <w:r>
              <w:rPr>
                <w:lang w:val="sr-Cyrl-RS"/>
              </w:rPr>
              <w:t xml:space="preserve">. 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442E4A" w:rsidRDefault="00442E4A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изводи демонстрациони оглед, док током извођења огледа ученици наставник заједно са ученицима обнавља честични састав супстанције, температуру и последице загреања и хлађења тела.</w:t>
            </w:r>
          </w:p>
          <w:p w:rsidR="00442E4A" w:rsidRDefault="00442E4A" w:rsidP="0083509C">
            <w:pPr>
              <w:jc w:val="both"/>
              <w:rPr>
                <w:lang w:val="sr-Cyrl-RS"/>
              </w:rPr>
            </w:pPr>
          </w:p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3B32BB">
              <w:rPr>
                <w:lang w:val="sr-Cyrl-RS"/>
              </w:rPr>
              <w:t>д</w:t>
            </w:r>
            <w:bookmarkStart w:id="0" w:name="_GoBack"/>
            <w:bookmarkEnd w:id="0"/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Анализирајући са ученицима запажања која су изнели изводећи демонстра</w:t>
            </w:r>
            <w:r w:rsidR="005E2122">
              <w:rPr>
                <w:lang w:val="sr-Cyrl-RS"/>
              </w:rPr>
              <w:t xml:space="preserve">циони оглед наставник уводи ученике у </w:t>
            </w:r>
            <w:r w:rsidR="00442E4A">
              <w:rPr>
                <w:lang w:val="sr-Cyrl-RS"/>
              </w:rPr>
              <w:t xml:space="preserve">појам унутрашње енергије. </w:t>
            </w:r>
          </w:p>
          <w:p w:rsidR="005E2122" w:rsidRDefault="005E212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добијају бакарну жицу и у оквиру групе имају задатак да проуче шта ће се догодити са живом уколико је буду савијали и исправљали. </w:t>
            </w:r>
          </w:p>
          <w:p w:rsidR="005E2122" w:rsidRDefault="005E212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Наставник објашњава ученицима да је до промене температуре дошло вршењем рада и да се жица загрејала на рачун утрошеног рада и промене унутрашње енергије жице. </w:t>
            </w:r>
          </w:p>
          <w:p w:rsidR="005E2122" w:rsidRPr="00106FDE" w:rsidRDefault="005E212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обраде камена длетом наставник објашњава да је до промене температуре длета дошло променом унутрашње енергије.</w:t>
            </w:r>
          </w:p>
          <w:p w:rsidR="00A60AA8" w:rsidRDefault="0055594C" w:rsidP="00E93A3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Анализом демонстрационог огледа са почетка часа са шерпицом, наставник наводи ученике да на закључак да је температура тела пропорционална унутрашњој енергији тела.</w:t>
            </w:r>
          </w:p>
          <w:p w:rsidR="0083509C" w:rsidRPr="00442E4A" w:rsidRDefault="0083509C" w:rsidP="00442E4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4018C5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DE4B16" w:rsidP="0055594C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55594C">
              <w:rPr>
                <w:lang w:val="sr-Cyrl-RS"/>
              </w:rPr>
              <w:t>кроз примере паљења ватре ротацијом сувог штапа између дланова проверава усвојеност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21210"/>
    <w:multiLevelType w:val="hybridMultilevel"/>
    <w:tmpl w:val="6ADCF81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106FDE"/>
    <w:rsid w:val="00133D69"/>
    <w:rsid w:val="0016236C"/>
    <w:rsid w:val="00196F0B"/>
    <w:rsid w:val="00206CC4"/>
    <w:rsid w:val="00224942"/>
    <w:rsid w:val="002256EA"/>
    <w:rsid w:val="00246989"/>
    <w:rsid w:val="0027165E"/>
    <w:rsid w:val="002D7ADC"/>
    <w:rsid w:val="00331335"/>
    <w:rsid w:val="003B32BB"/>
    <w:rsid w:val="004018C5"/>
    <w:rsid w:val="00442E4A"/>
    <w:rsid w:val="004B4B7E"/>
    <w:rsid w:val="00521BFC"/>
    <w:rsid w:val="0055594C"/>
    <w:rsid w:val="00591358"/>
    <w:rsid w:val="005B35D3"/>
    <w:rsid w:val="005E2122"/>
    <w:rsid w:val="005E7E29"/>
    <w:rsid w:val="00654812"/>
    <w:rsid w:val="006D16AC"/>
    <w:rsid w:val="007804CD"/>
    <w:rsid w:val="007B6B2E"/>
    <w:rsid w:val="007E0C98"/>
    <w:rsid w:val="0080515E"/>
    <w:rsid w:val="008213B1"/>
    <w:rsid w:val="0083509C"/>
    <w:rsid w:val="00836B40"/>
    <w:rsid w:val="00883E2B"/>
    <w:rsid w:val="00932AC9"/>
    <w:rsid w:val="00956FF8"/>
    <w:rsid w:val="009B00B3"/>
    <w:rsid w:val="009E07F4"/>
    <w:rsid w:val="00A60AA8"/>
    <w:rsid w:val="00A81897"/>
    <w:rsid w:val="00B0766A"/>
    <w:rsid w:val="00B24AAF"/>
    <w:rsid w:val="00B43256"/>
    <w:rsid w:val="00B816AA"/>
    <w:rsid w:val="00BB27D3"/>
    <w:rsid w:val="00C34DAC"/>
    <w:rsid w:val="00C7291F"/>
    <w:rsid w:val="00D349B0"/>
    <w:rsid w:val="00D37F65"/>
    <w:rsid w:val="00D4301A"/>
    <w:rsid w:val="00D74272"/>
    <w:rsid w:val="00D77B1E"/>
    <w:rsid w:val="00DA2FB4"/>
    <w:rsid w:val="00DE4B16"/>
    <w:rsid w:val="00E11EDC"/>
    <w:rsid w:val="00E14175"/>
    <w:rsid w:val="00E35BC7"/>
    <w:rsid w:val="00E4769C"/>
    <w:rsid w:val="00E92BFA"/>
    <w:rsid w:val="00E93A3D"/>
    <w:rsid w:val="00EA05C6"/>
    <w:rsid w:val="00EF6F6F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92A76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2025-06-07T11:49:00Z</dcterms:created>
  <dcterms:modified xsi:type="dcterms:W3CDTF">2025-06-11T16:33:00Z</dcterms:modified>
</cp:coreProperties>
</file>