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AB3357" w:rsidTr="0088602E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3357" w:rsidRDefault="00AB3357" w:rsidP="00387692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AB3357" w:rsidTr="0088602E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3357" w:rsidRDefault="00AB3357" w:rsidP="0038769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88602E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88602E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3357" w:rsidRDefault="00AB3357" w:rsidP="0038769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AB3357" w:rsidTr="0088602E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3357" w:rsidRDefault="00AB3357" w:rsidP="00387692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B3357" w:rsidTr="0088602E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B3357" w:rsidRDefault="00AB3357" w:rsidP="0038769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B3357" w:rsidRDefault="00AB3357" w:rsidP="0038769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3357" w:rsidRDefault="00AB3357" w:rsidP="0038769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AB3357" w:rsidRPr="00240FF6" w:rsidTr="0088602E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B3357" w:rsidRDefault="00AB3357" w:rsidP="0038769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357" w:rsidRDefault="00E735AD" w:rsidP="00387692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Hilfst du im Haushalt mit?</w:t>
            </w:r>
          </w:p>
        </w:tc>
      </w:tr>
      <w:tr w:rsidR="00AB3357" w:rsidTr="0088602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B3357" w:rsidRDefault="00AB3357" w:rsidP="0038769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357" w:rsidRDefault="00AB3357" w:rsidP="00387692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Grammatikrunde</w:t>
            </w:r>
          </w:p>
        </w:tc>
      </w:tr>
      <w:tr w:rsidR="00AB3357" w:rsidTr="0088602E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B3357" w:rsidRDefault="00AB3357" w:rsidP="0038769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357" w:rsidRDefault="00AB3357" w:rsidP="00387692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AB3357" w:rsidRPr="00240FF6" w:rsidTr="0088602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B3357" w:rsidRDefault="00AB3357" w:rsidP="0038769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357" w:rsidRPr="00CE168C" w:rsidRDefault="00AB3357" w:rsidP="0038769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Увежбавање различитих граматичких структура везаних за тему </w:t>
            </w:r>
            <w:r w:rsidR="00CE168C">
              <w:rPr>
                <w:bCs/>
                <w:color w:val="000000"/>
                <w:sz w:val="24"/>
                <w:szCs w:val="24"/>
                <w:lang w:val="sr-Cyrl-CS" w:eastAsia="sr-Latn-CS"/>
              </w:rPr>
              <w:t>кућних послова</w:t>
            </w:r>
          </w:p>
        </w:tc>
      </w:tr>
      <w:tr w:rsidR="00AB3357" w:rsidRPr="00240FF6" w:rsidTr="0088602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B3357" w:rsidRDefault="00AB3357" w:rsidP="0038769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357" w:rsidRDefault="00AB3357" w:rsidP="00387692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AB3357" w:rsidRPr="00231740" w:rsidRDefault="00AB3357" w:rsidP="0038769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правилно употребе (самостално или уз помоћ наставника)</w:t>
            </w:r>
            <w:r w:rsidR="00CE168C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 xml:space="preserve">глаголе </w:t>
            </w:r>
            <w:r w:rsidR="00CE168C" w:rsidRPr="00CE168C">
              <w:rPr>
                <w:lang w:val="sr-Cyrl-CS" w:eastAsia="sr-Latn-CS"/>
              </w:rPr>
              <w:t>са</w:t>
            </w:r>
            <w:r w:rsidR="00CE168C">
              <w:rPr>
                <w:lang w:val="sr-Cyrl-CS" w:eastAsia="sr-Latn-CS"/>
              </w:rPr>
              <w:t xml:space="preserve"> дативом и акузативом (</w:t>
            </w:r>
            <w:r w:rsidR="00B6123D">
              <w:rPr>
                <w:lang w:val="de-DE" w:eastAsia="sr-Latn-CS"/>
              </w:rPr>
              <w:t>Wo</w:t>
            </w:r>
            <w:r w:rsidR="00B6123D">
              <w:rPr>
                <w:lang w:val="sr-Cyrl-CS" w:eastAsia="sr-Latn-CS"/>
              </w:rPr>
              <w:t>?,</w:t>
            </w:r>
            <w:r w:rsidR="00B6123D" w:rsidRPr="00B6123D">
              <w:rPr>
                <w:lang w:val="sr-Cyrl-CS" w:eastAsia="sr-Latn-CS"/>
              </w:rPr>
              <w:t xml:space="preserve"> </w:t>
            </w:r>
            <w:r w:rsidR="00B6123D">
              <w:rPr>
                <w:lang w:val="de-DE" w:eastAsia="sr-Latn-CS"/>
              </w:rPr>
              <w:t>Wohin</w:t>
            </w:r>
            <w:r w:rsidR="00B6123D" w:rsidRPr="00B6123D">
              <w:rPr>
                <w:lang w:val="sr-Cyrl-CS" w:eastAsia="sr-Latn-CS"/>
              </w:rPr>
              <w:t>?)</w:t>
            </w:r>
            <w:r w:rsidR="00B6123D">
              <w:rPr>
                <w:lang w:val="sr-Cyrl-CS" w:eastAsia="sr-Latn-CS"/>
              </w:rPr>
              <w:t>, као и променљиве предлоге</w:t>
            </w:r>
          </w:p>
          <w:p w:rsidR="00B6123D" w:rsidRPr="00240FF6" w:rsidRDefault="0040180E" w:rsidP="00240FF6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опишу собу или неки прос</w:t>
            </w:r>
            <w:r w:rsidR="00B6123D">
              <w:rPr>
                <w:lang w:val="sr-Cyrl-CS" w:eastAsia="sr-Latn-CS"/>
              </w:rPr>
              <w:t>тор</w:t>
            </w:r>
          </w:p>
        </w:tc>
      </w:tr>
      <w:tr w:rsidR="00AB3357" w:rsidRPr="00240FF6" w:rsidTr="0088602E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B3357" w:rsidRDefault="00AB3357" w:rsidP="0038769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357" w:rsidRDefault="00AB3357" w:rsidP="0038769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AB3357" w:rsidTr="0088602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B3357" w:rsidRDefault="00AB3357" w:rsidP="0038769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357" w:rsidRDefault="00AB3357" w:rsidP="0038769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AB3357" w:rsidTr="0088602E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B3357" w:rsidRDefault="00AB3357" w:rsidP="0038769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357" w:rsidRDefault="00AB3357" w:rsidP="00387692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</w:t>
            </w:r>
            <w:r w:rsidR="00240FF6">
              <w:rPr>
                <w:lang w:val="sr-Cyrl-CS"/>
              </w:rPr>
              <w:t xml:space="preserve">радна </w:t>
            </w:r>
            <w:r>
              <w:rPr>
                <w:lang w:val="sr-Cyrl-CS"/>
              </w:rPr>
              <w:t xml:space="preserve">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AB3357" w:rsidTr="0088602E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B3357" w:rsidRDefault="00AB3357" w:rsidP="0038769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357" w:rsidRDefault="00AB3357" w:rsidP="0038769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AB3357" w:rsidTr="0088602E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3357" w:rsidRDefault="00AB3357" w:rsidP="003876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AB3357" w:rsidRPr="00AB3357" w:rsidTr="0088602E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3357" w:rsidRDefault="00AB3357" w:rsidP="0038769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AB3357" w:rsidRDefault="00AB3357" w:rsidP="0038769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3357" w:rsidRPr="000F050A" w:rsidRDefault="00AB3357" w:rsidP="000F050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Следи контрола домаћег задатка</w:t>
            </w:r>
            <w:r w:rsidR="0040180E">
              <w:rPr>
                <w:rFonts w:asciiTheme="minorHAnsi" w:hAnsiTheme="minorHAnsi" w:cstheme="minorHAnsi"/>
                <w:lang w:val="sr-Cyrl-RS"/>
              </w:rPr>
              <w:t xml:space="preserve"> (радна свеска, стр. 2</w:t>
            </w:r>
            <w:r>
              <w:rPr>
                <w:rFonts w:asciiTheme="minorHAnsi" w:hAnsiTheme="minorHAnsi" w:cstheme="minorHAnsi"/>
                <w:lang w:val="sr-Cyrl-RS"/>
              </w:rPr>
              <w:t>7, задат</w:t>
            </w:r>
            <w:r w:rsidR="0040180E">
              <w:rPr>
                <w:rFonts w:asciiTheme="minorHAnsi" w:hAnsiTheme="minorHAnsi" w:cstheme="minorHAnsi"/>
                <w:lang w:val="sr-Cyrl-RS"/>
              </w:rPr>
              <w:t>ак 1, 2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 5). </w:t>
            </w:r>
          </w:p>
        </w:tc>
      </w:tr>
      <w:tr w:rsidR="00AB3357" w:rsidRPr="00240FF6" w:rsidTr="0088602E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3357" w:rsidRDefault="00AB3357" w:rsidP="0038769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AB3357" w:rsidRDefault="00AB3357" w:rsidP="0038769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3357" w:rsidRDefault="00AB3357" w:rsidP="00387692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>Наст</w:t>
            </w:r>
            <w:r w:rsidR="000F050A">
              <w:rPr>
                <w:rFonts w:asciiTheme="minorHAnsi" w:hAnsiTheme="minorHAnsi" w:cstheme="minorHAnsi"/>
                <w:lang w:val="sr-Cyrl-RS"/>
              </w:rPr>
              <w:t>авник упућује ученике на стр. 36</w:t>
            </w:r>
            <w:r>
              <w:rPr>
                <w:rFonts w:asciiTheme="minorHAnsi" w:hAnsiTheme="minorHAnsi" w:cstheme="minorHAnsi"/>
                <w:lang w:val="sr-Cyrl-RS"/>
              </w:rPr>
              <w:t xml:space="preserve"> у уџбенику. </w:t>
            </w:r>
            <w:r>
              <w:rPr>
                <w:color w:val="000000"/>
                <w:lang w:val="sr-Cyrl-RS" w:eastAsia="sr-Latn-CS"/>
              </w:rPr>
              <w:t xml:space="preserve">Ученици у себи читају табелицу на врху странице, наставник </w:t>
            </w:r>
            <w:r w:rsidR="000F050A">
              <w:rPr>
                <w:color w:val="000000"/>
                <w:lang w:val="sr-Cyrl-RS" w:eastAsia="sr-Latn-CS"/>
              </w:rPr>
              <w:t>објашњава садржај табелице</w:t>
            </w:r>
            <w:r>
              <w:rPr>
                <w:color w:val="000000"/>
                <w:lang w:val="sr-Cyrl-RS" w:eastAsia="sr-Latn-CS"/>
              </w:rPr>
              <w:t>.  Ученици раде вежбу 1. Јављају се да прочитају своје одговоре. Следи вежба 2, провера у пленуму.</w:t>
            </w:r>
            <w:r w:rsidR="000F050A">
              <w:rPr>
                <w:color w:val="000000"/>
                <w:lang w:val="sr-Cyrl-RS" w:eastAsia="sr-Latn-CS"/>
              </w:rPr>
              <w:t xml:space="preserve"> </w:t>
            </w:r>
          </w:p>
          <w:p w:rsidR="00A738B6" w:rsidRDefault="00AB3357" w:rsidP="0038769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>
              <w:rPr>
                <w:color w:val="000000"/>
                <w:lang w:val="sr-Cyrl-RS" w:eastAsia="sr-Latn-CS"/>
              </w:rPr>
              <w:t xml:space="preserve">Користећи глаголе  из прве вежбе, наставник </w:t>
            </w:r>
            <w:r w:rsidR="000F050A">
              <w:rPr>
                <w:color w:val="000000"/>
                <w:lang w:val="sr-Cyrl-RS" w:eastAsia="sr-Latn-CS"/>
              </w:rPr>
              <w:t>објашњава променљиве предлоге, ученици посматрају граматичко поље са датим предлозима, поткрепити са још неколико примера, па приступити изради вежбе 3, ученици подвлаче тачне одговоре. Следи задатак</w:t>
            </w:r>
            <w:r>
              <w:rPr>
                <w:color w:val="000000"/>
                <w:lang w:val="sr-Cyrl-RS" w:eastAsia="sr-Latn-CS"/>
              </w:rPr>
              <w:t xml:space="preserve"> 4</w:t>
            </w:r>
            <w:r w:rsidR="000F050A">
              <w:rPr>
                <w:color w:val="000000"/>
                <w:lang w:val="sr-Cyrl-RS" w:eastAsia="sr-Latn-CS"/>
              </w:rPr>
              <w:t xml:space="preserve">, </w:t>
            </w:r>
            <w:r>
              <w:rPr>
                <w:color w:val="000000"/>
                <w:lang w:val="sr-Cyrl-RS" w:eastAsia="sr-Latn-CS"/>
              </w:rPr>
              <w:t xml:space="preserve"> ученици се након израде јављају да прочитају свој одговор.</w:t>
            </w:r>
            <w:r w:rsidR="00A738B6">
              <w:rPr>
                <w:color w:val="000000"/>
                <w:lang w:val="sr-Cyrl-RS" w:eastAsia="sr-Latn-CS"/>
              </w:rPr>
              <w:t xml:space="preserve"> </w:t>
            </w:r>
          </w:p>
          <w:p w:rsidR="00A738B6" w:rsidRDefault="00A738B6" w:rsidP="0038769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У задатку 5 на стр. 37 потребно је послушати аудио снимак, погледати слику и одговорити у свескама на питања. Прозивати за читање одговора.</w:t>
            </w:r>
          </w:p>
          <w:p w:rsidR="00B22B7E" w:rsidRDefault="00B22B7E" w:rsidP="0038769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Задатак 6 се ради у пару, радити према упутству, записати пример у свескама.</w:t>
            </w:r>
          </w:p>
          <w:p w:rsidR="00AB3357" w:rsidRDefault="00AB3357" w:rsidP="00387692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>Наставник</w:t>
            </w:r>
            <w:r w:rsidR="00B22B7E">
              <w:rPr>
                <w:color w:val="000000"/>
                <w:lang w:val="sr-Cyrl-CS" w:eastAsia="sr-Latn-CS"/>
              </w:rPr>
              <w:t xml:space="preserve"> ову активност</w:t>
            </w:r>
            <w:r>
              <w:rPr>
                <w:color w:val="000000"/>
                <w:lang w:val="sr-Cyrl-CS" w:eastAsia="sr-Latn-CS"/>
              </w:rPr>
              <w:t xml:space="preserve"> почиње </w:t>
            </w:r>
            <w:r w:rsidR="00B22B7E">
              <w:rPr>
                <w:color w:val="000000"/>
                <w:lang w:val="sr-Cyrl-CS" w:eastAsia="sr-Latn-CS"/>
              </w:rPr>
              <w:t>упућивањем на граматичку табелу – де</w:t>
            </w:r>
            <w:r w:rsidR="00D96C78">
              <w:rPr>
                <w:color w:val="000000"/>
                <w:lang w:val="sr-Cyrl-CS" w:eastAsia="sr-Latn-CS"/>
              </w:rPr>
              <w:t>к</w:t>
            </w:r>
            <w:bookmarkStart w:id="0" w:name="_GoBack"/>
            <w:bookmarkEnd w:id="0"/>
            <w:r w:rsidR="00B22B7E">
              <w:rPr>
                <w:color w:val="000000"/>
                <w:lang w:val="sr-Cyrl-CS" w:eastAsia="sr-Latn-CS"/>
              </w:rPr>
              <w:t xml:space="preserve">линација придева после одређеног члана. Анлизом табеле </w:t>
            </w:r>
            <w:r w:rsidR="00B22B7E">
              <w:rPr>
                <w:color w:val="000000"/>
                <w:lang w:val="sr-Cyrl-CS" w:eastAsia="sr-Latn-CS"/>
              </w:rPr>
              <w:lastRenderedPageBreak/>
              <w:t>ученици примећују извесне правилности.</w:t>
            </w:r>
            <w:r w:rsidRPr="00755A25">
              <w:rPr>
                <w:color w:val="000000"/>
                <w:lang w:val="sr-Cyrl-CS" w:eastAsia="sr-Latn-CS"/>
              </w:rPr>
              <w:t xml:space="preserve"> </w:t>
            </w:r>
            <w:r w:rsidR="00B22B7E">
              <w:rPr>
                <w:color w:val="000000"/>
                <w:lang w:val="sr-Cyrl-CS" w:eastAsia="sr-Latn-CS"/>
              </w:rPr>
              <w:t xml:space="preserve">Користећи се табелом, ученици раде задатке 7 и 8, наставник прозива ученике који читају решења. </w:t>
            </w:r>
          </w:p>
          <w:p w:rsidR="00AB3357" w:rsidRDefault="00AB3357" w:rsidP="0038769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B22B7E">
              <w:rPr>
                <w:color w:val="000000"/>
                <w:lang w:val="sr-Cyrl-CS" w:eastAsia="sr-Latn-CS"/>
              </w:rPr>
              <w:t>Фонетска вежба: слушање и понављање.</w:t>
            </w:r>
          </w:p>
          <w:p w:rsidR="00AB3357" w:rsidRPr="00827302" w:rsidRDefault="00AB3357" w:rsidP="0038769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</w:t>
            </w:r>
            <w:r w:rsidRPr="00F430E8">
              <w:rPr>
                <w:b/>
                <w:color w:val="000000"/>
                <w:lang w:val="sr-Cyrl-RS" w:eastAsia="sr-Latn-CS"/>
              </w:rPr>
              <w:t xml:space="preserve">Напомена: </w:t>
            </w:r>
            <w:r w:rsidRPr="00F430E8">
              <w:rPr>
                <w:rFonts w:cs="Calibri"/>
                <w:b/>
                <w:lang w:val="de-DE"/>
              </w:rPr>
              <w:t>Grammatikrunde</w:t>
            </w:r>
            <w:r>
              <w:rPr>
                <w:rFonts w:cs="Calibri"/>
                <w:b/>
                <w:lang w:val="sr-Cyrl-RS"/>
              </w:rPr>
              <w:t xml:space="preserve"> </w:t>
            </w:r>
            <w:r>
              <w:rPr>
                <w:rFonts w:cs="Calibri"/>
                <w:lang w:val="sr-Cyrl-RS"/>
              </w:rPr>
              <w:t xml:space="preserve">се не мора представљати у редоследу који је дат у уџбенику нити у том хронолошком распореду наставних јединица, </w:t>
            </w:r>
            <w:r w:rsidR="00156A4A">
              <w:rPr>
                <w:rFonts w:cs="Calibri"/>
                <w:lang w:val="sr-Cyrl-RS"/>
              </w:rPr>
              <w:t xml:space="preserve">може се </w:t>
            </w:r>
            <w:r>
              <w:rPr>
                <w:rFonts w:cs="Calibri"/>
                <w:lang w:val="sr-Cyrl-RS"/>
              </w:rPr>
              <w:t xml:space="preserve"> </w:t>
            </w:r>
            <w:r w:rsidR="00156A4A">
              <w:rPr>
                <w:rFonts w:cs="Calibri"/>
                <w:lang w:val="sr-Cyrl-RS"/>
              </w:rPr>
              <w:t xml:space="preserve">поступно уводити </w:t>
            </w:r>
            <w:r>
              <w:rPr>
                <w:rFonts w:cs="Calibri"/>
                <w:lang w:val="sr-Cyrl-RS"/>
              </w:rPr>
              <w:t>као део неке од претходних целина.</w:t>
            </w:r>
          </w:p>
        </w:tc>
      </w:tr>
      <w:tr w:rsidR="00AB3357" w:rsidRPr="00240FF6" w:rsidTr="0088602E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3357" w:rsidRDefault="00AB3357" w:rsidP="0038769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AB3357" w:rsidRDefault="00AB3357" w:rsidP="0038769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3357" w:rsidRDefault="00AB3357" w:rsidP="00387692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AB3357" w:rsidRDefault="00AB3357" w:rsidP="000A3252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провежбати још једном задатке са императивом и учтивим молбама.</w:t>
            </w:r>
          </w:p>
        </w:tc>
      </w:tr>
      <w:tr w:rsidR="00AB3357" w:rsidRPr="00240FF6" w:rsidTr="0088602E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3357" w:rsidRDefault="00AB3357" w:rsidP="00387692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B3357" w:rsidRPr="00240FF6" w:rsidTr="0088602E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357" w:rsidRDefault="00AB3357" w:rsidP="0038769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AB3357" w:rsidRDefault="00AB3357" w:rsidP="00387692">
            <w:pPr>
              <w:rPr>
                <w:color w:val="000000"/>
                <w:lang w:val="sr-Cyrl-CS" w:eastAsia="sr-Latn-CS"/>
              </w:rPr>
            </w:pPr>
          </w:p>
        </w:tc>
      </w:tr>
      <w:tr w:rsidR="00AB3357" w:rsidRPr="00240FF6" w:rsidTr="0088602E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3357" w:rsidRDefault="00AB3357" w:rsidP="0038769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B3357" w:rsidTr="0088602E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3357" w:rsidRDefault="00AB3357" w:rsidP="0038769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AB3357" w:rsidRDefault="00AB3357" w:rsidP="00AB3357"/>
    <w:p w:rsidR="00AB3357" w:rsidRDefault="00AB3357" w:rsidP="00AB3357"/>
    <w:p w:rsidR="00AB3357" w:rsidRDefault="00AB3357" w:rsidP="00AB3357"/>
    <w:p w:rsidR="00AB3357" w:rsidRDefault="00AB3357" w:rsidP="00AB3357"/>
    <w:p w:rsidR="00AB3357" w:rsidRDefault="00AB3357" w:rsidP="00AB3357"/>
    <w:p w:rsidR="00AB3357" w:rsidRDefault="00AB3357" w:rsidP="00AB3357"/>
    <w:p w:rsidR="00AB3357" w:rsidRDefault="00AB3357" w:rsidP="00AB3357"/>
    <w:p w:rsidR="00AB3357" w:rsidRDefault="00AB3357" w:rsidP="00AB3357"/>
    <w:p w:rsidR="00AB3357" w:rsidRDefault="00AB3357" w:rsidP="00AB3357"/>
    <w:p w:rsidR="00AB3357" w:rsidRDefault="00AB3357" w:rsidP="00AB3357"/>
    <w:p w:rsidR="00AB3357" w:rsidRDefault="00AB3357" w:rsidP="00AB3357"/>
    <w:p w:rsidR="001D7370" w:rsidRDefault="001D7370"/>
    <w:sectPr w:rsidR="001D7370" w:rsidSect="0051507F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EA1"/>
    <w:multiLevelType w:val="hybridMultilevel"/>
    <w:tmpl w:val="D4100122"/>
    <w:lvl w:ilvl="0" w:tplc="E006F670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D3E"/>
    <w:rsid w:val="000A3252"/>
    <w:rsid w:val="000F050A"/>
    <w:rsid w:val="00156A4A"/>
    <w:rsid w:val="001D7370"/>
    <w:rsid w:val="00240FF6"/>
    <w:rsid w:val="0040180E"/>
    <w:rsid w:val="00555D3E"/>
    <w:rsid w:val="00660138"/>
    <w:rsid w:val="0088602E"/>
    <w:rsid w:val="00A738B6"/>
    <w:rsid w:val="00AB3357"/>
    <w:rsid w:val="00B22B7E"/>
    <w:rsid w:val="00B6123D"/>
    <w:rsid w:val="00B93A8D"/>
    <w:rsid w:val="00CE168C"/>
    <w:rsid w:val="00D96C78"/>
    <w:rsid w:val="00E7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D95AD"/>
  <w15:chartTrackingRefBased/>
  <w15:docId w15:val="{B3BAF596-C92C-4E8F-8718-3DDB0F618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35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15</cp:revision>
  <dcterms:created xsi:type="dcterms:W3CDTF">2024-07-04T10:01:00Z</dcterms:created>
  <dcterms:modified xsi:type="dcterms:W3CDTF">2024-07-10T17:24:00Z</dcterms:modified>
</cp:coreProperties>
</file>