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99266E" w:rsidRPr="001A301E" w:rsidTr="00953269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9266E" w:rsidRPr="001A301E" w:rsidRDefault="0099266E" w:rsidP="00953269">
            <w:pPr>
              <w:spacing w:after="0" w:line="254" w:lineRule="auto"/>
              <w:rPr>
                <w:rFonts w:eastAsiaTheme="minorEastAsia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1A301E">
              <w:rPr>
                <w:rFonts w:eastAsiaTheme="minorEastAsia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9266E" w:rsidRPr="001F524B" w:rsidTr="00953269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9266E" w:rsidRPr="001A301E" w:rsidRDefault="0099266E" w:rsidP="00953269">
            <w:pPr>
              <w:spacing w:after="0"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 w:rsidRPr="001A301E">
              <w:rPr>
                <w:rFonts w:eastAsiaTheme="minorEastAsia"/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99266E" w:rsidRPr="001A301E" w:rsidTr="00953269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9266E" w:rsidRPr="001A301E" w:rsidRDefault="0099266E" w:rsidP="00953269">
            <w:pPr>
              <w:spacing w:after="0" w:line="254" w:lineRule="auto"/>
              <w:rPr>
                <w:rFonts w:eastAsiaTheme="minorEastAsia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 w:rsidRPr="001A301E">
              <w:rPr>
                <w:rFonts w:eastAsiaTheme="minorEastAsia"/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 w:rsidRPr="001A301E">
              <w:rPr>
                <w:rFonts w:eastAsiaTheme="minorEastAs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9266E" w:rsidRPr="001A301E" w:rsidRDefault="0099266E" w:rsidP="00953269">
            <w:pPr>
              <w:spacing w:after="0" w:line="254" w:lineRule="auto"/>
              <w:rPr>
                <w:rFonts w:eastAsiaTheme="minorEastAsia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1A301E">
              <w:rPr>
                <w:rFonts w:eastAsiaTheme="minorEastAsia"/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99266E" w:rsidRPr="001A301E" w:rsidTr="00953269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9266E" w:rsidRPr="001A301E" w:rsidRDefault="0099266E" w:rsidP="00953269">
            <w:pPr>
              <w:spacing w:after="0" w:line="254" w:lineRule="auto"/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A301E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9266E" w:rsidRPr="001A301E" w:rsidTr="00953269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9266E" w:rsidRPr="001A301E" w:rsidRDefault="0099266E" w:rsidP="00953269">
            <w:pPr>
              <w:spacing w:after="0" w:line="254" w:lineRule="auto"/>
              <w:rPr>
                <w:rFonts w:eastAsiaTheme="minorEastAsia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eastAsiaTheme="minorEastAsia"/>
                <w:b/>
                <w:bCs/>
                <w:color w:val="000000"/>
                <w:sz w:val="24"/>
                <w:szCs w:val="24"/>
                <w:lang w:eastAsia="sr-Latn-CS"/>
              </w:rPr>
              <w:t>: 23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9266E" w:rsidRPr="001A301E" w:rsidRDefault="0099266E" w:rsidP="00953269">
            <w:pPr>
              <w:spacing w:after="0"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1A301E">
              <w:rPr>
                <w:rFonts w:eastAsiaTheme="minorEastAsia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9266E" w:rsidRPr="001A301E" w:rsidRDefault="0099266E" w:rsidP="00953269">
            <w:pPr>
              <w:spacing w:after="0"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1A301E">
              <w:rPr>
                <w:rFonts w:eastAsiaTheme="minorEastAsia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9266E" w:rsidRPr="001A301E" w:rsidTr="00953269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9266E" w:rsidRPr="001A301E" w:rsidRDefault="0099266E" w:rsidP="00953269">
            <w:pPr>
              <w:spacing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E" w:rsidRPr="001A301E" w:rsidRDefault="00CD2B8F" w:rsidP="00953269">
            <w:pPr>
              <w:spacing w:line="254" w:lineRule="auto"/>
              <w:jc w:val="both"/>
              <w:rPr>
                <w:rFonts w:eastAsiaTheme="minorEastAsia"/>
                <w:lang w:val="de-DE" w:eastAsia="sr-Latn-CS"/>
              </w:rPr>
            </w:pPr>
            <w:r>
              <w:rPr>
                <w:rFonts w:eastAsiaTheme="minorEastAsia"/>
                <w:lang w:val="de-DE" w:eastAsia="sr-Latn-CS"/>
              </w:rPr>
              <w:t>Unser Planet</w:t>
            </w:r>
          </w:p>
        </w:tc>
      </w:tr>
      <w:tr w:rsidR="0099266E" w:rsidRPr="001A301E" w:rsidTr="0095326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9266E" w:rsidRPr="001A301E" w:rsidRDefault="0099266E" w:rsidP="00953269">
            <w:pPr>
              <w:spacing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E" w:rsidRPr="00CD2B8F" w:rsidRDefault="00CD2B8F" w:rsidP="00953269">
            <w:pPr>
              <w:spacing w:line="254" w:lineRule="auto"/>
              <w:rPr>
                <w:rFonts w:eastAsiaTheme="minorEastAsia" w:cs="Calibri"/>
              </w:rPr>
            </w:pPr>
            <w:r w:rsidRPr="00CD2B8F">
              <w:rPr>
                <w:rFonts w:eastAsiaTheme="minorEastAsia" w:cs="Calibri"/>
              </w:rPr>
              <w:t xml:space="preserve">Tierschutz? </w:t>
            </w:r>
            <w:r>
              <w:rPr>
                <w:rFonts w:eastAsiaTheme="minorEastAsia" w:cs="Calibri"/>
              </w:rPr>
              <w:t>Na klar!</w:t>
            </w:r>
          </w:p>
        </w:tc>
      </w:tr>
      <w:tr w:rsidR="0099266E" w:rsidRPr="001A301E" w:rsidTr="00953269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9266E" w:rsidRPr="001A301E" w:rsidRDefault="0099266E" w:rsidP="00953269">
            <w:pPr>
              <w:spacing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E" w:rsidRPr="001A301E" w:rsidRDefault="0099266E" w:rsidP="00953269">
            <w:pPr>
              <w:spacing w:line="254" w:lineRule="auto"/>
              <w:jc w:val="both"/>
              <w:rPr>
                <w:rFonts w:eastAsiaTheme="minorEastAsia"/>
                <w:lang w:eastAsia="sr-Latn-CS"/>
              </w:rPr>
            </w:pPr>
            <w:r w:rsidRPr="001A301E">
              <w:rPr>
                <w:rFonts w:eastAsiaTheme="minorEastAsia"/>
                <w:lang w:val="sr-Cyrl-RS" w:eastAsia="sr-Latn-CS"/>
              </w:rPr>
              <w:t>Обрада</w:t>
            </w:r>
          </w:p>
        </w:tc>
      </w:tr>
      <w:tr w:rsidR="0099266E" w:rsidRPr="001F524B" w:rsidTr="0095326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9266E" w:rsidRPr="001A301E" w:rsidRDefault="0099266E" w:rsidP="00953269">
            <w:pPr>
              <w:spacing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E" w:rsidRPr="001A301E" w:rsidRDefault="0099266E" w:rsidP="00953269">
            <w:pPr>
              <w:spacing w:line="254" w:lineRule="auto"/>
              <w:jc w:val="both"/>
              <w:rPr>
                <w:rFonts w:eastAsiaTheme="minorEastAsia"/>
                <w:lang w:val="sr-Cyrl-CS" w:eastAsia="sr-Latn-CS"/>
              </w:rPr>
            </w:pPr>
            <w:r>
              <w:rPr>
                <w:rFonts w:eastAsiaTheme="minorEastAsia"/>
                <w:lang w:val="sr-Cyrl-RS" w:eastAsia="sr-Latn-CS"/>
              </w:rPr>
              <w:t>Разумевање језичког садржаја</w:t>
            </w:r>
            <w:r w:rsidR="00660688">
              <w:rPr>
                <w:rFonts w:eastAsiaTheme="minorEastAsia"/>
                <w:lang w:val="sr-Cyrl-CS" w:eastAsia="sr-Latn-CS"/>
              </w:rPr>
              <w:t xml:space="preserve"> у форми </w:t>
            </w:r>
            <w:r w:rsidR="00660688">
              <w:rPr>
                <w:rFonts w:eastAsiaTheme="minorEastAsia"/>
                <w:lang w:val="sr-Cyrl-RS" w:eastAsia="sr-Latn-CS"/>
              </w:rPr>
              <w:t xml:space="preserve">новинског текстa </w:t>
            </w:r>
          </w:p>
        </w:tc>
      </w:tr>
      <w:tr w:rsidR="0099266E" w:rsidRPr="001F524B" w:rsidTr="0095326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9266E" w:rsidRPr="001A301E" w:rsidRDefault="0099266E" w:rsidP="00953269">
            <w:pPr>
              <w:spacing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E" w:rsidRPr="001A301E" w:rsidRDefault="0099266E" w:rsidP="00953269">
            <w:pPr>
              <w:spacing w:after="0" w:line="254" w:lineRule="auto"/>
              <w:jc w:val="both"/>
              <w:rPr>
                <w:rFonts w:eastAsiaTheme="minorEastAsia"/>
                <w:b/>
                <w:lang w:val="sr-Cyrl-CS" w:eastAsia="sr-Latn-CS"/>
              </w:rPr>
            </w:pPr>
            <w:r w:rsidRPr="001A301E">
              <w:rPr>
                <w:rFonts w:eastAsiaTheme="minorEastAsia"/>
                <w:b/>
                <w:lang w:val="sr-Cyrl-CS" w:eastAsia="sr-Latn-CS"/>
              </w:rPr>
              <w:t>На крају часа ученици ће бити у стању да:</w:t>
            </w:r>
          </w:p>
          <w:p w:rsidR="001B34A5" w:rsidRPr="001B34A5" w:rsidRDefault="0099266E" w:rsidP="00953269">
            <w:pPr>
              <w:numPr>
                <w:ilvl w:val="0"/>
                <w:numId w:val="1"/>
              </w:numPr>
              <w:spacing w:after="0" w:line="254" w:lineRule="auto"/>
              <w:contextualSpacing/>
              <w:jc w:val="both"/>
              <w:rPr>
                <w:rFonts w:eastAsiaTheme="minorEastAsia"/>
                <w:lang w:val="sr-Cyrl-CS" w:eastAsia="sr-Latn-CS"/>
              </w:rPr>
            </w:pPr>
            <w:r w:rsidRPr="001A301E">
              <w:rPr>
                <w:rFonts w:eastAsiaTheme="minorEastAsia"/>
                <w:lang w:val="sr-Cyrl-BA" w:eastAsia="sr-Latn-CS"/>
              </w:rPr>
              <w:t xml:space="preserve">разумеју и </w:t>
            </w:r>
            <w:r>
              <w:rPr>
                <w:rFonts w:eastAsiaTheme="minorEastAsia"/>
                <w:lang w:val="sr-Cyrl-BA" w:eastAsia="sr-Latn-CS"/>
              </w:rPr>
              <w:t>реагују на ис</w:t>
            </w:r>
            <w:r w:rsidR="00660688">
              <w:rPr>
                <w:rFonts w:eastAsiaTheme="minorEastAsia"/>
                <w:lang w:val="sr-Cyrl-BA" w:eastAsia="sr-Latn-CS"/>
              </w:rPr>
              <w:t>казе везане за конкретан новински текст</w:t>
            </w:r>
            <w:r w:rsidR="001B34A5">
              <w:rPr>
                <w:rFonts w:eastAsiaTheme="minorEastAsia"/>
                <w:lang w:val="sr-Cyrl-BA" w:eastAsia="sr-Latn-CS"/>
              </w:rPr>
              <w:t xml:space="preserve">, </w:t>
            </w:r>
          </w:p>
          <w:p w:rsidR="0099266E" w:rsidRPr="001A301E" w:rsidRDefault="001B34A5" w:rsidP="00953269">
            <w:pPr>
              <w:numPr>
                <w:ilvl w:val="0"/>
                <w:numId w:val="1"/>
              </w:numPr>
              <w:spacing w:after="0" w:line="254" w:lineRule="auto"/>
              <w:contextualSpacing/>
              <w:jc w:val="both"/>
              <w:rPr>
                <w:rFonts w:eastAsiaTheme="minorEastAsia"/>
                <w:lang w:val="sr-Cyrl-CS" w:eastAsia="sr-Latn-CS"/>
              </w:rPr>
            </w:pPr>
            <w:r>
              <w:rPr>
                <w:rFonts w:eastAsiaTheme="minorEastAsia"/>
                <w:lang w:val="sr-Cyrl-CS" w:eastAsia="sr-Latn-CS"/>
              </w:rPr>
              <w:t>одговарају на питања</w:t>
            </w:r>
            <w:r w:rsidR="0099266E">
              <w:rPr>
                <w:rFonts w:eastAsiaTheme="minorEastAsia"/>
                <w:lang w:val="sr-Cyrl-BA" w:eastAsia="sr-Latn-CS"/>
              </w:rPr>
              <w:t xml:space="preserve"> у вез</w:t>
            </w:r>
            <w:r>
              <w:rPr>
                <w:rFonts w:eastAsiaTheme="minorEastAsia"/>
                <w:lang w:val="sr-Cyrl-BA" w:eastAsia="sr-Latn-CS"/>
              </w:rPr>
              <w:t>и са темом</w:t>
            </w:r>
            <w:r w:rsidR="001F524B">
              <w:rPr>
                <w:rFonts w:eastAsiaTheme="minorEastAsia"/>
                <w:lang w:val="sr-Cyrl-BA" w:eastAsia="sr-Latn-CS"/>
              </w:rPr>
              <w:t>.</w:t>
            </w:r>
          </w:p>
        </w:tc>
      </w:tr>
      <w:tr w:rsidR="0099266E" w:rsidRPr="001F524B" w:rsidTr="00953269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9266E" w:rsidRPr="001A301E" w:rsidRDefault="0099266E" w:rsidP="00953269">
            <w:pPr>
              <w:spacing w:after="0"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E" w:rsidRPr="001A301E" w:rsidRDefault="00B475D8" w:rsidP="00953269">
            <w:pPr>
              <w:spacing w:after="0" w:line="254" w:lineRule="auto"/>
              <w:jc w:val="both"/>
              <w:rPr>
                <w:rFonts w:eastAsiaTheme="minorEastAsia"/>
                <w:lang w:val="sr-Cyrl-CS" w:eastAsia="sr-Latn-CS"/>
              </w:rPr>
            </w:pPr>
            <w:r>
              <w:rPr>
                <w:rFonts w:eastAsiaTheme="minorEastAsia"/>
                <w:lang w:val="sr-Cyrl-CS" w:eastAsia="sr-Latn-CS"/>
              </w:rPr>
              <w:t>Фронтални, индивидуални</w:t>
            </w:r>
            <w:bookmarkStart w:id="0" w:name="_GoBack"/>
            <w:bookmarkEnd w:id="0"/>
            <w:r w:rsidR="0099266E" w:rsidRPr="001A301E">
              <w:rPr>
                <w:rFonts w:eastAsiaTheme="minorEastAsia"/>
                <w:lang w:val="sr-Cyrl-CS" w:eastAsia="sr-Latn-CS"/>
              </w:rPr>
              <w:t>, пленум</w:t>
            </w:r>
          </w:p>
        </w:tc>
      </w:tr>
      <w:tr w:rsidR="0099266E" w:rsidRPr="001F524B" w:rsidTr="0095326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9266E" w:rsidRPr="001A301E" w:rsidRDefault="0099266E" w:rsidP="00953269">
            <w:pPr>
              <w:spacing w:after="0"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E" w:rsidRPr="001A301E" w:rsidRDefault="0099266E" w:rsidP="00953269">
            <w:pPr>
              <w:spacing w:after="0" w:line="254" w:lineRule="auto"/>
              <w:jc w:val="both"/>
              <w:rPr>
                <w:rFonts w:eastAsiaTheme="minorEastAsia"/>
                <w:lang w:val="sr-Cyrl-CS" w:eastAsia="sr-Latn-CS"/>
              </w:rPr>
            </w:pPr>
            <w:r w:rsidRPr="001A301E">
              <w:rPr>
                <w:rFonts w:eastAsiaTheme="minorEastAsia"/>
                <w:lang w:val="sr-Cyrl-CS"/>
              </w:rPr>
              <w:t>Слушање, писање, дијалошка, монолошка метода</w:t>
            </w:r>
          </w:p>
        </w:tc>
      </w:tr>
      <w:tr w:rsidR="0099266E" w:rsidRPr="001A301E" w:rsidTr="00953269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9266E" w:rsidRPr="001A301E" w:rsidRDefault="0099266E" w:rsidP="00953269">
            <w:pPr>
              <w:spacing w:after="0"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E" w:rsidRPr="001A301E" w:rsidRDefault="0099266E" w:rsidP="00953269">
            <w:pPr>
              <w:spacing w:after="0" w:line="254" w:lineRule="auto"/>
              <w:jc w:val="both"/>
              <w:rPr>
                <w:rFonts w:eastAsiaTheme="minorEastAsia"/>
                <w:lang w:val="sr-Cyrl-RS" w:eastAsia="sr-Latn-CS"/>
              </w:rPr>
            </w:pPr>
            <w:r w:rsidRPr="001A301E">
              <w:rPr>
                <w:rFonts w:eastAsiaTheme="minorEastAsia"/>
                <w:lang w:val="sr-Cyrl-CS"/>
              </w:rPr>
              <w:t xml:space="preserve">Табла,  уџбеник, свеска, </w:t>
            </w:r>
            <w:r>
              <w:rPr>
                <w:rFonts w:eastAsiaTheme="minorEastAsia"/>
                <w:lang w:val="sr-Cyrl-CS"/>
              </w:rPr>
              <w:t xml:space="preserve">радна свеска, </w:t>
            </w:r>
            <w:r w:rsidR="001F524B">
              <w:rPr>
                <w:rFonts w:eastAsiaTheme="minorEastAsia"/>
                <w:lang w:val="sr-Cyrl-CS"/>
              </w:rPr>
              <w:t>рачунар</w:t>
            </w:r>
          </w:p>
        </w:tc>
      </w:tr>
      <w:tr w:rsidR="0099266E" w:rsidRPr="001A301E" w:rsidTr="00953269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9266E" w:rsidRPr="001A301E" w:rsidRDefault="0099266E" w:rsidP="00953269">
            <w:pPr>
              <w:spacing w:after="0"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E" w:rsidRPr="001A301E" w:rsidRDefault="00F3028D" w:rsidP="00953269">
            <w:pPr>
              <w:spacing w:after="0" w:line="254" w:lineRule="auto"/>
              <w:jc w:val="both"/>
              <w:rPr>
                <w:rFonts w:eastAsiaTheme="minorEastAsia"/>
                <w:lang w:val="sr-Cyrl-CS" w:eastAsia="sr-Latn-CS"/>
              </w:rPr>
            </w:pPr>
            <w:r>
              <w:rPr>
                <w:rFonts w:eastAsiaTheme="minorEastAsia"/>
                <w:lang w:val="sr-Cyrl-CS" w:eastAsia="sr-Latn-CS"/>
              </w:rPr>
              <w:t>Српски језик, енглески језик</w:t>
            </w:r>
          </w:p>
        </w:tc>
      </w:tr>
      <w:tr w:rsidR="0099266E" w:rsidRPr="001A301E" w:rsidTr="00953269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9266E" w:rsidRPr="001A301E" w:rsidRDefault="0099266E" w:rsidP="00953269">
            <w:pPr>
              <w:spacing w:line="254" w:lineRule="auto"/>
              <w:jc w:val="center"/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A301E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9266E" w:rsidRPr="001F524B" w:rsidTr="00953269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266E" w:rsidRPr="001A301E" w:rsidRDefault="0099266E" w:rsidP="00953269">
            <w:pPr>
              <w:spacing w:line="254" w:lineRule="auto"/>
              <w:rPr>
                <w:rFonts w:eastAsiaTheme="minorEastAsia"/>
                <w:b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b/>
                <w:color w:val="000000"/>
                <w:lang w:val="sr-Cyrl-CS" w:eastAsia="sr-Latn-CS"/>
              </w:rPr>
              <w:t>Уводни део:</w:t>
            </w:r>
          </w:p>
          <w:p w:rsidR="0099266E" w:rsidRPr="001A301E" w:rsidRDefault="0099266E" w:rsidP="00953269">
            <w:pPr>
              <w:spacing w:line="254" w:lineRule="auto"/>
              <w:rPr>
                <w:rFonts w:eastAsiaTheme="minorEastAsia"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266E" w:rsidRPr="001A301E" w:rsidRDefault="0099266E" w:rsidP="00953269">
            <w:pPr>
              <w:spacing w:line="254" w:lineRule="auto"/>
              <w:jc w:val="both"/>
              <w:rPr>
                <w:rFonts w:eastAsiaTheme="minorEastAsia" w:cstheme="minorHAnsi"/>
                <w:lang w:val="sr-Cyrl-CS"/>
              </w:rPr>
            </w:pPr>
            <w:r w:rsidRPr="001A301E">
              <w:rPr>
                <w:rFonts w:eastAsiaTheme="minorEastAsia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 w:rsidRPr="001A301E">
              <w:rPr>
                <w:rFonts w:eastAsiaTheme="minorEastAsia" w:cs="Calibri"/>
                <w:lang w:val="sr-Cyrl-CS"/>
              </w:rPr>
              <w:t xml:space="preserve"> „</w:t>
            </w:r>
            <w:r w:rsidR="00F3028D" w:rsidRPr="00CD2B8F">
              <w:rPr>
                <w:rFonts w:eastAsiaTheme="minorEastAsia" w:cs="Calibri"/>
              </w:rPr>
              <w:t>Tierschutz</w:t>
            </w:r>
            <w:r w:rsidR="00F3028D" w:rsidRPr="00F3028D">
              <w:rPr>
                <w:rFonts w:eastAsiaTheme="minorEastAsia" w:cs="Calibri"/>
                <w:lang w:val="sr-Cyrl-CS"/>
              </w:rPr>
              <w:t xml:space="preserve">? </w:t>
            </w:r>
            <w:r w:rsidR="00F3028D">
              <w:rPr>
                <w:rFonts w:eastAsiaTheme="minorEastAsia" w:cs="Calibri"/>
              </w:rPr>
              <w:t>Na</w:t>
            </w:r>
            <w:r w:rsidR="00F3028D" w:rsidRPr="00F3028D">
              <w:rPr>
                <w:rFonts w:eastAsiaTheme="minorEastAsia" w:cs="Calibri"/>
                <w:lang w:val="sr-Cyrl-CS"/>
              </w:rPr>
              <w:t xml:space="preserve"> </w:t>
            </w:r>
            <w:proofErr w:type="gramStart"/>
            <w:r w:rsidR="00F3028D">
              <w:rPr>
                <w:rFonts w:eastAsiaTheme="minorEastAsia" w:cs="Calibri"/>
              </w:rPr>
              <w:t>klar</w:t>
            </w:r>
            <w:r w:rsidRPr="00782865">
              <w:rPr>
                <w:rFonts w:eastAsiaTheme="minorEastAsia" w:cs="Calibri"/>
                <w:lang w:val="sr-Cyrl-CS"/>
              </w:rPr>
              <w:t>!</w:t>
            </w:r>
            <w:r w:rsidRPr="001A301E">
              <w:rPr>
                <w:rFonts w:eastAsiaTheme="minorEastAsia" w:cs="Calibri"/>
                <w:lang w:val="sr-Cyrl-CS"/>
              </w:rPr>
              <w:t>“</w:t>
            </w:r>
            <w:proofErr w:type="gramEnd"/>
            <w:r w:rsidRPr="001A301E">
              <w:rPr>
                <w:rFonts w:eastAsiaTheme="minorEastAsia" w:cstheme="minorHAnsi"/>
                <w:lang w:val="sr-Cyrl-RS"/>
              </w:rPr>
              <w:t xml:space="preserve">  (</w:t>
            </w:r>
            <w:r w:rsidRPr="001A301E">
              <w:rPr>
                <w:rFonts w:eastAsiaTheme="minorEastAsia" w:cstheme="minorHAnsi"/>
                <w:lang w:val="sr-Cyrl-CS"/>
              </w:rPr>
              <w:t>уџбеник,</w:t>
            </w:r>
            <w:r w:rsidR="00F3028D">
              <w:rPr>
                <w:rFonts w:eastAsiaTheme="minorEastAsia" w:cstheme="minorHAnsi"/>
                <w:lang w:val="sr-Cyrl-CS"/>
              </w:rPr>
              <w:t xml:space="preserve"> стр. 28, 29</w:t>
            </w:r>
            <w:r w:rsidRPr="001A301E">
              <w:rPr>
                <w:rFonts w:eastAsiaTheme="minorEastAsia" w:cstheme="minorHAnsi"/>
                <w:lang w:val="sr-Cyrl-CS"/>
              </w:rPr>
              <w:t>)</w:t>
            </w:r>
            <w:r w:rsidRPr="001A301E">
              <w:rPr>
                <w:rFonts w:eastAsiaTheme="minorEastAsia" w:cstheme="minorHAnsi"/>
                <w:lang w:val="sr-Cyrl-RS"/>
              </w:rPr>
              <w:t>, саопштава циљ(еве) часа.</w:t>
            </w:r>
            <w:r w:rsidRPr="001A301E">
              <w:rPr>
                <w:rFonts w:eastAsiaTheme="minorEastAsia" w:cstheme="minorHAnsi"/>
                <w:lang w:val="sr-Cyrl-CS"/>
              </w:rPr>
              <w:t xml:space="preserve"> </w:t>
            </w:r>
            <w:r w:rsidR="0093130F">
              <w:rPr>
                <w:rFonts w:eastAsiaTheme="minorEastAsia" w:cstheme="minorHAnsi"/>
                <w:lang w:val="sr-Cyrl-CS"/>
              </w:rPr>
              <w:t xml:space="preserve">У </w:t>
            </w:r>
            <w:r w:rsidR="004D51F5">
              <w:rPr>
                <w:rFonts w:eastAsiaTheme="minorEastAsia" w:cstheme="minorHAnsi"/>
                <w:lang w:val="sr-Cyrl-CS"/>
              </w:rPr>
              <w:t>о</w:t>
            </w:r>
            <w:r w:rsidR="0093130F">
              <w:rPr>
                <w:rFonts w:eastAsiaTheme="minorEastAsia" w:cstheme="minorHAnsi"/>
                <w:lang w:val="sr-Cyrl-CS"/>
              </w:rPr>
              <w:t>вом делу се пр</w:t>
            </w:r>
            <w:r w:rsidR="004D51F5">
              <w:rPr>
                <w:rFonts w:eastAsiaTheme="minorEastAsia" w:cstheme="minorHAnsi"/>
                <w:lang w:val="sr-Cyrl-CS"/>
              </w:rPr>
              <w:t>о</w:t>
            </w:r>
            <w:r w:rsidR="0093130F">
              <w:rPr>
                <w:rFonts w:eastAsiaTheme="minorEastAsia" w:cstheme="minorHAnsi"/>
                <w:lang w:val="sr-Cyrl-CS"/>
              </w:rPr>
              <w:t>дубљује циљ 15 Агенде 2030 (Живот у природи)</w:t>
            </w:r>
          </w:p>
        </w:tc>
      </w:tr>
      <w:tr w:rsidR="0099266E" w:rsidRPr="001F524B" w:rsidTr="00953269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266E" w:rsidRPr="001A301E" w:rsidRDefault="0099266E" w:rsidP="00953269">
            <w:pPr>
              <w:spacing w:line="254" w:lineRule="auto"/>
              <w:rPr>
                <w:rFonts w:eastAsiaTheme="minorEastAsia"/>
                <w:b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b/>
                <w:color w:val="000000"/>
                <w:lang w:val="sr-Cyrl-CS" w:eastAsia="sr-Latn-CS"/>
              </w:rPr>
              <w:t>Главни део:</w:t>
            </w:r>
          </w:p>
          <w:p w:rsidR="0099266E" w:rsidRPr="001A301E" w:rsidRDefault="0099266E" w:rsidP="00953269">
            <w:pPr>
              <w:spacing w:line="254" w:lineRule="auto"/>
              <w:rPr>
                <w:rFonts w:eastAsiaTheme="minorEastAsia"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266E" w:rsidRPr="001A301E" w:rsidRDefault="0099266E" w:rsidP="00953269">
            <w:pPr>
              <w:spacing w:after="0" w:line="254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1A301E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Прокоментарисати заједно са ученицима наслов текста, погледати илустрацију у уџбенику и поставити неколико питања (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Wer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sind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die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Personen</w:t>
            </w:r>
            <w:r w:rsidRPr="003B06C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auf</w:t>
            </w:r>
            <w:r w:rsidRPr="003B06C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dem</w:t>
            </w:r>
            <w:r w:rsidRPr="003B06C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Bild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?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Wo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sind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sie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?</w:t>
            </w:r>
            <w:r w:rsidRPr="003B06C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Wor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ü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ber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sprechen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sie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?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). </w:t>
            </w:r>
          </w:p>
          <w:p w:rsidR="0099266E" w:rsidRPr="001A301E" w:rsidRDefault="0099266E" w:rsidP="00953269">
            <w:pPr>
              <w:spacing w:after="0" w:line="254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1A301E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="00E57CE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Послушати аудио запис прве вежбе и прочитати текст (наставник прозива неколико ученика да прочитају текст у одломцима)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, </w:t>
            </w:r>
            <w:r w:rsidR="00E57CE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урадити семантизацију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. </w:t>
            </w:r>
          </w:p>
          <w:p w:rsidR="0099266E" w:rsidRDefault="0099266E" w:rsidP="00953269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1A301E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="00E27C7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За вежбу 2 поновити слушање текста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и маркирати решења, провера у пленуму. </w:t>
            </w:r>
          </w:p>
          <w:p w:rsidR="0099266E" w:rsidRDefault="0099266E" w:rsidP="00953269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1A301E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Послушати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још једном дијалог и </w:t>
            </w:r>
            <w:r w:rsidR="00072D1A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повезати делове реченица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 вежби 3.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Ученици читају тачне одговоре.</w:t>
            </w:r>
          </w:p>
          <w:p w:rsidR="00431837" w:rsidRDefault="0099266E" w:rsidP="00953269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1A301E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Прочитати текст</w:t>
            </w:r>
            <w:r w:rsidR="0043183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вежбе 4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</w:t>
            </w:r>
            <w:r w:rsidR="0043183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прво </w:t>
            </w:r>
            <w:r w:rsidR="001F524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 себи, а потом  неколико ученик</w:t>
            </w:r>
            <w:r w:rsidR="0043183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а чита текст у деловима. </w:t>
            </w:r>
            <w:r w:rsidR="0043183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Уз помоћ наставника ученици тумаче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називе нових појмова</w:t>
            </w:r>
            <w:r w:rsidR="00935C2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 Следи одго</w:t>
            </w:r>
            <w:r w:rsidR="0043183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варање на питања из вежбе, сваки усмени одговор забележити на табли. </w:t>
            </w:r>
          </w:p>
          <w:p w:rsidR="0099266E" w:rsidRPr="001A301E" w:rsidRDefault="0099266E" w:rsidP="00953269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1A301E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 xml:space="preserve">Активност 6: 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Фонетска вежба, следити упутство. </w:t>
            </w:r>
          </w:p>
          <w:p w:rsidR="0099266E" w:rsidRPr="00431837" w:rsidRDefault="0099266E" w:rsidP="00B076C2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1A301E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 w:rsidR="0043183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 радној свесци, стр. 24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самостално </w:t>
            </w:r>
            <w:r w:rsidR="0043183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урадити вежбу 1 и 2</w:t>
            </w:r>
            <w:r w:rsidR="00B076C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(уколико је потребно, наставник помаже у разумевању појединих израза у првој вежби)</w:t>
            </w:r>
            <w:r w:rsidR="0043183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следи читање </w:t>
            </w:r>
            <w:r w:rsidR="00CC134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тачних 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одговора.</w:t>
            </w:r>
            <w:r w:rsidR="0043183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99266E" w:rsidRPr="001F524B" w:rsidTr="00953269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266E" w:rsidRPr="001A301E" w:rsidRDefault="0099266E" w:rsidP="00953269">
            <w:pPr>
              <w:spacing w:line="254" w:lineRule="auto"/>
              <w:rPr>
                <w:rFonts w:eastAsiaTheme="minorEastAsia"/>
                <w:b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9266E" w:rsidRPr="001A301E" w:rsidRDefault="0099266E" w:rsidP="00953269">
            <w:pPr>
              <w:spacing w:line="254" w:lineRule="auto"/>
              <w:rPr>
                <w:rFonts w:eastAsiaTheme="minorEastAsia"/>
                <w:b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color w:val="000000"/>
                <w:lang w:val="sr-Cyrl-RS" w:eastAsia="sr-Latn-CS"/>
              </w:rPr>
              <w:t>(5</w:t>
            </w:r>
            <w:r w:rsidRPr="001A301E">
              <w:rPr>
                <w:rFonts w:eastAsiaTheme="minorEastAsia"/>
                <w:color w:val="000000"/>
                <w:lang w:val="de-DE" w:eastAsia="sr-Latn-CS"/>
              </w:rPr>
              <w:t xml:space="preserve"> </w:t>
            </w:r>
            <w:r w:rsidRPr="001A301E">
              <w:rPr>
                <w:rFonts w:eastAsiaTheme="minorEastAsia"/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266E" w:rsidRPr="001A301E" w:rsidRDefault="0099266E" w:rsidP="00953269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99266E" w:rsidRPr="001F524B" w:rsidTr="00953269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9266E" w:rsidRPr="001A301E" w:rsidRDefault="0099266E" w:rsidP="00953269">
            <w:pPr>
              <w:spacing w:line="254" w:lineRule="auto"/>
              <w:jc w:val="center"/>
              <w:rPr>
                <w:rFonts w:eastAsiaTheme="minorEastAsia"/>
                <w:b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9266E" w:rsidRPr="001F524B" w:rsidTr="00953269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266E" w:rsidRPr="001A301E" w:rsidRDefault="0099266E" w:rsidP="00953269">
            <w:pPr>
              <w:spacing w:line="254" w:lineRule="auto"/>
              <w:rPr>
                <w:rFonts w:eastAsiaTheme="minorEastAsia"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9266E" w:rsidRPr="001A301E" w:rsidRDefault="0099266E" w:rsidP="00953269">
            <w:pPr>
              <w:spacing w:line="254" w:lineRule="auto"/>
              <w:rPr>
                <w:rFonts w:eastAsiaTheme="minorEastAsia"/>
                <w:color w:val="000000"/>
                <w:lang w:val="sr-Cyrl-CS" w:eastAsia="sr-Latn-CS"/>
              </w:rPr>
            </w:pPr>
          </w:p>
        </w:tc>
      </w:tr>
      <w:tr w:rsidR="0099266E" w:rsidRPr="001F524B" w:rsidTr="00953269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266E" w:rsidRPr="001A301E" w:rsidRDefault="0099266E" w:rsidP="00953269">
            <w:pPr>
              <w:spacing w:line="254" w:lineRule="auto"/>
              <w:rPr>
                <w:rFonts w:eastAsiaTheme="minorEastAsia"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9266E" w:rsidRPr="001A301E" w:rsidTr="00953269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266E" w:rsidRPr="001A301E" w:rsidRDefault="0099266E" w:rsidP="00953269">
            <w:pPr>
              <w:spacing w:line="254" w:lineRule="auto"/>
              <w:rPr>
                <w:rFonts w:eastAsiaTheme="minorEastAsia"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9266E" w:rsidRPr="001A301E" w:rsidRDefault="0099266E" w:rsidP="0099266E">
      <w:pPr>
        <w:spacing w:line="254" w:lineRule="auto"/>
        <w:rPr>
          <w:rFonts w:eastAsiaTheme="minorEastAsia"/>
        </w:rPr>
      </w:pPr>
    </w:p>
    <w:p w:rsidR="0099266E" w:rsidRPr="001A301E" w:rsidRDefault="0099266E" w:rsidP="0099266E">
      <w:pPr>
        <w:spacing w:line="254" w:lineRule="auto"/>
        <w:rPr>
          <w:rFonts w:eastAsiaTheme="minorEastAsia"/>
        </w:rPr>
      </w:pPr>
    </w:p>
    <w:p w:rsidR="0099266E" w:rsidRPr="001A301E" w:rsidRDefault="0099266E" w:rsidP="0099266E">
      <w:pPr>
        <w:spacing w:line="254" w:lineRule="auto"/>
        <w:rPr>
          <w:rFonts w:eastAsiaTheme="minorEastAsia"/>
        </w:rPr>
      </w:pPr>
    </w:p>
    <w:p w:rsidR="0099266E" w:rsidRPr="001A301E" w:rsidRDefault="0099266E" w:rsidP="0099266E">
      <w:pPr>
        <w:spacing w:line="254" w:lineRule="auto"/>
        <w:rPr>
          <w:rFonts w:eastAsiaTheme="minorEastAsia"/>
          <w:lang w:val="sr-Cyrl-RS"/>
        </w:rPr>
      </w:pPr>
    </w:p>
    <w:p w:rsidR="0099266E" w:rsidRPr="001A301E" w:rsidRDefault="0099266E" w:rsidP="0099266E">
      <w:pPr>
        <w:spacing w:line="254" w:lineRule="auto"/>
        <w:rPr>
          <w:rFonts w:eastAsiaTheme="minorEastAsia"/>
        </w:rPr>
      </w:pPr>
    </w:p>
    <w:p w:rsidR="0099266E" w:rsidRPr="001A301E" w:rsidRDefault="0099266E" w:rsidP="0099266E">
      <w:pPr>
        <w:spacing w:line="254" w:lineRule="auto"/>
        <w:rPr>
          <w:rFonts w:eastAsiaTheme="minorEastAsia"/>
        </w:rPr>
      </w:pPr>
    </w:p>
    <w:p w:rsidR="0099266E" w:rsidRPr="001A301E" w:rsidRDefault="0099266E" w:rsidP="0099266E">
      <w:pPr>
        <w:spacing w:line="254" w:lineRule="auto"/>
        <w:rPr>
          <w:rFonts w:eastAsiaTheme="minorEastAsia"/>
        </w:rPr>
      </w:pPr>
    </w:p>
    <w:p w:rsidR="0099266E" w:rsidRPr="001A301E" w:rsidRDefault="0099266E" w:rsidP="0099266E">
      <w:pPr>
        <w:spacing w:line="254" w:lineRule="auto"/>
        <w:rPr>
          <w:rFonts w:eastAsiaTheme="minorEastAsia"/>
        </w:rPr>
      </w:pPr>
    </w:p>
    <w:p w:rsidR="0099266E" w:rsidRDefault="0099266E" w:rsidP="0099266E"/>
    <w:p w:rsidR="005E4B3E" w:rsidRDefault="005E4B3E"/>
    <w:sectPr w:rsidR="005E4B3E" w:rsidSect="003B3FE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66E"/>
    <w:rsid w:val="00072D1A"/>
    <w:rsid w:val="00102327"/>
    <w:rsid w:val="001B34A5"/>
    <w:rsid w:val="001F524B"/>
    <w:rsid w:val="00431837"/>
    <w:rsid w:val="004D51F5"/>
    <w:rsid w:val="005E4B3E"/>
    <w:rsid w:val="00660688"/>
    <w:rsid w:val="0093130F"/>
    <w:rsid w:val="00935C27"/>
    <w:rsid w:val="0099266E"/>
    <w:rsid w:val="00B076C2"/>
    <w:rsid w:val="00B475D8"/>
    <w:rsid w:val="00B93A8D"/>
    <w:rsid w:val="00CC1349"/>
    <w:rsid w:val="00CD2B8F"/>
    <w:rsid w:val="00E27C70"/>
    <w:rsid w:val="00E57CE1"/>
    <w:rsid w:val="00F3028D"/>
    <w:rsid w:val="00F7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B8257"/>
  <w15:chartTrackingRefBased/>
  <w15:docId w15:val="{2A7FCA16-E3B7-4701-A65B-84103DD21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26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19</cp:revision>
  <dcterms:created xsi:type="dcterms:W3CDTF">2025-07-21T17:31:00Z</dcterms:created>
  <dcterms:modified xsi:type="dcterms:W3CDTF">2025-07-28T08:04:00Z</dcterms:modified>
</cp:coreProperties>
</file>