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9324DA" w:rsidTr="00655C51">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9324DA" w:rsidTr="00655C51">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9324DA" w:rsidTr="00655C51">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9324DA" w:rsidTr="00655C51">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9324DA" w:rsidRPr="00EF3CB2" w:rsidRDefault="009324DA" w:rsidP="00655C51">
            <w:pPr>
              <w:spacing w:after="0"/>
              <w:rPr>
                <w:b/>
                <w:bCs/>
                <w:color w:val="000000"/>
                <w:sz w:val="24"/>
                <w:szCs w:val="24"/>
                <w:lang w:val="de-DE" w:eastAsia="sr-Latn-CS"/>
              </w:rPr>
            </w:pPr>
            <w:r>
              <w:rPr>
                <w:bCs/>
                <w:color w:val="000000"/>
                <w:sz w:val="24"/>
                <w:szCs w:val="24"/>
                <w:lang w:eastAsia="sr-Latn-CS"/>
              </w:rPr>
              <w:t>ЧАС БРОЈ</w:t>
            </w:r>
            <w:r>
              <w:rPr>
                <w:b/>
                <w:bCs/>
                <w:color w:val="000000"/>
                <w:sz w:val="24"/>
                <w:szCs w:val="24"/>
                <w:lang w:eastAsia="sr-Latn-CS"/>
              </w:rPr>
              <w:t>: 7</w:t>
            </w:r>
          </w:p>
        </w:tc>
        <w:tc>
          <w:tcPr>
            <w:tcW w:w="3246" w:type="dxa"/>
            <w:tcBorders>
              <w:top w:val="single" w:sz="4" w:space="0" w:color="auto"/>
              <w:left w:val="nil"/>
              <w:bottom w:val="single" w:sz="4" w:space="0" w:color="auto"/>
              <w:right w:val="nil"/>
            </w:tcBorders>
            <w:shd w:val="clear" w:color="auto" w:fill="F2F2F2"/>
            <w:vAlign w:val="center"/>
            <w:hideMark/>
          </w:tcPr>
          <w:p w:rsidR="009324DA" w:rsidRDefault="009324DA" w:rsidP="00655C51">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9324DA" w:rsidRDefault="009324DA" w:rsidP="00655C51">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9324DA" w:rsidRPr="003472E6" w:rsidTr="00655C51">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Pr="00AA1E13" w:rsidRDefault="009324DA" w:rsidP="00655C51">
            <w:pPr>
              <w:jc w:val="both"/>
              <w:rPr>
                <w:lang w:val="sr-Cyrl-RS" w:eastAsia="sr-Latn-CS"/>
              </w:rPr>
            </w:pPr>
            <w:r>
              <w:rPr>
                <w:lang w:val="de-DE" w:eastAsia="sr-Latn-CS"/>
              </w:rPr>
              <w:t>Wie war´s in den Ferien?</w:t>
            </w:r>
          </w:p>
        </w:tc>
      </w:tr>
      <w:tr w:rsidR="009324DA" w:rsidTr="00655C5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9324DA" w:rsidP="00655C51">
            <w:pPr>
              <w:rPr>
                <w:rFonts w:cs="Calibri"/>
                <w:lang w:val="de-DE"/>
              </w:rPr>
            </w:pPr>
            <w:r>
              <w:rPr>
                <w:rFonts w:cs="Calibri"/>
                <w:lang w:val="de-DE"/>
              </w:rPr>
              <w:t>Übungen</w:t>
            </w:r>
          </w:p>
        </w:tc>
      </w:tr>
      <w:tr w:rsidR="009324DA" w:rsidTr="00655C51">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A73450" w:rsidP="00655C51">
            <w:pPr>
              <w:jc w:val="both"/>
              <w:rPr>
                <w:lang w:val="sr-Cyrl-RS" w:eastAsia="sr-Latn-CS"/>
              </w:rPr>
            </w:pPr>
            <w:r>
              <w:rPr>
                <w:lang w:val="sr-Cyrl-RS" w:eastAsia="sr-Latn-CS"/>
              </w:rPr>
              <w:t>Вежбање</w:t>
            </w:r>
          </w:p>
        </w:tc>
      </w:tr>
      <w:tr w:rsidR="009324DA" w:rsidRPr="003472E6" w:rsidTr="00655C5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454DE8" w:rsidP="00655C51">
            <w:pPr>
              <w:jc w:val="both"/>
              <w:rPr>
                <w:lang w:val="sr-Cyrl-RS" w:eastAsia="sr-Latn-CS"/>
              </w:rPr>
            </w:pPr>
            <w:r>
              <w:rPr>
                <w:lang w:val="sr-Cyrl-RS" w:eastAsia="sr-Latn-CS"/>
              </w:rPr>
              <w:t>Вежбање језичких структура везаних за тему</w:t>
            </w:r>
            <w:r w:rsidR="009324DA">
              <w:rPr>
                <w:lang w:val="sr-Cyrl-RS" w:eastAsia="sr-Latn-CS"/>
              </w:rPr>
              <w:t>.</w:t>
            </w:r>
          </w:p>
        </w:tc>
      </w:tr>
      <w:tr w:rsidR="009324DA" w:rsidRPr="003472E6" w:rsidTr="00655C51">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9324DA" w:rsidP="00655C51">
            <w:pPr>
              <w:spacing w:after="0"/>
              <w:jc w:val="both"/>
              <w:rPr>
                <w:b/>
                <w:lang w:val="sr-Cyrl-CS" w:eastAsia="sr-Latn-CS"/>
              </w:rPr>
            </w:pPr>
            <w:r>
              <w:rPr>
                <w:b/>
                <w:lang w:val="sr-Cyrl-CS" w:eastAsia="sr-Latn-CS"/>
              </w:rPr>
              <w:t>На крају часа ученици ће бити у стању да:</w:t>
            </w:r>
          </w:p>
          <w:p w:rsidR="00454DE8" w:rsidRPr="00454DE8" w:rsidRDefault="00454DE8" w:rsidP="00454DE8">
            <w:pPr>
              <w:pStyle w:val="ListParagraph"/>
              <w:numPr>
                <w:ilvl w:val="0"/>
                <w:numId w:val="1"/>
              </w:numPr>
              <w:spacing w:after="0"/>
              <w:jc w:val="both"/>
              <w:rPr>
                <w:b/>
                <w:lang w:val="sr-Cyrl-CS" w:eastAsia="sr-Latn-CS"/>
              </w:rPr>
            </w:pPr>
            <w:r w:rsidRPr="00454DE8">
              <w:rPr>
                <w:lang w:val="sr-Cyrl-CS" w:eastAsia="sr-Latn-CS"/>
              </w:rPr>
              <w:t>правилно граде перфекат</w:t>
            </w:r>
          </w:p>
          <w:p w:rsidR="009324DA" w:rsidRPr="00454DE8" w:rsidRDefault="009324DA" w:rsidP="00454DE8">
            <w:pPr>
              <w:pStyle w:val="ListParagraph"/>
              <w:numPr>
                <w:ilvl w:val="0"/>
                <w:numId w:val="1"/>
              </w:numPr>
              <w:spacing w:after="0"/>
              <w:jc w:val="both"/>
              <w:rPr>
                <w:lang w:val="sr-Cyrl-CS" w:eastAsia="sr-Latn-CS"/>
              </w:rPr>
            </w:pPr>
            <w:r>
              <w:rPr>
                <w:lang w:val="sr-Cyrl-CS" w:eastAsia="sr-Latn-CS"/>
              </w:rPr>
              <w:t>изразе</w:t>
            </w:r>
            <w:r w:rsidR="00454DE8">
              <w:rPr>
                <w:lang w:val="sr-Cyrl-CS" w:eastAsia="sr-Latn-CS"/>
              </w:rPr>
              <w:t xml:space="preserve"> своје искуство са последњег распуста</w:t>
            </w:r>
          </w:p>
        </w:tc>
      </w:tr>
      <w:tr w:rsidR="009324DA" w:rsidRPr="003472E6" w:rsidTr="00655C51">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9324DA" w:rsidP="00655C51">
            <w:pPr>
              <w:spacing w:after="0"/>
              <w:jc w:val="both"/>
              <w:rPr>
                <w:lang w:val="sr-Cyrl-CS" w:eastAsia="sr-Latn-CS"/>
              </w:rPr>
            </w:pPr>
            <w:r>
              <w:rPr>
                <w:lang w:val="sr-Cyrl-CS" w:eastAsia="sr-Latn-CS"/>
              </w:rPr>
              <w:t>Фронтални, индивидуални, у пару, пленум</w:t>
            </w:r>
          </w:p>
        </w:tc>
      </w:tr>
      <w:tr w:rsidR="009324DA" w:rsidTr="00655C51">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9324DA" w:rsidP="00655C51">
            <w:pPr>
              <w:spacing w:after="0"/>
              <w:jc w:val="both"/>
              <w:rPr>
                <w:lang w:val="sr-Cyrl-CS" w:eastAsia="sr-Latn-CS"/>
              </w:rPr>
            </w:pPr>
            <w:r>
              <w:rPr>
                <w:lang w:val="sr-Cyrl-CS"/>
              </w:rPr>
              <w:t>Слушање, писање, дијалошка, монолошка</w:t>
            </w:r>
          </w:p>
        </w:tc>
      </w:tr>
      <w:tr w:rsidR="009324DA" w:rsidTr="00655C51">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Pr="00EF6251" w:rsidRDefault="003472E6" w:rsidP="00655C51">
            <w:pPr>
              <w:spacing w:after="0"/>
              <w:jc w:val="both"/>
              <w:rPr>
                <w:lang w:eastAsia="sr-Latn-CS"/>
              </w:rPr>
            </w:pPr>
            <w:r>
              <w:rPr>
                <w:lang w:val="sr-Cyrl-CS"/>
              </w:rPr>
              <w:t xml:space="preserve">Табла, </w:t>
            </w:r>
            <w:r w:rsidR="00454DE8">
              <w:rPr>
                <w:lang w:val="sr-Cyrl-CS"/>
              </w:rPr>
              <w:t xml:space="preserve">радна свеска, </w:t>
            </w:r>
            <w:r w:rsidR="009324DA">
              <w:rPr>
                <w:lang w:val="sr-Cyrl-CS"/>
              </w:rPr>
              <w:t>свеска</w:t>
            </w:r>
            <w:r w:rsidR="00454DE8">
              <w:rPr>
                <w:lang w:val="sr-Cyrl-CS"/>
              </w:rPr>
              <w:t>,</w:t>
            </w:r>
            <w:r w:rsidR="00757E41">
              <w:rPr>
                <w:lang w:val="sr-Cyrl-CS"/>
              </w:rPr>
              <w:t xml:space="preserve"> копија вежбе и</w:t>
            </w:r>
            <w:r w:rsidR="008C1057">
              <w:rPr>
                <w:lang w:val="sr-Cyrl-CS"/>
              </w:rPr>
              <w:t xml:space="preserve">з приручника за наставнике </w:t>
            </w:r>
            <w:r w:rsidR="00EF6251" w:rsidRPr="00EF6251">
              <w:t>(</w:t>
            </w:r>
            <w:r w:rsidR="00EF6251">
              <w:t xml:space="preserve">Kopiervorlage </w:t>
            </w:r>
            <w:r w:rsidR="00757E41">
              <w:rPr>
                <w:lang w:val="sr-Cyrl-CS"/>
              </w:rPr>
              <w:t>3</w:t>
            </w:r>
            <w:r w:rsidR="00EF6251" w:rsidRPr="00EF6251">
              <w:t>)</w:t>
            </w:r>
          </w:p>
        </w:tc>
      </w:tr>
      <w:tr w:rsidR="009324DA" w:rsidTr="00655C51">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9324DA" w:rsidRDefault="009324DA" w:rsidP="00655C51">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9324DA" w:rsidRDefault="009324DA" w:rsidP="00655C51">
            <w:pPr>
              <w:spacing w:after="0"/>
              <w:jc w:val="both"/>
              <w:rPr>
                <w:lang w:val="sr-Cyrl-CS" w:eastAsia="sr-Latn-CS"/>
              </w:rPr>
            </w:pPr>
            <w:r>
              <w:rPr>
                <w:lang w:val="sr-Cyrl-CS" w:eastAsia="sr-Latn-CS"/>
              </w:rPr>
              <w:t>Српски језик, енглески језик, географија</w:t>
            </w:r>
          </w:p>
        </w:tc>
      </w:tr>
      <w:tr w:rsidR="009324DA" w:rsidTr="00655C51">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9324DA" w:rsidRPr="003472E6" w:rsidTr="00655C51">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rPr>
                <w:b/>
                <w:color w:val="000000"/>
                <w:lang w:val="sr-Cyrl-CS" w:eastAsia="sr-Latn-CS"/>
              </w:rPr>
            </w:pPr>
            <w:r>
              <w:rPr>
                <w:b/>
                <w:color w:val="000000"/>
                <w:lang w:val="sr-Cyrl-CS" w:eastAsia="sr-Latn-CS"/>
              </w:rPr>
              <w:t>Уводни део:</w:t>
            </w:r>
          </w:p>
          <w:p w:rsidR="009324DA" w:rsidRDefault="00CD730A" w:rsidP="00655C51">
            <w:pPr>
              <w:rPr>
                <w:color w:val="000000"/>
                <w:lang w:val="sr-Cyrl-CS" w:eastAsia="sr-Latn-CS"/>
              </w:rPr>
            </w:pPr>
            <w:r>
              <w:rPr>
                <w:color w:val="000000"/>
                <w:lang w:val="sr-Cyrl-CS" w:eastAsia="sr-Latn-CS"/>
              </w:rPr>
              <w:t>(5</w:t>
            </w:r>
            <w:r w:rsidR="009324DA">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саопштава циљ(еве) часа и уп</w:t>
            </w:r>
            <w:r w:rsidR="00454DE8">
              <w:rPr>
                <w:rFonts w:asciiTheme="minorHAnsi" w:hAnsiTheme="minorHAnsi" w:cstheme="minorHAnsi"/>
                <w:lang w:val="sr-Cyrl-RS"/>
              </w:rPr>
              <w:t>ућује ученике на радну свеску, стр. 9</w:t>
            </w:r>
            <w:r>
              <w:rPr>
                <w:rFonts w:asciiTheme="minorHAnsi" w:hAnsiTheme="minorHAnsi" w:cstheme="minorHAnsi"/>
                <w:lang w:val="sr-Cyrl-RS"/>
              </w:rPr>
              <w:t xml:space="preserve">. </w:t>
            </w:r>
            <w:r w:rsidR="00454DE8">
              <w:rPr>
                <w:rFonts w:asciiTheme="minorHAnsi" w:hAnsiTheme="minorHAnsi" w:cstheme="minorHAnsi"/>
                <w:lang w:val="sr-Cyrl-RS"/>
              </w:rPr>
              <w:t xml:space="preserve"> </w:t>
            </w:r>
            <w:r w:rsidRPr="00454DE8">
              <w:rPr>
                <w:rFonts w:asciiTheme="minorHAnsi" w:hAnsiTheme="minorHAnsi" w:cstheme="minorHAnsi"/>
                <w:lang w:val="sr-Cyrl-CS"/>
              </w:rPr>
              <w:t xml:space="preserve"> </w:t>
            </w:r>
            <w:r w:rsidRPr="00BD6B09">
              <w:rPr>
                <w:rFonts w:asciiTheme="minorHAnsi" w:hAnsiTheme="minorHAnsi" w:cstheme="minorHAnsi"/>
                <w:lang w:val="sr-Cyrl-RS"/>
              </w:rPr>
              <w:t xml:space="preserve"> </w:t>
            </w:r>
          </w:p>
        </w:tc>
      </w:tr>
      <w:tr w:rsidR="009324DA" w:rsidRPr="003472E6" w:rsidTr="00655C51">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rPr>
                <w:b/>
                <w:color w:val="000000"/>
                <w:lang w:val="sr-Cyrl-CS" w:eastAsia="sr-Latn-CS"/>
              </w:rPr>
            </w:pPr>
            <w:r>
              <w:rPr>
                <w:b/>
                <w:color w:val="000000"/>
                <w:lang w:val="sr-Cyrl-CS" w:eastAsia="sr-Latn-CS"/>
              </w:rPr>
              <w:t>Главни део:</w:t>
            </w:r>
          </w:p>
          <w:p w:rsidR="009324DA" w:rsidRDefault="00CD730A" w:rsidP="00655C51">
            <w:pPr>
              <w:rPr>
                <w:color w:val="000000"/>
                <w:lang w:val="sr-Cyrl-CS" w:eastAsia="sr-Latn-CS"/>
              </w:rPr>
            </w:pPr>
            <w:r>
              <w:rPr>
                <w:color w:val="000000"/>
                <w:lang w:val="sr-Cyrl-CS" w:eastAsia="sr-Latn-CS"/>
              </w:rPr>
              <w:t>(35</w:t>
            </w:r>
            <w:r w:rsidR="009324DA">
              <w:rPr>
                <w:color w:val="000000"/>
                <w:lang w:val="sr-Cyrl-CS" w:eastAsia="sr-Latn-CS"/>
              </w:rPr>
              <w:t xml:space="preserve">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9324DA" w:rsidRDefault="009324DA" w:rsidP="00655C51">
            <w:pPr>
              <w:jc w:val="both"/>
              <w:rPr>
                <w:color w:val="000000"/>
                <w:lang w:val="sr-Cyrl-CS" w:eastAsia="sr-Latn-CS"/>
              </w:rPr>
            </w:pPr>
            <w:r>
              <w:rPr>
                <w:b/>
                <w:color w:val="000000"/>
                <w:lang w:val="de-DE" w:eastAsia="sr-Latn-CS"/>
              </w:rPr>
              <w:t>A</w:t>
            </w:r>
            <w:r>
              <w:rPr>
                <w:b/>
                <w:color w:val="000000"/>
                <w:lang w:val="sr-Cyrl-RS" w:eastAsia="sr-Latn-CS"/>
              </w:rPr>
              <w:t xml:space="preserve">ктивност 1: </w:t>
            </w:r>
            <w:r w:rsidR="00757E41">
              <w:rPr>
                <w:color w:val="000000"/>
                <w:lang w:val="sr-Cyrl-RS" w:eastAsia="sr-Latn-CS"/>
              </w:rPr>
              <w:t>Ученици раде вежбу 6, контрола у пленуму, поступно за сваки део вежбе.</w:t>
            </w:r>
          </w:p>
          <w:p w:rsidR="00757E41" w:rsidRDefault="009324DA" w:rsidP="00655C51">
            <w:pPr>
              <w:jc w:val="both"/>
              <w:rPr>
                <w:color w:val="000000"/>
                <w:lang w:val="sr-Cyrl-CS" w:eastAsia="sr-Latn-CS"/>
              </w:rPr>
            </w:pPr>
            <w:r w:rsidRPr="005D549D">
              <w:rPr>
                <w:b/>
                <w:color w:val="000000"/>
                <w:lang w:val="sr-Cyrl-CS" w:eastAsia="sr-Latn-CS"/>
              </w:rPr>
              <w:t>Активност 2:</w:t>
            </w:r>
            <w:r>
              <w:rPr>
                <w:color w:val="000000"/>
                <w:lang w:val="sr-Cyrl-CS" w:eastAsia="sr-Latn-CS"/>
              </w:rPr>
              <w:t xml:space="preserve"> </w:t>
            </w:r>
            <w:r w:rsidR="00757E41">
              <w:rPr>
                <w:color w:val="000000"/>
                <w:lang w:val="sr-Cyrl-CS" w:eastAsia="sr-Latn-CS"/>
              </w:rPr>
              <w:t>У вежби 7а ученици понављају грађење партиципа различитх глалгола.</w:t>
            </w:r>
            <w:r>
              <w:rPr>
                <w:color w:val="000000"/>
                <w:lang w:val="sr-Cyrl-CS" w:eastAsia="sr-Latn-CS"/>
              </w:rPr>
              <w:t xml:space="preserve"> </w:t>
            </w:r>
          </w:p>
          <w:p w:rsidR="009324DA" w:rsidRDefault="009324DA" w:rsidP="00655C51">
            <w:pPr>
              <w:jc w:val="both"/>
              <w:rPr>
                <w:color w:val="000000"/>
                <w:lang w:val="sr-Cyrl-CS" w:eastAsia="sr-Latn-CS"/>
              </w:rPr>
            </w:pPr>
            <w:r w:rsidRPr="005D549D">
              <w:rPr>
                <w:b/>
                <w:color w:val="000000"/>
                <w:lang w:val="sr-Cyrl-CS" w:eastAsia="sr-Latn-CS"/>
              </w:rPr>
              <w:t>Активност 3:</w:t>
            </w:r>
            <w:r>
              <w:rPr>
                <w:color w:val="000000"/>
                <w:lang w:val="sr-Cyrl-CS" w:eastAsia="sr-Latn-CS"/>
              </w:rPr>
              <w:t xml:space="preserve"> </w:t>
            </w:r>
            <w:r w:rsidR="008C1057">
              <w:rPr>
                <w:color w:val="000000"/>
                <w:lang w:val="sr-Cyrl-CS" w:eastAsia="sr-Latn-CS"/>
              </w:rPr>
              <w:t>Како би још више вежбали перфекат, употребити копију из приручника за наставнике. Помоћу ње направити сет картица. За инфинитиве глагола потребно је наћи одговарајуће партиципе.  Можете ученицима дати само картице са инфинитивима, они потом извлаче једну по једну карту и изговарају одговарајући партицип. Након тога могу помоћу сваког глагола саставити једну реченицу. Примери се записују на табли, одн. у свескама.</w:t>
            </w:r>
          </w:p>
          <w:p w:rsidR="00E6164A" w:rsidRDefault="008C1057" w:rsidP="00E6164A">
            <w:pPr>
              <w:jc w:val="both"/>
              <w:rPr>
                <w:color w:val="000000"/>
                <w:lang w:val="sr-Cyrl-CS" w:eastAsia="sr-Latn-CS"/>
              </w:rPr>
            </w:pPr>
            <w:r w:rsidRPr="008C1057">
              <w:rPr>
                <w:b/>
                <w:color w:val="000000"/>
                <w:lang w:val="sr-Cyrl-CS" w:eastAsia="sr-Latn-CS"/>
              </w:rPr>
              <w:t>Активност 4:</w:t>
            </w:r>
            <w:r>
              <w:rPr>
                <w:color w:val="000000"/>
                <w:lang w:val="sr-Cyrl-CS" w:eastAsia="sr-Latn-CS"/>
              </w:rPr>
              <w:t xml:space="preserve"> Вежбу 8 ученици раде самостално, контрола у пленуму након сваког урађеног дела</w:t>
            </w:r>
            <w:r w:rsidR="00E6164A">
              <w:rPr>
                <w:color w:val="000000"/>
                <w:lang w:val="sr-Cyrl-CS" w:eastAsia="sr-Latn-CS"/>
              </w:rPr>
              <w:t xml:space="preserve"> (а, б, ц)</w:t>
            </w:r>
            <w:r>
              <w:rPr>
                <w:color w:val="000000"/>
                <w:lang w:val="sr-Cyrl-CS" w:eastAsia="sr-Latn-CS"/>
              </w:rPr>
              <w:t xml:space="preserve">. </w:t>
            </w:r>
          </w:p>
          <w:p w:rsidR="009324DA" w:rsidRPr="008C1057" w:rsidRDefault="008C1057" w:rsidP="00E6164A">
            <w:pPr>
              <w:jc w:val="both"/>
              <w:rPr>
                <w:color w:val="000000"/>
                <w:lang w:val="sr-Cyrl-RS" w:eastAsia="sr-Latn-CS"/>
              </w:rPr>
            </w:pPr>
            <w:r w:rsidRPr="008C1057">
              <w:rPr>
                <w:color w:val="000000"/>
                <w:lang w:val="sr-Cyrl-RS" w:eastAsia="sr-Latn-CS"/>
              </w:rPr>
              <w:lastRenderedPageBreak/>
              <w:t>*Уколико по</w:t>
            </w:r>
            <w:r w:rsidR="00794407">
              <w:rPr>
                <w:color w:val="000000"/>
                <w:lang w:val="sr-Cyrl-RS" w:eastAsia="sr-Latn-CS"/>
              </w:rPr>
              <w:t>с</w:t>
            </w:r>
            <w:r w:rsidRPr="008C1057">
              <w:rPr>
                <w:color w:val="000000"/>
                <w:lang w:val="sr-Cyrl-RS" w:eastAsia="sr-Latn-CS"/>
              </w:rPr>
              <w:t xml:space="preserve">тоје </w:t>
            </w:r>
            <w:r>
              <w:rPr>
                <w:color w:val="000000"/>
                <w:lang w:val="sr-Cyrl-RS" w:eastAsia="sr-Latn-CS"/>
              </w:rPr>
              <w:t>техничке могућности, могу се поновити вежбе везане за мобилну апликацију</w:t>
            </w:r>
            <w:r w:rsidR="003472E6">
              <w:rPr>
                <w:color w:val="000000"/>
                <w:lang w:val="sr-Cyrl-RS" w:eastAsia="sr-Latn-CS"/>
              </w:rPr>
              <w:t xml:space="preserve"> (</w:t>
            </w:r>
            <w:r w:rsidR="003472E6">
              <w:rPr>
                <w:color w:val="000000"/>
                <w:lang w:val="de-DE" w:eastAsia="sr-Latn-CS"/>
              </w:rPr>
              <w:t>PagePlayer-App)</w:t>
            </w:r>
            <w:bookmarkStart w:id="0" w:name="_GoBack"/>
            <w:bookmarkEnd w:id="0"/>
            <w:r>
              <w:rPr>
                <w:color w:val="000000"/>
                <w:lang w:val="sr-Cyrl-RS" w:eastAsia="sr-Latn-CS"/>
              </w:rPr>
              <w:t xml:space="preserve"> са претходног часа.</w:t>
            </w:r>
          </w:p>
        </w:tc>
      </w:tr>
      <w:tr w:rsidR="009324DA" w:rsidRPr="003472E6" w:rsidTr="00655C51">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rPr>
                <w:b/>
                <w:color w:val="000000"/>
                <w:lang w:val="sr-Cyrl-CS" w:eastAsia="sr-Latn-CS"/>
              </w:rPr>
            </w:pPr>
            <w:r>
              <w:rPr>
                <w:b/>
                <w:color w:val="000000"/>
                <w:lang w:val="sr-Cyrl-CS" w:eastAsia="sr-Latn-CS"/>
              </w:rPr>
              <w:lastRenderedPageBreak/>
              <w:t>Завршни део:</w:t>
            </w:r>
          </w:p>
          <w:p w:rsidR="009324DA" w:rsidRDefault="009324DA" w:rsidP="00655C51">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324DA" w:rsidRPr="00BF45E2" w:rsidRDefault="009324DA" w:rsidP="00655C51">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9324DA" w:rsidRPr="003472E6" w:rsidTr="00655C51">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9324DA" w:rsidRDefault="009324DA" w:rsidP="00655C51">
            <w:pPr>
              <w:jc w:val="center"/>
              <w:rPr>
                <w:b/>
                <w:color w:val="000000"/>
                <w:lang w:val="sr-Cyrl-CS" w:eastAsia="sr-Latn-CS"/>
              </w:rPr>
            </w:pPr>
            <w:r>
              <w:rPr>
                <w:b/>
                <w:color w:val="000000"/>
                <w:lang w:val="sr-Cyrl-CS" w:eastAsia="sr-Latn-CS"/>
              </w:rPr>
              <w:t>ЗАПАЖАЊА О ЧАСУ И САМОЕВАЛУАЦИЈА</w:t>
            </w:r>
          </w:p>
        </w:tc>
      </w:tr>
      <w:tr w:rsidR="009324DA" w:rsidRPr="003472E6" w:rsidTr="00655C51">
        <w:trPr>
          <w:trHeight w:val="328"/>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9324DA" w:rsidRDefault="009324DA" w:rsidP="00655C51">
            <w:pPr>
              <w:rPr>
                <w:color w:val="000000"/>
                <w:lang w:val="sr-Cyrl-CS" w:eastAsia="sr-Latn-CS"/>
              </w:rPr>
            </w:pPr>
            <w:r>
              <w:rPr>
                <w:color w:val="000000"/>
                <w:lang w:val="sr-Cyrl-CS" w:eastAsia="sr-Latn-CS"/>
              </w:rPr>
              <w:t>Проблеми који су настали и како су решени:</w:t>
            </w:r>
          </w:p>
        </w:tc>
      </w:tr>
      <w:tr w:rsidR="009324DA" w:rsidRPr="003472E6" w:rsidTr="00655C51">
        <w:trPr>
          <w:trHeight w:val="33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rPr>
                <w:color w:val="000000"/>
                <w:lang w:val="sr-Cyrl-CS" w:eastAsia="sr-Latn-CS"/>
              </w:rPr>
            </w:pPr>
            <w:r>
              <w:rPr>
                <w:color w:val="000000"/>
                <w:lang w:val="sr-Cyrl-CS" w:eastAsia="sr-Latn-CS"/>
              </w:rPr>
              <w:t>Следећи пут ћу променити/другачије урадити:</w:t>
            </w:r>
          </w:p>
        </w:tc>
      </w:tr>
      <w:tr w:rsidR="009324DA" w:rsidTr="00655C51">
        <w:trPr>
          <w:trHeight w:val="47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9324DA" w:rsidRDefault="009324DA" w:rsidP="00655C51">
            <w:pPr>
              <w:rPr>
                <w:color w:val="000000"/>
                <w:lang w:val="sr-Cyrl-CS" w:eastAsia="sr-Latn-CS"/>
              </w:rPr>
            </w:pPr>
            <w:r>
              <w:rPr>
                <w:color w:val="000000"/>
                <w:lang w:val="sr-Cyrl-CS" w:eastAsia="sr-Latn-CS"/>
              </w:rPr>
              <w:t>Општа запажања:</w:t>
            </w:r>
          </w:p>
        </w:tc>
      </w:tr>
    </w:tbl>
    <w:p w:rsidR="009324DA" w:rsidRDefault="009324DA" w:rsidP="009324DA"/>
    <w:p w:rsidR="009324DA" w:rsidRPr="00AF2E0A" w:rsidRDefault="009324DA" w:rsidP="009324DA">
      <w:pPr>
        <w:jc w:val="center"/>
        <w:rPr>
          <w:lang w:val="de-DE"/>
        </w:rPr>
      </w:pPr>
    </w:p>
    <w:p w:rsidR="009324DA" w:rsidRPr="00AF2E0A" w:rsidRDefault="009324DA" w:rsidP="009324DA">
      <w:pPr>
        <w:rPr>
          <w:lang w:val="de-DE"/>
        </w:rPr>
      </w:pPr>
    </w:p>
    <w:p w:rsidR="009324DA" w:rsidRDefault="009324DA" w:rsidP="009324DA"/>
    <w:p w:rsidR="00BE5843" w:rsidRDefault="00BE5843"/>
    <w:sectPr w:rsidR="00BE5843" w:rsidSect="002C464A">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3D52"/>
    <w:multiLevelType w:val="hybridMultilevel"/>
    <w:tmpl w:val="016CCB12"/>
    <w:lvl w:ilvl="0" w:tplc="78A6E62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4DA"/>
    <w:rsid w:val="003472E6"/>
    <w:rsid w:val="00454DE8"/>
    <w:rsid w:val="00757E41"/>
    <w:rsid w:val="00794407"/>
    <w:rsid w:val="008C1057"/>
    <w:rsid w:val="009324DA"/>
    <w:rsid w:val="00A73450"/>
    <w:rsid w:val="00B93A8D"/>
    <w:rsid w:val="00BE5843"/>
    <w:rsid w:val="00CD730A"/>
    <w:rsid w:val="00E3198D"/>
    <w:rsid w:val="00E6164A"/>
    <w:rsid w:val="00EF6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F7FF"/>
  <w15:chartTrackingRefBased/>
  <w15:docId w15:val="{924E8148-8691-4803-B0C9-0F0CB2F9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4D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2024-11-20T07:17:00Z</dcterms:created>
  <dcterms:modified xsi:type="dcterms:W3CDTF">2024-12-28T05:25:00Z</dcterms:modified>
</cp:coreProperties>
</file>