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F8DE" w14:textId="2BA3BAF8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789FA07" w14:textId="77777777" w:rsidTr="009B54EA">
        <w:tc>
          <w:tcPr>
            <w:tcW w:w="3614" w:type="dxa"/>
          </w:tcPr>
          <w:p w14:paraId="0FD81F30" w14:textId="236B0F7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131334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7ED1BE9A" w14:textId="77777777" w:rsidTr="009B54EA">
        <w:tc>
          <w:tcPr>
            <w:tcW w:w="3614" w:type="dxa"/>
          </w:tcPr>
          <w:p w14:paraId="53498521" w14:textId="5F24A8D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68531B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Китова беба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Гвидо Тартаља</w:t>
            </w:r>
          </w:p>
        </w:tc>
      </w:tr>
      <w:tr w:rsidR="005B4928" w:rsidRPr="005B4928" w14:paraId="5F64DBB9" w14:textId="77777777" w:rsidTr="009B54EA">
        <w:tc>
          <w:tcPr>
            <w:tcW w:w="3614" w:type="dxa"/>
          </w:tcPr>
          <w:p w14:paraId="4F8A1AD2" w14:textId="1445ACD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0033D45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64FE5383" w14:textId="77777777" w:rsidTr="009B54EA">
        <w:tc>
          <w:tcPr>
            <w:tcW w:w="3614" w:type="dxa"/>
          </w:tcPr>
          <w:p w14:paraId="3B4E402B" w14:textId="6AC1CAB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400926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текста</w:t>
            </w:r>
          </w:p>
        </w:tc>
      </w:tr>
      <w:tr w:rsidR="005B4928" w:rsidRPr="005B4928" w14:paraId="7EB9B9CD" w14:textId="77777777" w:rsidTr="009B54EA">
        <w:tc>
          <w:tcPr>
            <w:tcW w:w="3614" w:type="dxa"/>
          </w:tcPr>
          <w:p w14:paraId="0BD6A25C" w14:textId="76154C1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41F47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F10E159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45A2078C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успешно уочава ликове и њихове особине; изрази своје мишљење о понашању ликова</w:t>
            </w:r>
          </w:p>
          <w:p w14:paraId="74085535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0E2560D5" w14:textId="77777777" w:rsidTr="009B54EA">
        <w:tc>
          <w:tcPr>
            <w:tcW w:w="3614" w:type="dxa"/>
          </w:tcPr>
          <w:p w14:paraId="3619EEE0" w14:textId="109E839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BEDD58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0383100A" w14:textId="77777777" w:rsidTr="009B54EA">
        <w:tc>
          <w:tcPr>
            <w:tcW w:w="3614" w:type="dxa"/>
          </w:tcPr>
          <w:p w14:paraId="4B00751D" w14:textId="1AB177F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B99BA0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115 и 116, Наставни листови стр. 57</w:t>
            </w:r>
          </w:p>
        </w:tc>
      </w:tr>
      <w:tr w:rsidR="005B4928" w:rsidRPr="005B4928" w14:paraId="282CA9CE" w14:textId="77777777" w:rsidTr="009B54EA">
        <w:tc>
          <w:tcPr>
            <w:tcW w:w="3614" w:type="dxa"/>
          </w:tcPr>
          <w:p w14:paraId="560B1397" w14:textId="7A34881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01FB7E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0325DA5" w14:textId="77777777" w:rsidTr="009B54EA">
        <w:tc>
          <w:tcPr>
            <w:tcW w:w="3614" w:type="dxa"/>
          </w:tcPr>
          <w:p w14:paraId="547B17C2" w14:textId="449A35D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114B48B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4EC9DC09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12144E17" w14:textId="77777777" w:rsidTr="00D90F91">
        <w:tc>
          <w:tcPr>
            <w:tcW w:w="10435" w:type="dxa"/>
          </w:tcPr>
          <w:p w14:paraId="310B1AEA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23DDBE5" w14:textId="77777777" w:rsidTr="00D90F91">
        <w:tc>
          <w:tcPr>
            <w:tcW w:w="10435" w:type="dxa"/>
          </w:tcPr>
          <w:p w14:paraId="37152BCB" w14:textId="639865A7" w:rsidR="009178AD" w:rsidRPr="005B4928" w:rsidRDefault="009178AD" w:rsidP="00D90F91">
            <w:pPr>
              <w:pStyle w:val="Crticabulet"/>
            </w:pPr>
            <w:r w:rsidRPr="005B4928">
              <w:t>Наставник поставља мотивационо питање из Читанке: Ко теби тепа?</w:t>
            </w:r>
          </w:p>
        </w:tc>
      </w:tr>
      <w:tr w:rsidR="005B4928" w:rsidRPr="00D90F91" w14:paraId="0C31C955" w14:textId="77777777" w:rsidTr="00D90F91">
        <w:tc>
          <w:tcPr>
            <w:tcW w:w="10435" w:type="dxa"/>
          </w:tcPr>
          <w:p w14:paraId="5A29AF2A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0124381" w14:textId="77777777" w:rsidTr="00D90F91">
        <w:tc>
          <w:tcPr>
            <w:tcW w:w="10435" w:type="dxa"/>
          </w:tcPr>
          <w:p w14:paraId="6D058B02" w14:textId="6880A79C" w:rsidR="009178AD" w:rsidRPr="005B4928" w:rsidRDefault="009178AD" w:rsidP="00D90F91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08B2B05C" w14:textId="2AAAF3C0" w:rsidR="009178AD" w:rsidRPr="005B4928" w:rsidRDefault="009178AD" w:rsidP="00D90F91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4A246ACD" w14:textId="7B55CBB0" w:rsidR="009178AD" w:rsidRPr="005B4928" w:rsidRDefault="009178AD" w:rsidP="00D90F91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722208D8" w14:textId="25740EF5" w:rsidR="009178AD" w:rsidRPr="005B4928" w:rsidRDefault="009178AD" w:rsidP="00D90F91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1EBA4686" w14:textId="706E95C2" w:rsidR="009178AD" w:rsidRPr="005B4928" w:rsidRDefault="009178AD" w:rsidP="00D90F91">
            <w:pPr>
              <w:pStyle w:val="Crticabulet"/>
            </w:pPr>
            <w:r w:rsidRPr="005B4928">
              <w:t>Анализа песме кроз питања која ће ученике навести да повуку паралелу између односа животиња према својим младунцима и са друге стране односа родитеља према деци.</w:t>
            </w:r>
          </w:p>
          <w:p w14:paraId="360D1203" w14:textId="4A54B58C" w:rsidR="009178AD" w:rsidRPr="005B4928" w:rsidRDefault="009178AD" w:rsidP="00D90F91">
            <w:pPr>
              <w:pStyle w:val="Crticabulet"/>
            </w:pPr>
            <w:r w:rsidRPr="005B4928">
              <w:t>Обновити појмове: строфа, стих и рима.</w:t>
            </w:r>
          </w:p>
          <w:p w14:paraId="2E78C672" w14:textId="5D741BA0" w:rsidR="009178AD" w:rsidRPr="005B4928" w:rsidRDefault="009178AD" w:rsidP="00D90F91">
            <w:pPr>
              <w:pStyle w:val="Crticabulet"/>
            </w:pPr>
            <w:r w:rsidRPr="005B4928">
              <w:t xml:space="preserve">Прочитати и песме „Постеља за зеку“ и „Мрави“. </w:t>
            </w:r>
          </w:p>
          <w:p w14:paraId="6CF437EC" w14:textId="2EC58F55" w:rsidR="009178AD" w:rsidRPr="005B4928" w:rsidRDefault="009178AD" w:rsidP="00D90F91">
            <w:pPr>
              <w:pStyle w:val="Crticabulet"/>
            </w:pPr>
            <w:r w:rsidRPr="005B4928">
              <w:t xml:space="preserve">Одговорити на задатке са 115. И 116 стране. </w:t>
            </w:r>
          </w:p>
        </w:tc>
      </w:tr>
      <w:tr w:rsidR="005B4928" w:rsidRPr="00D90F91" w14:paraId="384E2487" w14:textId="77777777" w:rsidTr="00D90F91">
        <w:tc>
          <w:tcPr>
            <w:tcW w:w="10435" w:type="dxa"/>
          </w:tcPr>
          <w:p w14:paraId="07B4A5ED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86925C9" w14:textId="77777777" w:rsidTr="00D90F91">
        <w:tc>
          <w:tcPr>
            <w:tcW w:w="10435" w:type="dxa"/>
          </w:tcPr>
          <w:p w14:paraId="28DC280F" w14:textId="77777777" w:rsidR="009178AD" w:rsidRPr="005B4928" w:rsidRDefault="009178AD" w:rsidP="00D90F91">
            <w:pPr>
              <w:pStyle w:val="Crticabulet"/>
            </w:pPr>
            <w:r w:rsidRPr="005B4928">
              <w:t>Повратна информација.</w:t>
            </w:r>
          </w:p>
          <w:p w14:paraId="2276F386" w14:textId="6C1870B1" w:rsidR="009178AD" w:rsidRPr="005B4928" w:rsidRDefault="009178AD" w:rsidP="00D90F91">
            <w:pPr>
              <w:pStyle w:val="Crticabulet"/>
            </w:pPr>
            <w:r w:rsidRPr="005B4928">
              <w:t>Домаћи задатак: Наставни листови стр. 57.</w:t>
            </w:r>
          </w:p>
        </w:tc>
      </w:tr>
    </w:tbl>
    <w:p w14:paraId="152FDB2D" w14:textId="77777777" w:rsidR="009178AD" w:rsidRPr="005B4928" w:rsidRDefault="009178AD" w:rsidP="00F32E0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362A" w14:textId="77777777" w:rsidR="005C19DE" w:rsidRDefault="005C19DE" w:rsidP="0042525F">
      <w:pPr>
        <w:spacing w:after="0" w:line="240" w:lineRule="auto"/>
      </w:pPr>
      <w:r>
        <w:separator/>
      </w:r>
    </w:p>
  </w:endnote>
  <w:endnote w:type="continuationSeparator" w:id="0">
    <w:p w14:paraId="65344CDC" w14:textId="77777777" w:rsidR="005C19DE" w:rsidRDefault="005C19D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0D1C2" w14:textId="77777777" w:rsidR="005C19DE" w:rsidRDefault="005C19DE" w:rsidP="0042525F">
      <w:pPr>
        <w:spacing w:after="0" w:line="240" w:lineRule="auto"/>
      </w:pPr>
      <w:r>
        <w:separator/>
      </w:r>
    </w:p>
  </w:footnote>
  <w:footnote w:type="continuationSeparator" w:id="0">
    <w:p w14:paraId="66C0791D" w14:textId="77777777" w:rsidR="005C19DE" w:rsidRDefault="005C19D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1FB4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19DE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34BA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2E07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2023-07-05T05:51:00Z</dcterms:modified>
</cp:coreProperties>
</file>