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3"/>
        <w:gridCol w:w="1146"/>
        <w:gridCol w:w="1700"/>
        <w:gridCol w:w="1546"/>
        <w:gridCol w:w="3530"/>
      </w:tblGrid>
      <w:tr w:rsidR="006D4ACD" w:rsidRPr="006D4ACD" w14:paraId="61B27428" w14:textId="77777777" w:rsidTr="006D4ACD">
        <w:trPr>
          <w:trHeight w:val="421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19C549" w14:textId="77777777" w:rsidR="006D4ACD" w:rsidRPr="006D4ACD" w:rsidRDefault="006D4ACD" w:rsidP="00D046E1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D4ACD" w:rsidRPr="006D4ACD" w14:paraId="53156B4B" w14:textId="77777777" w:rsidTr="006D4ACD">
        <w:trPr>
          <w:trHeight w:val="413"/>
          <w:jc w:val="center"/>
        </w:trPr>
        <w:tc>
          <w:tcPr>
            <w:tcW w:w="5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F1F71" w14:textId="79247342" w:rsidR="006D4ACD" w:rsidRPr="006D4ACD" w:rsidRDefault="006D4ACD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05DDA9" w14:textId="77777777" w:rsidR="006D4ACD" w:rsidRPr="006D4ACD" w:rsidRDefault="006D4ACD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6D4ACD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6D4ACD" w:rsidRPr="006D4ACD" w14:paraId="689449F2" w14:textId="77777777" w:rsidTr="006D4ACD">
        <w:trPr>
          <w:trHeight w:val="419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20059" w14:textId="77777777" w:rsidR="006D4ACD" w:rsidRPr="006D4ACD" w:rsidRDefault="006D4AC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D4ACD" w:rsidRPr="006D4ACD" w14:paraId="47CABC1A" w14:textId="77777777" w:rsidTr="006D4ACD">
        <w:trPr>
          <w:gridAfter w:val="1"/>
          <w:wAfter w:w="3530" w:type="dxa"/>
          <w:trHeight w:val="411"/>
          <w:jc w:val="center"/>
        </w:trPr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BE5AD3F" w14:textId="77777777" w:rsidR="006D4ACD" w:rsidRPr="006D4ACD" w:rsidRDefault="006D4ACD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39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53405AE" w14:textId="77777777" w:rsidR="006D4ACD" w:rsidRPr="006D4ACD" w:rsidRDefault="006D4AC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</w:tr>
      <w:tr w:rsidR="006D4ACD" w:rsidRPr="006D4ACD" w14:paraId="0C93F496" w14:textId="77777777" w:rsidTr="006D4ACD">
        <w:trPr>
          <w:trHeight w:val="34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9F0DC2" w14:textId="77777777" w:rsidR="006D4ACD" w:rsidRPr="006D4ACD" w:rsidRDefault="006D4AC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9CED" w14:textId="2D35DD83" w:rsidR="006D4ACD" w:rsidRPr="006D4ACD" w:rsidRDefault="006D4ACD" w:rsidP="006D4ACD">
            <w:pPr>
              <w:rPr>
                <w:b/>
                <w:lang w:val="fr-FR"/>
              </w:rPr>
            </w:pPr>
            <w:r w:rsidRPr="006D4ACD">
              <w:rPr>
                <w:b/>
                <w:lang w:val="fr-FR"/>
              </w:rPr>
              <w:t>U</w:t>
            </w:r>
            <w:r w:rsidRPr="006D4ACD">
              <w:rPr>
                <w:b/>
                <w:lang w:val="fr-FR"/>
              </w:rPr>
              <w:t>nité</w:t>
            </w:r>
            <w:r w:rsidRPr="006D4ACD">
              <w:rPr>
                <w:b/>
                <w:lang w:val="fr-FR"/>
              </w:rPr>
              <w:t xml:space="preserve"> 4</w:t>
            </w:r>
            <w:r w:rsidRPr="006D4ACD">
              <w:rPr>
                <w:b/>
                <w:lang w:val="fr-FR"/>
              </w:rPr>
              <w:t xml:space="preserve"> - </w:t>
            </w:r>
            <w:r w:rsidRPr="006D4ACD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6D4ACD" w:rsidRPr="006D4ACD" w14:paraId="01AFA381" w14:textId="77777777" w:rsidTr="006D4ACD">
        <w:trPr>
          <w:trHeight w:val="27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1AD2B8" w14:textId="77777777" w:rsidR="006D4ACD" w:rsidRPr="006D4ACD" w:rsidRDefault="006D4AC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A779" w14:textId="64D1BD84" w:rsidR="006D4ACD" w:rsidRPr="006D4ACD" w:rsidRDefault="006D4ACD" w:rsidP="00D046E1">
            <w:pPr>
              <w:rPr>
                <w:bCs/>
                <w:lang w:val="fr-FR" w:eastAsia="sr-Latn-CS"/>
              </w:rPr>
            </w:pPr>
            <w:r w:rsidRPr="006D4ACD">
              <w:rPr>
                <w:color w:val="000000"/>
                <w:bdr w:val="single" w:sz="2" w:space="0" w:color="E3E3E3" w:frame="1"/>
                <w:lang w:val="fr-FR"/>
              </w:rPr>
              <w:t>Mon collège</w:t>
            </w:r>
            <w:r>
              <w:rPr>
                <w:color w:val="000000"/>
                <w:bdr w:val="single" w:sz="2" w:space="0" w:color="E3E3E3" w:frame="1"/>
                <w:lang w:val="fr-FR"/>
              </w:rPr>
              <w:t xml:space="preserve"> et moi</w:t>
            </w:r>
            <w:r w:rsidRPr="006D4ACD">
              <w:rPr>
                <w:color w:val="000000"/>
                <w:bdr w:val="single" w:sz="2" w:space="0" w:color="E3E3E3" w:frame="1"/>
                <w:lang w:val="fr-FR"/>
              </w:rPr>
              <w:t> </w:t>
            </w:r>
          </w:p>
        </w:tc>
      </w:tr>
      <w:tr w:rsidR="006D4ACD" w:rsidRPr="006D4ACD" w14:paraId="11F12BAB" w14:textId="77777777" w:rsidTr="006D4ACD">
        <w:trPr>
          <w:trHeight w:val="327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203779" w14:textId="77777777" w:rsidR="006D4ACD" w:rsidRPr="006D4ACD" w:rsidRDefault="006D4AC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EBDC" w14:textId="77777777" w:rsidR="006D4ACD" w:rsidRPr="006D4ACD" w:rsidRDefault="006D4ACD" w:rsidP="00D046E1">
            <w:pPr>
              <w:rPr>
                <w:lang w:eastAsia="sr-Latn-CS"/>
              </w:rPr>
            </w:pPr>
            <w:r w:rsidRPr="006D4ACD">
              <w:rPr>
                <w:lang w:val="sr-Cyrl-CS"/>
              </w:rPr>
              <w:t>Обрада</w:t>
            </w:r>
          </w:p>
        </w:tc>
      </w:tr>
      <w:tr w:rsidR="006D4ACD" w:rsidRPr="006D4ACD" w14:paraId="126F39B3" w14:textId="77777777" w:rsidTr="006D4ACD">
        <w:trPr>
          <w:trHeight w:val="71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25034E" w14:textId="77777777" w:rsidR="006D4ACD" w:rsidRPr="006D4ACD" w:rsidRDefault="006D4AC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AC6A" w14:textId="6E9B78C3" w:rsidR="006D4ACD" w:rsidRPr="006D4ACD" w:rsidRDefault="006D4ACD" w:rsidP="00D046E1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>способљавање ученика да изразе</w:t>
            </w:r>
            <w:r>
              <w:rPr>
                <w:lang w:val="sr-Latn-CS"/>
              </w:rPr>
              <w:t xml:space="preserve"> </w:t>
            </w:r>
            <w:r>
              <w:rPr>
                <w:lang w:val="sr-Cyrl-RS"/>
              </w:rPr>
              <w:t>активнсости из свог дневног распореда часова у школи</w:t>
            </w:r>
          </w:p>
        </w:tc>
      </w:tr>
      <w:tr w:rsidR="006D4ACD" w:rsidRPr="006D4ACD" w14:paraId="1962BF0A" w14:textId="77777777" w:rsidTr="006D4ACD">
        <w:trPr>
          <w:trHeight w:val="196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053DAD" w14:textId="77777777" w:rsidR="006D4ACD" w:rsidRPr="006D4ACD" w:rsidRDefault="006D4ACD" w:rsidP="00D046E1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741BF1C8" w14:textId="77777777" w:rsidR="006D4ACD" w:rsidRPr="006D4ACD" w:rsidRDefault="006D4ACD" w:rsidP="00D046E1">
            <w:pPr>
              <w:rPr>
                <w:bCs/>
                <w:color w:val="000000"/>
                <w:lang w:eastAsia="sr-Latn-CS"/>
              </w:rPr>
            </w:pPr>
          </w:p>
          <w:p w14:paraId="6F1780FC" w14:textId="77777777" w:rsidR="006D4ACD" w:rsidRPr="006D4ACD" w:rsidRDefault="006D4ACD" w:rsidP="00D046E1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4326" w14:textId="77777777" w:rsidR="006D4ACD" w:rsidRPr="006D4ACD" w:rsidRDefault="006D4ACD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1868EF89" w14:textId="13DAE0B8" w:rsidR="006D4ACD" w:rsidRPr="006D4ACD" w:rsidRDefault="006D4ACD" w:rsidP="006D4ACD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одговарају на постављена питања и да усвоје лексику везану за тему </w:t>
            </w:r>
            <w:r>
              <w:rPr>
                <w:lang w:val="sr-Cyrl-CS"/>
              </w:rPr>
              <w:t>школе</w:t>
            </w:r>
          </w:p>
          <w:p w14:paraId="12F29F1C" w14:textId="77777777" w:rsidR="006D4ACD" w:rsidRDefault="006D4ACD" w:rsidP="006D4ACD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>
              <w:rPr>
                <w:lang w:val="sr-Cyrl-CS"/>
              </w:rPr>
              <w:t>користе изразе који се користе за званично и незванично казивање времена</w:t>
            </w:r>
          </w:p>
          <w:p w14:paraId="31504F0B" w14:textId="09671086" w:rsidR="006D4ACD" w:rsidRPr="006D4ACD" w:rsidRDefault="006D4ACD" w:rsidP="006D4ACD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6D4ACD">
              <w:rPr>
                <w:rFonts w:eastAsia="Calibri"/>
                <w:lang w:val="ru-RU"/>
              </w:rPr>
              <w:t>препознају и именују појмове који се односе на тему;</w:t>
            </w:r>
          </w:p>
          <w:p w14:paraId="38BD0F0D" w14:textId="77777777" w:rsidR="001C1DC6" w:rsidRDefault="006D4ACD" w:rsidP="006D4ACD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6D4ACD">
              <w:rPr>
                <w:lang w:val="ru-RU"/>
              </w:rPr>
              <w:t>размене информације које се односе на дате комуникативне ситуације;</w:t>
            </w:r>
          </w:p>
          <w:p w14:paraId="57A2BE13" w14:textId="0C0B62E6" w:rsidR="006D4ACD" w:rsidRPr="001C1DC6" w:rsidRDefault="006D4ACD" w:rsidP="001C1DC6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1C1DC6">
              <w:rPr>
                <w:lang w:val="ru-RU"/>
              </w:rPr>
              <w:t xml:space="preserve">опишу интересовања и способности користећи једноставна језичка средства; </w:t>
            </w:r>
          </w:p>
        </w:tc>
      </w:tr>
      <w:tr w:rsidR="006D4ACD" w:rsidRPr="006D4ACD" w14:paraId="3713986B" w14:textId="77777777" w:rsidTr="001C1DC6">
        <w:trPr>
          <w:trHeight w:val="62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4797D4" w14:textId="77777777" w:rsidR="006D4ACD" w:rsidRPr="006D4ACD" w:rsidRDefault="006D4AC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9EDE" w14:textId="77777777" w:rsidR="006D4ACD" w:rsidRPr="006D4ACD" w:rsidRDefault="006D4ACD" w:rsidP="00D046E1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6D4ACD" w:rsidRPr="006D4ACD" w14:paraId="2562CFFB" w14:textId="77777777" w:rsidTr="006D4ACD">
        <w:trPr>
          <w:trHeight w:val="37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CB1EAF" w14:textId="77777777" w:rsidR="006D4ACD" w:rsidRPr="006D4ACD" w:rsidRDefault="006D4AC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E2EF" w14:textId="77777777" w:rsidR="006D4ACD" w:rsidRPr="006D4ACD" w:rsidRDefault="006D4AC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6D4ACD" w:rsidRPr="006D4ACD" w14:paraId="3CE1318A" w14:textId="77777777" w:rsidTr="006D4ACD">
        <w:trPr>
          <w:trHeight w:val="63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D18BE6" w14:textId="77777777" w:rsidR="006D4ACD" w:rsidRPr="006D4ACD" w:rsidRDefault="006D4AC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EDD7" w14:textId="77777777" w:rsidR="006D4ACD" w:rsidRPr="006D4ACD" w:rsidRDefault="006D4AC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6D4ACD" w:rsidRPr="006D4ACD" w14:paraId="4FD1B42B" w14:textId="77777777" w:rsidTr="006D4ACD">
        <w:trPr>
          <w:trHeight w:val="61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364C35" w14:textId="77777777" w:rsidR="006D4ACD" w:rsidRPr="006D4ACD" w:rsidRDefault="006D4AC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5543" w14:textId="77777777" w:rsidR="006D4ACD" w:rsidRPr="006D4ACD" w:rsidRDefault="006D4AC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6D4ACD" w:rsidRPr="006D4ACD" w14:paraId="0790E779" w14:textId="77777777" w:rsidTr="006D4ACD">
        <w:trPr>
          <w:trHeight w:val="25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F9C4BE" w14:textId="77777777" w:rsidR="006D4ACD" w:rsidRPr="006D4ACD" w:rsidRDefault="006D4AC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6ED0" w14:textId="77777777" w:rsidR="006D4ACD" w:rsidRPr="006D4ACD" w:rsidRDefault="006D4AC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6D4ACD" w:rsidRPr="006D4ACD" w14:paraId="4FF3F4D4" w14:textId="77777777" w:rsidTr="006D4ACD">
        <w:trPr>
          <w:trHeight w:val="462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0CD27D" w14:textId="77777777" w:rsidR="006D4ACD" w:rsidRPr="006D4ACD" w:rsidRDefault="006D4ACD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D4ACD" w:rsidRPr="006D4ACD" w14:paraId="1585DDDF" w14:textId="77777777" w:rsidTr="006D4ACD">
        <w:trPr>
          <w:trHeight w:val="858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E3898" w14:textId="77777777" w:rsidR="004E1D28" w:rsidRDefault="004E1D28" w:rsidP="004E1D2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2E740BF" w14:textId="77777777" w:rsidR="004E1D28" w:rsidRDefault="004E1D28" w:rsidP="004E1D2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29A5B7F" w14:textId="77777777" w:rsidR="004E1D28" w:rsidRDefault="004E1D28" w:rsidP="004E1D2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D0446AD" w14:textId="3CABB70E" w:rsidR="006D4ACD" w:rsidRPr="006D4ACD" w:rsidRDefault="006D4ACD" w:rsidP="004E1D28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081836A3" w14:textId="77777777" w:rsidR="006D4ACD" w:rsidRPr="006D4ACD" w:rsidRDefault="006D4ACD" w:rsidP="004E1D28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Pr="006D4ACD">
              <w:rPr>
                <w:color w:val="000000"/>
              </w:rPr>
              <w:t>7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C0658" w14:textId="77777777" w:rsidR="004E1D28" w:rsidRDefault="004E1D28" w:rsidP="00D046E1">
            <w:pPr>
              <w:rPr>
                <w:lang w:val="sr-Cyrl-CS"/>
              </w:rPr>
            </w:pPr>
          </w:p>
          <w:p w14:paraId="0BE628FE" w14:textId="77777777" w:rsidR="006D4ACD" w:rsidRDefault="006D4ACD" w:rsidP="00191399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Наставник уводи нову наставну тему која се односи на </w:t>
            </w:r>
            <w:r w:rsidR="004E1D28">
              <w:rPr>
                <w:lang w:val="sr-Cyrl-CS"/>
              </w:rPr>
              <w:t xml:space="preserve">школу. </w:t>
            </w:r>
            <w:r w:rsidRPr="006D4ACD">
              <w:rPr>
                <w:lang w:val="sr-Cyrl-CS"/>
              </w:rPr>
              <w:t xml:space="preserve">Приступа се </w:t>
            </w:r>
            <w:r w:rsidR="004E1D28">
              <w:rPr>
                <w:lang w:val="sr-Cyrl-CS"/>
              </w:rPr>
              <w:t>гледању</w:t>
            </w:r>
            <w:r w:rsidRPr="006D4ACD">
              <w:rPr>
                <w:lang w:val="sr-Cyrl-CS"/>
              </w:rPr>
              <w:t xml:space="preserve"> </w:t>
            </w:r>
            <w:r w:rsidR="004E1D28">
              <w:rPr>
                <w:lang w:val="sr-Cyrl-CS"/>
              </w:rPr>
              <w:t xml:space="preserve">видео </w:t>
            </w:r>
            <w:r w:rsidRPr="006D4ACD">
              <w:rPr>
                <w:lang w:val="sr-Cyrl-CS"/>
              </w:rPr>
              <w:t xml:space="preserve">снимка </w:t>
            </w:r>
            <w:r w:rsidR="004E1D28">
              <w:rPr>
                <w:lang w:val="sr-Cyrl-CS"/>
              </w:rPr>
              <w:t xml:space="preserve">на </w:t>
            </w:r>
            <w:r w:rsidRPr="006D4ACD">
              <w:rPr>
                <w:lang w:val="sr-Cyrl-CS"/>
              </w:rPr>
              <w:t>стр.</w:t>
            </w:r>
            <w:r w:rsidR="004E1D28">
              <w:rPr>
                <w:lang w:val="sr-Cyrl-CS"/>
              </w:rPr>
              <w:t xml:space="preserve"> 37</w:t>
            </w:r>
            <w:r w:rsidRPr="006D4ACD">
              <w:rPr>
                <w:lang w:val="sr-Cyrl-CS"/>
              </w:rPr>
              <w:t>. у уџбенику</w:t>
            </w:r>
            <w:r w:rsidR="004E1D28">
              <w:rPr>
                <w:lang w:val="sr-Cyrl-CS"/>
              </w:rPr>
              <w:t>, да би ученици успели да се усредсреде на тему</w:t>
            </w:r>
            <w:r w:rsidR="00191399">
              <w:rPr>
                <w:lang w:val="sr-Cyrl-CS"/>
              </w:rPr>
              <w:t>.</w:t>
            </w:r>
          </w:p>
          <w:p w14:paraId="1CFB14C9" w14:textId="77777777" w:rsidR="00191399" w:rsidRDefault="00191399" w:rsidP="00191399">
            <w:pPr>
              <w:rPr>
                <w:lang w:val="sr-Cyrl-CS"/>
              </w:rPr>
            </w:pPr>
            <w:r>
              <w:rPr>
                <w:lang w:val="sr-Cyrl-CS"/>
              </w:rPr>
              <w:t>Ученици читају који су циљеви постављени у новој наставној целини шта ће бити усвојено након обраде истих.</w:t>
            </w:r>
          </w:p>
          <w:p w14:paraId="6C8A6D09" w14:textId="009CDDF1" w:rsidR="00191399" w:rsidRPr="006D4ACD" w:rsidRDefault="00191399" w:rsidP="00191399">
            <w:pPr>
              <w:rPr>
                <w:lang w:val="sr-Latn-RS"/>
              </w:rPr>
            </w:pPr>
          </w:p>
        </w:tc>
      </w:tr>
      <w:tr w:rsidR="006D4ACD" w:rsidRPr="006D4ACD" w14:paraId="40FB76D1" w14:textId="77777777" w:rsidTr="006D4ACD">
        <w:trPr>
          <w:trHeight w:val="84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B3E86" w14:textId="77777777" w:rsidR="00191399" w:rsidRDefault="00191399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6C69BD" w14:textId="77777777" w:rsidR="00191399" w:rsidRDefault="00191399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28EE33B" w14:textId="77777777" w:rsidR="00191399" w:rsidRDefault="00191399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664DE58" w14:textId="77777777" w:rsidR="00191399" w:rsidRDefault="00191399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015299D" w14:textId="77777777" w:rsidR="00191399" w:rsidRDefault="00191399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33A030C" w14:textId="77777777" w:rsidR="00191399" w:rsidRDefault="00191399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8634173" w14:textId="77777777" w:rsidR="00191399" w:rsidRDefault="00191399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F78D44F" w14:textId="77777777" w:rsidR="00191399" w:rsidRDefault="00191399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BE0949E" w14:textId="77777777" w:rsidR="00530517" w:rsidRDefault="00530517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23C1B0A" w14:textId="77777777" w:rsidR="00530517" w:rsidRDefault="00530517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A9C6E3D" w14:textId="77777777" w:rsidR="00530517" w:rsidRDefault="00530517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5A78523" w14:textId="77777777" w:rsidR="00530517" w:rsidRDefault="00530517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59C0530" w14:textId="77777777" w:rsidR="00530517" w:rsidRDefault="00530517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4FCE36" w14:textId="77777777" w:rsidR="00530517" w:rsidRDefault="00530517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B249AD4" w14:textId="77777777" w:rsidR="00530517" w:rsidRDefault="00530517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78A991C" w14:textId="27BB870A" w:rsidR="00530517" w:rsidRDefault="00530517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03841B4" w14:textId="693D83A2" w:rsidR="00A46B86" w:rsidRDefault="00A46B86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EFD79B" w14:textId="472F5BE1" w:rsidR="00A46B86" w:rsidRDefault="00A46B86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EE4A944" w14:textId="253E9070" w:rsidR="00A46B86" w:rsidRDefault="00A46B86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C37E08B" w14:textId="36AE15C1" w:rsidR="00A46B86" w:rsidRDefault="00A46B86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F855E43" w14:textId="4A7DFF50" w:rsidR="00A46B86" w:rsidRDefault="00A46B86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EB88B22" w14:textId="77777777" w:rsidR="00A46B86" w:rsidRDefault="00A46B86" w:rsidP="0019139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B9D6CBB" w14:textId="56549FFD" w:rsidR="006D4ACD" w:rsidRPr="006D4ACD" w:rsidRDefault="006D4ACD" w:rsidP="00191399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71612F07" w14:textId="77777777" w:rsidR="006D4ACD" w:rsidRPr="006D4ACD" w:rsidRDefault="006D4ACD" w:rsidP="00191399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(2</w:t>
            </w:r>
            <w:r w:rsidRPr="006D4ACD">
              <w:rPr>
                <w:color w:val="000000"/>
              </w:rPr>
              <w:t>8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41797" w14:textId="77777777" w:rsidR="00191399" w:rsidRDefault="00191399" w:rsidP="00D046E1">
            <w:pPr>
              <w:rPr>
                <w:lang w:val="sr-Cyrl-CS"/>
              </w:rPr>
            </w:pPr>
          </w:p>
          <w:p w14:paraId="38560B5E" w14:textId="1800E4F7" w:rsidR="006D4ACD" w:rsidRPr="006D4ACD" w:rsidRDefault="006D4ACD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Ученици затим посматрају </w:t>
            </w:r>
            <w:r w:rsidR="00191399">
              <w:rPr>
                <w:lang w:val="sr-Cyrl-CS"/>
              </w:rPr>
              <w:t>фотографије</w:t>
            </w:r>
            <w:r w:rsidRPr="006D4ACD">
              <w:rPr>
                <w:lang w:val="sr-Cyrl-CS"/>
              </w:rPr>
              <w:t xml:space="preserve"> </w:t>
            </w:r>
            <w:r w:rsidR="00191399">
              <w:rPr>
                <w:lang w:val="sr-Cyrl-CS"/>
              </w:rPr>
              <w:t>са дате стране</w:t>
            </w:r>
            <w:r w:rsidRPr="006D4ACD">
              <w:rPr>
                <w:lang w:val="sr-Cyrl-CS"/>
              </w:rPr>
              <w:t xml:space="preserve"> и задатак им је наброје </w:t>
            </w:r>
            <w:r w:rsidR="00191399">
              <w:rPr>
                <w:lang w:val="sr-Cyrl-CS"/>
              </w:rPr>
              <w:t>све активности које личности на њима обављају.</w:t>
            </w:r>
          </w:p>
          <w:p w14:paraId="6696DA72" w14:textId="4FC45A25" w:rsidR="006D4ACD" w:rsidRDefault="006D4ACD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То је прилика такође да ученици кажу </w:t>
            </w:r>
            <w:r w:rsidR="00191399">
              <w:rPr>
                <w:lang w:val="sr-Cyrl-CS"/>
              </w:rPr>
              <w:t>свој распоред обавеза у школи.</w:t>
            </w:r>
          </w:p>
          <w:p w14:paraId="1ABEFD28" w14:textId="77777777" w:rsidR="00530517" w:rsidRDefault="00530517" w:rsidP="00D046E1">
            <w:pPr>
              <w:rPr>
                <w:lang w:val="sr-Cyrl-CS"/>
              </w:rPr>
            </w:pPr>
          </w:p>
          <w:p w14:paraId="3AC3213F" w14:textId="1BD6ED93" w:rsidR="00191399" w:rsidRDefault="00191399" w:rsidP="00D046E1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Наставник поставља питања у вези са фотографијама и записује на табли и питања и </w:t>
            </w:r>
            <w:r w:rsidR="00530517">
              <w:rPr>
                <w:lang w:val="sr-Cyrl-RS"/>
              </w:rPr>
              <w:t xml:space="preserve">очекиване </w:t>
            </w:r>
            <w:r>
              <w:rPr>
                <w:lang w:val="sr-Cyrl-CS"/>
              </w:rPr>
              <w:t>одговоре:</w:t>
            </w:r>
          </w:p>
          <w:p w14:paraId="1F64E0D8" w14:textId="77777777" w:rsidR="00530517" w:rsidRDefault="00530517" w:rsidP="00D046E1">
            <w:pPr>
              <w:rPr>
                <w:lang w:val="sr-Cyrl-CS"/>
              </w:rPr>
            </w:pPr>
          </w:p>
          <w:p w14:paraId="313D6223" w14:textId="7D8C8D9A" w:rsidR="00191399" w:rsidRPr="00530517" w:rsidRDefault="00191399" w:rsidP="00191399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CS"/>
              </w:rPr>
            </w:pPr>
            <w:r w:rsidRPr="00530517">
              <w:rPr>
                <w:i/>
                <w:iCs/>
                <w:lang w:val="sr-Latn-RS"/>
              </w:rPr>
              <w:t>À quelle heure les élèves entrent-ils en classe?</w:t>
            </w:r>
          </w:p>
          <w:p w14:paraId="14213EC4" w14:textId="6FA7B2FA" w:rsidR="00191399" w:rsidRPr="00530517" w:rsidRDefault="00191399" w:rsidP="00191399">
            <w:pPr>
              <w:pStyle w:val="ListParagraph"/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Ils entrent en classe à 08h30.</w:t>
            </w:r>
          </w:p>
          <w:p w14:paraId="0F8A1915" w14:textId="3D06AEC3" w:rsidR="00191399" w:rsidRPr="00530517" w:rsidRDefault="00191399" w:rsidP="00191399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Qu’est-ce qu’ils font alors?</w:t>
            </w:r>
          </w:p>
          <w:p w14:paraId="7FB727DC" w14:textId="0635889F" w:rsidR="00191399" w:rsidRPr="00530517" w:rsidRDefault="00191399" w:rsidP="00191399">
            <w:pPr>
              <w:pStyle w:val="ListParagraph"/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Ils font des exercices écrits et oraux.</w:t>
            </w:r>
          </w:p>
          <w:p w14:paraId="4EC6DE87" w14:textId="77DC1F53" w:rsidR="00191399" w:rsidRPr="00530517" w:rsidRDefault="007040D7" w:rsidP="007040D7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Où vont-ils à midi?</w:t>
            </w:r>
          </w:p>
          <w:p w14:paraId="52AA98C1" w14:textId="614EF3BB" w:rsidR="007040D7" w:rsidRPr="00530517" w:rsidRDefault="007040D7" w:rsidP="007040D7">
            <w:pPr>
              <w:pStyle w:val="ListParagraph"/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Ils vont à la cantine à midi.</w:t>
            </w:r>
          </w:p>
          <w:p w14:paraId="2CE93F20" w14:textId="27B6BBB0" w:rsidR="007040D7" w:rsidRPr="00530517" w:rsidRDefault="007040D7" w:rsidP="007040D7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Que font-ils à midi?</w:t>
            </w:r>
          </w:p>
          <w:p w14:paraId="284B2661" w14:textId="0D268FB5" w:rsidR="007040D7" w:rsidRPr="00530517" w:rsidRDefault="007040D7" w:rsidP="007040D7">
            <w:pPr>
              <w:pStyle w:val="ListParagraph"/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Ils prennent le déjeuner à la cantine.</w:t>
            </w:r>
          </w:p>
          <w:p w14:paraId="6C5ED62E" w14:textId="12677702" w:rsidR="007040D7" w:rsidRPr="00530517" w:rsidRDefault="007040D7" w:rsidP="007040D7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Comment passent le tamps après l’école?</w:t>
            </w:r>
          </w:p>
          <w:p w14:paraId="1621861D" w14:textId="12086700" w:rsidR="007040D7" w:rsidRPr="00530517" w:rsidRDefault="007040D7" w:rsidP="007040D7">
            <w:pPr>
              <w:pStyle w:val="ListParagraph"/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 xml:space="preserve">Ils font de la musique, </w:t>
            </w:r>
            <w:r w:rsidR="00530517" w:rsidRPr="00530517">
              <w:rPr>
                <w:i/>
                <w:iCs/>
                <w:lang w:val="sr-Latn-RS"/>
              </w:rPr>
              <w:t>ils ont</w:t>
            </w:r>
            <w:r w:rsidRPr="00530517">
              <w:rPr>
                <w:i/>
                <w:iCs/>
                <w:lang w:val="sr-Latn-RS"/>
              </w:rPr>
              <w:t xml:space="preserve"> le cours de </w:t>
            </w:r>
            <w:r w:rsidR="00530517" w:rsidRPr="00530517">
              <w:rPr>
                <w:i/>
                <w:iCs/>
                <w:lang w:val="sr-Latn-RS"/>
              </w:rPr>
              <w:t xml:space="preserve">la </w:t>
            </w:r>
            <w:r w:rsidRPr="00530517">
              <w:rPr>
                <w:i/>
                <w:iCs/>
                <w:lang w:val="sr-Latn-RS"/>
              </w:rPr>
              <w:t>guitare.</w:t>
            </w:r>
          </w:p>
          <w:p w14:paraId="4B349D82" w14:textId="77777777" w:rsidR="007040D7" w:rsidRPr="00530517" w:rsidRDefault="007040D7" w:rsidP="007040D7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Quand rentrent-ils à la maison?</w:t>
            </w:r>
          </w:p>
          <w:p w14:paraId="3FD1C28B" w14:textId="264D4F96" w:rsidR="007040D7" w:rsidRPr="00530517" w:rsidRDefault="007040D7" w:rsidP="007040D7">
            <w:pPr>
              <w:pStyle w:val="ListParagraph"/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Ils rentrent à la maison à 14h40.</w:t>
            </w:r>
          </w:p>
          <w:p w14:paraId="7EF2E862" w14:textId="55A795FF" w:rsidR="007040D7" w:rsidRPr="00530517" w:rsidRDefault="00530517" w:rsidP="007040D7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O</w:t>
            </w:r>
            <w:r w:rsidR="007040D7" w:rsidRPr="00530517">
              <w:rPr>
                <w:i/>
                <w:iCs/>
                <w:lang w:val="sr-Latn-RS"/>
              </w:rPr>
              <w:t>ù</w:t>
            </w:r>
            <w:r w:rsidRPr="00530517">
              <w:rPr>
                <w:i/>
                <w:iCs/>
                <w:lang w:val="sr-Latn-RS"/>
              </w:rPr>
              <w:t xml:space="preserve"> sont-ils à 10h?</w:t>
            </w:r>
          </w:p>
          <w:p w14:paraId="19323C31" w14:textId="4B2AC4B1" w:rsidR="00530517" w:rsidRPr="00530517" w:rsidRDefault="00530517" w:rsidP="00530517">
            <w:pPr>
              <w:pStyle w:val="ListParagraph"/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Ils sont au gymnase.</w:t>
            </w:r>
          </w:p>
          <w:p w14:paraId="42C88647" w14:textId="45AD5624" w:rsidR="00530517" w:rsidRPr="00530517" w:rsidRDefault="00530517" w:rsidP="00530517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Qu’est-ce qu’ils y font</w:t>
            </w:r>
            <w:r w:rsidR="00A46B86">
              <w:rPr>
                <w:i/>
                <w:iCs/>
                <w:lang w:val="sr-Cyrl-RS"/>
              </w:rPr>
              <w:t>?</w:t>
            </w:r>
          </w:p>
          <w:p w14:paraId="1282BD3A" w14:textId="4AE53709" w:rsidR="00530517" w:rsidRPr="00530517" w:rsidRDefault="00530517" w:rsidP="00530517">
            <w:pPr>
              <w:pStyle w:val="ListParagraph"/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Ils jouent au basket.</w:t>
            </w:r>
          </w:p>
          <w:p w14:paraId="567D439D" w14:textId="3A635834" w:rsidR="00530517" w:rsidRPr="00530517" w:rsidRDefault="00530517" w:rsidP="00530517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Qui joue au basket?</w:t>
            </w:r>
          </w:p>
          <w:p w14:paraId="103BA7BF" w14:textId="6E83EBBC" w:rsidR="00530517" w:rsidRDefault="00530517" w:rsidP="00530517">
            <w:pPr>
              <w:pStyle w:val="ListParagraph"/>
              <w:rPr>
                <w:i/>
                <w:iCs/>
                <w:lang w:val="sr-Latn-RS"/>
              </w:rPr>
            </w:pPr>
            <w:r w:rsidRPr="00530517">
              <w:rPr>
                <w:i/>
                <w:iCs/>
                <w:lang w:val="sr-Latn-RS"/>
              </w:rPr>
              <w:t>Les garçons jouent au basket, pas les filles.</w:t>
            </w:r>
          </w:p>
          <w:p w14:paraId="55F77518" w14:textId="6A9B3990" w:rsidR="00530517" w:rsidRDefault="00530517" w:rsidP="00530517">
            <w:pPr>
              <w:rPr>
                <w:lang w:val="sr-Latn-RS"/>
              </w:rPr>
            </w:pPr>
          </w:p>
          <w:p w14:paraId="5FFC270C" w14:textId="3ECF4791" w:rsidR="00530517" w:rsidRPr="00530517" w:rsidRDefault="00530517" w:rsidP="0053051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 основу питања која су овде записана, наставник замоли ученике да се поделе у групе од двоје и да приступе изради вежбе у којој ће један ученик да поставља питања у вези са </w:t>
            </w:r>
            <w:r w:rsidR="00A46B86">
              <w:rPr>
                <w:lang w:val="sr-Cyrl-RS"/>
              </w:rPr>
              <w:t xml:space="preserve">дневним распоредом од поласка у школу до краја радног дана. </w:t>
            </w:r>
          </w:p>
          <w:p w14:paraId="6C8F1EA0" w14:textId="7AECAE8F" w:rsidR="006D4ACD" w:rsidRPr="00A46B86" w:rsidRDefault="006D4ACD" w:rsidP="00A46B86">
            <w:pPr>
              <w:rPr>
                <w:lang w:val="sr-Latn-RS"/>
              </w:rPr>
            </w:pPr>
          </w:p>
          <w:p w14:paraId="4996D28A" w14:textId="68BE86D8" w:rsidR="006D4ACD" w:rsidRDefault="00A46B86" w:rsidP="00D046E1">
            <w:pPr>
              <w:rPr>
                <w:lang w:val="sr-Cyrl-CS"/>
              </w:rPr>
            </w:pPr>
            <w:r>
              <w:rPr>
                <w:lang w:val="sr-Cyrl-CS"/>
              </w:rPr>
              <w:t>Наредна активност</w:t>
            </w:r>
            <w:r w:rsidR="006D4ACD" w:rsidRPr="006D4ACD">
              <w:rPr>
                <w:lang w:val="sr-Cyrl-CS"/>
              </w:rPr>
              <w:t xml:space="preserve"> је замишљена као игра кроз коју ће ученици усвојити правило да </w:t>
            </w:r>
            <w:r>
              <w:rPr>
                <w:lang w:val="sr-Cyrl-CS"/>
              </w:rPr>
              <w:t xml:space="preserve">обнове правило по коме </w:t>
            </w:r>
            <w:r w:rsidR="006D4ACD" w:rsidRPr="006D4ACD">
              <w:rPr>
                <w:lang w:val="sr-Cyrl-CS"/>
              </w:rPr>
              <w:t>се иза глагол</w:t>
            </w:r>
            <w:r>
              <w:rPr>
                <w:lang w:val="sr-Cyrl-CS"/>
              </w:rPr>
              <w:t>а</w:t>
            </w:r>
            <w:r>
              <w:rPr>
                <w:lang w:val="sr-Latn-RS"/>
              </w:rPr>
              <w:t xml:space="preserve"> „</w:t>
            </w:r>
            <w:r w:rsidRPr="00A46B86">
              <w:rPr>
                <w:i/>
                <w:iCs/>
                <w:lang w:val="sr-Latn-RS"/>
              </w:rPr>
              <w:t>faire</w:t>
            </w:r>
            <w:r>
              <w:rPr>
                <w:lang w:val="sr-Cyrl-RS"/>
              </w:rPr>
              <w:t xml:space="preserve"> (уз спортске активности) </w:t>
            </w:r>
            <w:r>
              <w:rPr>
                <w:lang w:val="sr-Latn-RS"/>
              </w:rPr>
              <w:t>/</w:t>
            </w:r>
            <w:r w:rsidRPr="00A46B86">
              <w:rPr>
                <w:b/>
                <w:bCs/>
                <w:i/>
                <w:iCs/>
                <w:lang w:val="sr-Latn-RS"/>
              </w:rPr>
              <w:t xml:space="preserve">jouer </w:t>
            </w:r>
            <w:r>
              <w:rPr>
                <w:lang w:val="sr-Latn-RS"/>
              </w:rPr>
              <w:t>(</w:t>
            </w:r>
            <w:r>
              <w:rPr>
                <w:lang w:val="sr-Cyrl-RS"/>
              </w:rPr>
              <w:t>уз музичке инсттрументе)</w:t>
            </w:r>
            <w:r w:rsidR="006D4ACD" w:rsidRPr="006D4ACD">
              <w:rPr>
                <w:lang w:val="sr-Cyrl-CS"/>
              </w:rPr>
              <w:t xml:space="preserve"> корист</w:t>
            </w:r>
            <w:r>
              <w:rPr>
                <w:lang w:val="sr-Latn-RS"/>
              </w:rPr>
              <w:t>e</w:t>
            </w:r>
            <w:r w:rsidR="006D4ACD" w:rsidRPr="006D4ACD">
              <w:rPr>
                <w:lang w:val="sr-Cyrl-CS"/>
              </w:rPr>
              <w:t xml:space="preserve"> </w:t>
            </w:r>
            <w:r>
              <w:rPr>
                <w:lang w:val="sr-Latn-RS"/>
              </w:rPr>
              <w:t>„</w:t>
            </w:r>
            <w:r w:rsidRPr="00A46B86">
              <w:rPr>
                <w:b/>
                <w:bCs/>
                <w:i/>
                <w:iCs/>
                <w:lang w:val="sr-Latn-RS"/>
              </w:rPr>
              <w:t>du, de la, de l’, des, de/d’“</w:t>
            </w:r>
            <w:r w:rsidR="006D4ACD" w:rsidRPr="006D4ACD">
              <w:rPr>
                <w:lang w:val="sr-Cyrl-CS"/>
              </w:rPr>
              <w:t xml:space="preserve">, а истовремено ће усвајати и лексику везану за </w:t>
            </w:r>
            <w:r>
              <w:rPr>
                <w:lang w:val="sr-Cyrl-CS"/>
              </w:rPr>
              <w:t>школу</w:t>
            </w:r>
            <w:r w:rsidR="006D4ACD" w:rsidRPr="006D4ACD">
              <w:rPr>
                <w:lang w:val="sr-Cyrl-CS"/>
              </w:rPr>
              <w:t xml:space="preserve">: задатак је да један ученик каже једну реченицу, други ученик дода једну нову реч уз обавезну употребу члана уз њу и тако редом сви ученици додају по једну нову реч, понављајући све претходно речено. Ученик који погреши испада из игре, а победник је онај који успе да остане до краја у игри и да понови све што је речено. </w:t>
            </w:r>
          </w:p>
          <w:p w14:paraId="67CFF596" w14:textId="77777777" w:rsidR="00A46B86" w:rsidRPr="006D4ACD" w:rsidRDefault="00A46B86" w:rsidP="00D046E1">
            <w:pPr>
              <w:rPr>
                <w:lang w:val="sr-Cyrl-CS"/>
              </w:rPr>
            </w:pPr>
          </w:p>
          <w:p w14:paraId="3A17E00F" w14:textId="77777777" w:rsidR="006D4ACD" w:rsidRPr="006D4ACD" w:rsidRDefault="006D4ACD" w:rsidP="00D046E1">
            <w:pPr>
              <w:rPr>
                <w:iCs/>
                <w:color w:val="000000"/>
                <w:lang w:val="sr-Cyrl-CS" w:eastAsia="sr-Latn-CS"/>
              </w:rPr>
            </w:pPr>
          </w:p>
        </w:tc>
      </w:tr>
      <w:tr w:rsidR="006D4ACD" w:rsidRPr="006D4ACD" w14:paraId="13985B1C" w14:textId="77777777" w:rsidTr="006D4ACD">
        <w:trPr>
          <w:trHeight w:val="55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FC5DD" w14:textId="77777777" w:rsidR="0098206D" w:rsidRDefault="0098206D" w:rsidP="0098206D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B5A4CA6" w14:textId="77777777" w:rsidR="0098206D" w:rsidRDefault="0098206D" w:rsidP="0098206D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A0A01D3" w14:textId="477695B6" w:rsidR="006D4ACD" w:rsidRPr="006D4ACD" w:rsidRDefault="006D4ACD" w:rsidP="0098206D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3CF4C396" w14:textId="77777777" w:rsidR="006D4ACD" w:rsidRPr="006D4ACD" w:rsidRDefault="006D4ACD" w:rsidP="0098206D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Pr="006D4ACD">
              <w:rPr>
                <w:color w:val="000000"/>
                <w:lang w:val="ru-RU"/>
              </w:rPr>
              <w:t>1</w:t>
            </w:r>
            <w:r w:rsidRPr="006D4ACD">
              <w:rPr>
                <w:color w:val="000000"/>
              </w:rPr>
              <w:t>0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9F52D" w14:textId="77777777" w:rsidR="0098206D" w:rsidRDefault="0098206D" w:rsidP="0098206D">
            <w:pPr>
              <w:rPr>
                <w:lang w:val="sr-Cyrl-RS"/>
              </w:rPr>
            </w:pPr>
          </w:p>
          <w:p w14:paraId="3858886B" w14:textId="4DF232C0" w:rsidR="0098206D" w:rsidRDefault="0098206D" w:rsidP="0098206D">
            <w:pPr>
              <w:rPr>
                <w:lang w:val="sr-Cyrl-RS"/>
              </w:rPr>
            </w:pPr>
            <w:r>
              <w:rPr>
                <w:lang w:val="sr-Cyrl-RS"/>
              </w:rPr>
              <w:t>Последња активност која треба да буде урађена је активност из радне свеске на стани 36. у којој ученици имају задатак да опишу фотографију која је ту дата.</w:t>
            </w:r>
          </w:p>
          <w:p w14:paraId="5F91BEDF" w14:textId="77777777" w:rsidR="0098206D" w:rsidRDefault="0098206D" w:rsidP="0098206D">
            <w:pPr>
              <w:rPr>
                <w:lang w:val="sr-Cyrl-RS"/>
              </w:rPr>
            </w:pPr>
          </w:p>
          <w:p w14:paraId="40F7AE37" w14:textId="4174C93A" w:rsidR="0098206D" w:rsidRDefault="0098206D" w:rsidP="0098206D">
            <w:pPr>
              <w:rPr>
                <w:lang w:val="sr-Cyrl-RS"/>
              </w:rPr>
            </w:pPr>
            <w:r>
              <w:rPr>
                <w:lang w:val="sr-Cyrl-RS"/>
              </w:rPr>
              <w:t>Очекивани одговори су:</w:t>
            </w:r>
          </w:p>
          <w:p w14:paraId="0BE4A7C4" w14:textId="77777777" w:rsidR="0098206D" w:rsidRDefault="0098206D" w:rsidP="0098206D">
            <w:pPr>
              <w:rPr>
                <w:lang w:val="sr-Cyrl-RS"/>
              </w:rPr>
            </w:pPr>
          </w:p>
          <w:p w14:paraId="42742911" w14:textId="24A83A4F" w:rsidR="0098206D" w:rsidRDefault="0098206D" w:rsidP="0098206D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„Sur cette photo on peut voir une professeur</w:t>
            </w:r>
            <w:r w:rsidR="006D4A53">
              <w:rPr>
                <w:lang w:val="sr-Latn-RS"/>
              </w:rPr>
              <w:t>e</w:t>
            </w:r>
            <w:r>
              <w:rPr>
                <w:lang w:val="sr-Latn-RS"/>
              </w:rPr>
              <w:t xml:space="preserve"> qui se trouve dans la classe. Derrière elle,  à gauche, il y a huit tables, mais on ne peut pas voir combien de tables il y a à droite. Au fond de la salle de classe on peut voir deux tableaux sur le mur. Evidemment, cette salle est grande et large.</w:t>
            </w:r>
          </w:p>
          <w:p w14:paraId="6551F106" w14:textId="75546A05" w:rsidR="0098206D" w:rsidRPr="0098206D" w:rsidRDefault="0098206D" w:rsidP="0098206D">
            <w:pPr>
              <w:rPr>
                <w:lang w:val="sr-Latn-RS"/>
              </w:rPr>
            </w:pPr>
          </w:p>
        </w:tc>
      </w:tr>
      <w:tr w:rsidR="006D4ACD" w:rsidRPr="006D4ACD" w14:paraId="34B67A3F" w14:textId="77777777" w:rsidTr="006D4ACD">
        <w:trPr>
          <w:trHeight w:val="560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EBF22D" w14:textId="77777777" w:rsidR="006D4ACD" w:rsidRPr="006D4ACD" w:rsidRDefault="006D4ACD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6D4ACD" w:rsidRPr="006D4ACD" w14:paraId="236A110C" w14:textId="77777777" w:rsidTr="006D4ACD">
        <w:trPr>
          <w:trHeight w:val="1088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C8AD1" w14:textId="77777777" w:rsidR="006D4ACD" w:rsidRPr="006D4ACD" w:rsidRDefault="006D4ACD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FE65C26" w14:textId="77777777" w:rsidR="006D4ACD" w:rsidRPr="006D4ACD" w:rsidRDefault="006D4ACD" w:rsidP="00D046E1">
            <w:pPr>
              <w:rPr>
                <w:color w:val="000000"/>
                <w:lang w:val="sr-Cyrl-CS" w:eastAsia="sr-Latn-CS"/>
              </w:rPr>
            </w:pPr>
          </w:p>
        </w:tc>
      </w:tr>
      <w:tr w:rsidR="006D4ACD" w:rsidRPr="006D4ACD" w14:paraId="6436075C" w14:textId="77777777" w:rsidTr="006D4ACD">
        <w:trPr>
          <w:trHeight w:val="1430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CBAC6" w14:textId="77777777" w:rsidR="006D4ACD" w:rsidRPr="006D4ACD" w:rsidRDefault="006D4ACD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6D4ACD" w:rsidRPr="006D4ACD" w14:paraId="3298117F" w14:textId="77777777" w:rsidTr="006D4ACD">
        <w:trPr>
          <w:trHeight w:val="1790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52E90" w14:textId="77777777" w:rsidR="006D4ACD" w:rsidRPr="006D4ACD" w:rsidRDefault="006D4ACD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6C19CA4" w14:textId="77777777" w:rsidR="00727DEC" w:rsidRPr="006D4ACD" w:rsidRDefault="00727DEC"/>
    <w:sectPr w:rsidR="00727DEC" w:rsidRPr="006D4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E0E"/>
    <w:multiLevelType w:val="hybridMultilevel"/>
    <w:tmpl w:val="845C2A64"/>
    <w:lvl w:ilvl="0" w:tplc="C3807D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CF2301"/>
    <w:multiLevelType w:val="hybridMultilevel"/>
    <w:tmpl w:val="4B28D16A"/>
    <w:lvl w:ilvl="0" w:tplc="C3807DC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05349"/>
    <w:multiLevelType w:val="hybridMultilevel"/>
    <w:tmpl w:val="75BC1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ACD"/>
    <w:rsid w:val="00191399"/>
    <w:rsid w:val="001C1DC6"/>
    <w:rsid w:val="004E1D28"/>
    <w:rsid w:val="00530517"/>
    <w:rsid w:val="006D4A53"/>
    <w:rsid w:val="006D4ACD"/>
    <w:rsid w:val="007040D7"/>
    <w:rsid w:val="00727DEC"/>
    <w:rsid w:val="0098206D"/>
    <w:rsid w:val="00A4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F9DB1"/>
  <w15:chartTrackingRefBased/>
  <w15:docId w15:val="{FFAF8EE9-234A-4052-A29E-077E9DC0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2024-04-16T17:14:00Z</dcterms:created>
  <dcterms:modified xsi:type="dcterms:W3CDTF">2024-04-16T19:22:00Z</dcterms:modified>
</cp:coreProperties>
</file>