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C05FD" w:rsidTr="00865E0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C05FD" w:rsidTr="00865E0B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65E0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65E0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C05FD" w:rsidTr="00865E0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C05FD" w:rsidTr="00865E0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C05FD" w:rsidRPr="00AF6AC6" w:rsidRDefault="004C05FD" w:rsidP="000900DD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C05FD" w:rsidTr="00865E0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Pr="00032B53" w:rsidRDefault="004C05FD" w:rsidP="000900D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4C05FD" w:rsidTr="00865E0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Pr="00032B53" w:rsidRDefault="004C05FD" w:rsidP="000900DD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1 (Modul 1-3) Schreiben, Sprechen</w:t>
            </w:r>
          </w:p>
        </w:tc>
      </w:tr>
      <w:tr w:rsidR="004C05FD" w:rsidTr="00865E0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Default="004C05FD" w:rsidP="000900D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4C05FD" w:rsidRPr="00865E0B" w:rsidTr="00865E0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Default="004C05FD" w:rsidP="000900D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писања и говора (модул 1 – 3)</w:t>
            </w:r>
          </w:p>
        </w:tc>
      </w:tr>
      <w:tr w:rsidR="004C05FD" w:rsidRPr="00865E0B" w:rsidTr="00865E0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Default="004C05FD" w:rsidP="000900D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C05FD" w:rsidRDefault="004C05FD" w:rsidP="000900D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E523E">
              <w:rPr>
                <w:lang w:val="sr-Cyrl-CS" w:eastAsia="sr-Latn-CS"/>
              </w:rPr>
              <w:t>самостално и уз помоћ наставника  процене своју језичку компетенцију писања и говора и добију драгоцену повратну информацију о свом напретку - које структуре су савладали, а које је потребно још увежбавати.</w:t>
            </w:r>
          </w:p>
        </w:tc>
      </w:tr>
      <w:tr w:rsidR="004C05FD" w:rsidRPr="00865E0B" w:rsidTr="00865E0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Default="004C05FD" w:rsidP="000900D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пленум, рад у пару</w:t>
            </w:r>
          </w:p>
        </w:tc>
      </w:tr>
      <w:tr w:rsidR="004C05FD" w:rsidTr="00865E0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Default="004C05FD" w:rsidP="000900D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4C05FD" w:rsidTr="00865E0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Default="004C05FD" w:rsidP="000900D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C05FD" w:rsidTr="00865E0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05FD" w:rsidRDefault="004C05FD" w:rsidP="000900D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5FD" w:rsidRDefault="004C05FD" w:rsidP="000900D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4C05FD" w:rsidTr="00865E0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C05FD" w:rsidRPr="000E3643" w:rsidTr="00865E0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Default="004C05FD" w:rsidP="000900D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C05FD" w:rsidRDefault="004C05FD" w:rsidP="000900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Default="004C05FD" w:rsidP="000900D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Упућује ученике на радни лист, стр. </w:t>
            </w:r>
            <w:r w:rsidR="000E3643">
              <w:rPr>
                <w:rFonts w:asciiTheme="minorHAnsi" w:hAnsiTheme="minorHAnsi" w:cstheme="minorHAnsi"/>
                <w:lang w:val="sr-Cyrl-RS"/>
              </w:rPr>
              <w:t>35.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4C05FD" w:rsidRPr="00865E0B" w:rsidTr="00865E0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Default="004C05FD" w:rsidP="000900D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C05FD" w:rsidRDefault="004C05FD" w:rsidP="000900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Pr="00130BBF" w:rsidRDefault="004C05FD" w:rsidP="000900DD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130BBF">
              <w:rPr>
                <w:b/>
                <w:color w:val="000000"/>
                <w:lang w:val="sr-Cyrl-CS" w:eastAsia="sr-Latn-CS"/>
              </w:rPr>
              <w:t>Активност 1:</w:t>
            </w:r>
            <w:r w:rsidRPr="00130BBF">
              <w:rPr>
                <w:color w:val="000000"/>
                <w:lang w:val="sr-Cyrl-CS" w:eastAsia="sr-Latn-CS"/>
              </w:rPr>
              <w:t xml:space="preserve"> </w:t>
            </w:r>
            <w:r w:rsidRPr="00130BBF">
              <w:rPr>
                <w:rFonts w:asciiTheme="minorHAnsi" w:hAnsiTheme="minorHAnsi" w:cstheme="minorHAnsi"/>
                <w:lang w:val="sr-Cyrl-RS"/>
              </w:rPr>
              <w:t xml:space="preserve">Пре израде првог задатка, наставник подсећа ученике на важне компоненте у изради вежбе писања: </w:t>
            </w:r>
            <w:r>
              <w:rPr>
                <w:rFonts w:asciiTheme="minorHAnsi" w:hAnsiTheme="minorHAnsi" w:cstheme="minorHAnsi"/>
                <w:lang w:val="sr-Cyrl-RS"/>
              </w:rPr>
              <w:t>употреб</w:t>
            </w:r>
            <w:r w:rsidRPr="00130BBF">
              <w:rPr>
                <w:rFonts w:asciiTheme="minorHAnsi" w:hAnsiTheme="minorHAnsi" w:cstheme="minorHAnsi"/>
                <w:lang w:val="sr-Cyrl-RS"/>
              </w:rPr>
              <w:t>а великих/малих слова, знаци интерпункције, структура реченице... и, наравно, пажљиво прочитати задатак.</w:t>
            </w:r>
            <w:r>
              <w:rPr>
                <w:rFonts w:asciiTheme="minorHAnsi" w:hAnsiTheme="minorHAnsi" w:cstheme="minorHAnsi"/>
                <w:lang w:val="sr-Cyrl-RS"/>
              </w:rPr>
              <w:t xml:space="preserve"> Наставник описује шта је потребно урадити у првом, а шта у другом задатку, ученици приступају</w:t>
            </w:r>
            <w:r w:rsidR="000E3643">
              <w:rPr>
                <w:rFonts w:asciiTheme="minorHAnsi" w:hAnsiTheme="minorHAnsi" w:cstheme="minorHAnsi"/>
                <w:lang w:val="sr-Cyrl-RS"/>
              </w:rPr>
              <w:t xml:space="preserve"> изради. Време за израду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задатка: 15 минута.</w:t>
            </w:r>
            <w:r w:rsidRPr="00130BBF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  <w:p w:rsidR="004C05FD" w:rsidRPr="00495153" w:rsidRDefault="004C05FD" w:rsidP="000900D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Активност 2: </w:t>
            </w:r>
            <w:r>
              <w:rPr>
                <w:color w:val="000000"/>
                <w:lang w:val="sr-Cyrl-CS" w:eastAsia="sr-Latn-CS"/>
              </w:rPr>
              <w:t>Ученици читају своје радове, уз помоћ наставника анализирају се типичне грешке. Након</w:t>
            </w:r>
            <w:r w:rsidR="000E3643">
              <w:rPr>
                <w:color w:val="000000"/>
                <w:lang w:val="sr-Cyrl-CS" w:eastAsia="sr-Latn-CS"/>
              </w:rPr>
              <w:t xml:space="preserve"> исправљених грешака један учениа на табли пиш</w:t>
            </w:r>
            <w:r>
              <w:rPr>
                <w:color w:val="000000"/>
                <w:lang w:val="sr-Cyrl-CS" w:eastAsia="sr-Latn-CS"/>
              </w:rPr>
              <w:t xml:space="preserve"> „</w:t>
            </w:r>
            <w:r>
              <w:rPr>
                <w:color w:val="000000"/>
                <w:lang w:val="de-DE" w:eastAsia="sr-Latn-CS"/>
              </w:rPr>
              <w:t>Musterbeispiel</w:t>
            </w:r>
            <w:r w:rsidR="000E3643">
              <w:rPr>
                <w:color w:val="000000"/>
                <w:lang w:val="sr-Cyrl-CS" w:eastAsia="sr-Latn-CS"/>
              </w:rPr>
              <w:t>“</w:t>
            </w:r>
            <w:r w:rsidR="000E3643">
              <w:rPr>
                <w:color w:val="000000"/>
                <w:lang w:val="sr-Cyrl-RS" w:eastAsia="sr-Latn-CS"/>
              </w:rPr>
              <w:t>, ученици га</w:t>
            </w:r>
            <w:r>
              <w:rPr>
                <w:color w:val="000000"/>
                <w:lang w:val="sr-Cyrl-RS" w:eastAsia="sr-Latn-CS"/>
              </w:rPr>
              <w:t xml:space="preserve"> преписују у свеске.</w:t>
            </w:r>
          </w:p>
          <w:p w:rsidR="004C05FD" w:rsidRDefault="004C05FD" w:rsidP="000900D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Учениц</w:t>
            </w:r>
            <w:r w:rsidR="00930EE8">
              <w:rPr>
                <w:color w:val="000000"/>
                <w:lang w:val="sr-Cyrl-CS" w:eastAsia="sr-Latn-CS"/>
              </w:rPr>
              <w:t xml:space="preserve">и у паровима раде задатак 1. На основу понуђених картица ученик поставља четири питања, а партнер одговара. Онда се улоге мењају. 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30EE8">
              <w:rPr>
                <w:color w:val="000000"/>
                <w:lang w:val="sr-Cyrl-CS" w:eastAsia="sr-Latn-CS"/>
              </w:rPr>
              <w:t>Наставник прозива један пар и</w:t>
            </w:r>
            <w:r>
              <w:rPr>
                <w:color w:val="000000"/>
                <w:lang w:val="sr-Cyrl-CS" w:eastAsia="sr-Latn-CS"/>
              </w:rPr>
              <w:t xml:space="preserve"> одељењ</w:t>
            </w:r>
            <w:r w:rsidR="00930EE8">
              <w:rPr>
                <w:color w:val="000000"/>
                <w:lang w:val="sr-Cyrl-CS" w:eastAsia="sr-Latn-CS"/>
              </w:rPr>
              <w:t>е</w:t>
            </w:r>
            <w:r>
              <w:rPr>
                <w:color w:val="000000"/>
                <w:lang w:val="sr-Cyrl-CS" w:eastAsia="sr-Latn-CS"/>
              </w:rPr>
              <w:t xml:space="preserve"> слуша д</w:t>
            </w:r>
            <w:r w:rsidR="00930EE8">
              <w:rPr>
                <w:color w:val="000000"/>
                <w:lang w:val="sr-Cyrl-CS" w:eastAsia="sr-Latn-CS"/>
              </w:rPr>
              <w:t>ијалоге ученика</w:t>
            </w:r>
            <w:r>
              <w:rPr>
                <w:color w:val="000000"/>
                <w:lang w:val="sr-Cyrl-CS" w:eastAsia="sr-Latn-CS"/>
              </w:rPr>
              <w:t xml:space="preserve">. Након </w:t>
            </w:r>
            <w:r>
              <w:rPr>
                <w:color w:val="000000"/>
                <w:lang w:val="sr-Cyrl-CS" w:eastAsia="sr-Latn-CS"/>
              </w:rPr>
              <w:lastRenderedPageBreak/>
              <w:t>заврш</w:t>
            </w:r>
            <w:r w:rsidR="00930EE8">
              <w:rPr>
                <w:color w:val="000000"/>
                <w:lang w:val="sr-Cyrl-CS" w:eastAsia="sr-Latn-CS"/>
              </w:rPr>
              <w:t>етка дијалога</w:t>
            </w:r>
            <w:r>
              <w:rPr>
                <w:color w:val="000000"/>
                <w:lang w:val="sr-Cyrl-CS" w:eastAsia="sr-Latn-CS"/>
              </w:rPr>
              <w:t>, ученици дају свој утисак о тежини задатка и успешности реализације дијалога, а наставник даје свој стручни коментар.</w:t>
            </w:r>
          </w:p>
          <w:p w:rsidR="004C05FD" w:rsidRPr="00B0513E" w:rsidRDefault="004C05FD" w:rsidP="000900D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Пошто је за предвиђено време немогуће испратити сваки пар онако како се на стварном испиту ради, наставник може на табли (помоћу рачунара и пројектора или паметне табле) заједно са ученицима да састави „угледни пр</w:t>
            </w:r>
            <w:r w:rsidR="003D3A2E">
              <w:rPr>
                <w:color w:val="000000"/>
                <w:lang w:val="sr-Cyrl-CS" w:eastAsia="sr-Latn-CS"/>
              </w:rPr>
              <w:t>имер“ (илио више њих) за задатак вештине</w:t>
            </w:r>
            <w:r>
              <w:rPr>
                <w:color w:val="000000"/>
                <w:lang w:val="sr-Cyrl-CS" w:eastAsia="sr-Latn-CS"/>
              </w:rPr>
              <w:t xml:space="preserve"> говора и постави их у оквиру неке од платформи за учење које школа користи (</w:t>
            </w:r>
            <w:r>
              <w:rPr>
                <w:color w:val="000000"/>
                <w:lang w:val="de-DE" w:eastAsia="sr-Latn-CS"/>
              </w:rPr>
              <w:t>Google</w:t>
            </w:r>
            <w:r w:rsidRPr="000C7C44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>
              <w:rPr>
                <w:color w:val="000000"/>
                <w:lang w:val="sr-Cyrl-CS" w:eastAsia="sr-Latn-CS"/>
              </w:rPr>
              <w:t>...</w:t>
            </w:r>
            <w:r w:rsidRPr="000C7C44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 xml:space="preserve">. Исто се може урадити и са претходна два дела овог теста (слушање, писање), тако да ученици имају известан ослонац у даљем вежбању. </w:t>
            </w:r>
            <w:r>
              <w:rPr>
                <w:rFonts w:asciiTheme="minorHAnsi" w:hAnsiTheme="minorHAnsi" w:cstheme="minorHAnsi"/>
                <w:lang w:val="sr-Cyrl-RS"/>
              </w:rPr>
              <w:t>Предвиђено време за израду овог дела теста је 20 минута.</w:t>
            </w:r>
          </w:p>
          <w:p w:rsidR="004C05FD" w:rsidRDefault="004C05FD" w:rsidP="000900D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4C05FD" w:rsidRPr="00854831" w:rsidRDefault="004C05FD" w:rsidP="000900D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4C05FD" w:rsidRPr="0026046C" w:rsidRDefault="004C05FD" w:rsidP="000900DD">
            <w:pPr>
              <w:jc w:val="both"/>
              <w:rPr>
                <w:color w:val="000000"/>
                <w:lang w:val="sr-Cyrl-CS" w:eastAsia="sr-Latn-CS"/>
              </w:rPr>
            </w:pPr>
          </w:p>
          <w:p w:rsidR="004C05FD" w:rsidRDefault="004C05FD" w:rsidP="000900DD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4C05FD" w:rsidRPr="00865E0B" w:rsidTr="00865E0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Default="004C05FD" w:rsidP="000900D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C05FD" w:rsidRDefault="004C05FD" w:rsidP="000900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Default="004C05FD" w:rsidP="000900D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C05FD" w:rsidRPr="00865E0B" w:rsidTr="00865E0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05FD" w:rsidRDefault="004C05FD" w:rsidP="000900D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C05FD" w:rsidRPr="00865E0B" w:rsidTr="00865E0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5FD" w:rsidRDefault="004C05FD" w:rsidP="000900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C05FD" w:rsidRDefault="004C05FD" w:rsidP="000900DD">
            <w:pPr>
              <w:rPr>
                <w:color w:val="000000"/>
                <w:lang w:val="sr-Cyrl-CS" w:eastAsia="sr-Latn-CS"/>
              </w:rPr>
            </w:pPr>
          </w:p>
        </w:tc>
      </w:tr>
      <w:tr w:rsidR="004C05FD" w:rsidRPr="00865E0B" w:rsidTr="00865E0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Default="004C05FD" w:rsidP="000900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C05FD" w:rsidTr="00865E0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05FD" w:rsidRDefault="004C05FD" w:rsidP="000900D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C05FD" w:rsidRPr="00CD4546" w:rsidRDefault="004C05FD" w:rsidP="004C05FD">
      <w:pPr>
        <w:rPr>
          <w:lang w:val="sr-Cyrl-RS"/>
        </w:rPr>
      </w:pPr>
    </w:p>
    <w:p w:rsidR="00554843" w:rsidRDefault="00554843"/>
    <w:sectPr w:rsidR="00554843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1A9"/>
    <w:rsid w:val="000E3643"/>
    <w:rsid w:val="002551A9"/>
    <w:rsid w:val="003D3A2E"/>
    <w:rsid w:val="004C05FD"/>
    <w:rsid w:val="00554843"/>
    <w:rsid w:val="00865E0B"/>
    <w:rsid w:val="00930EE8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0E7BE-17C6-46E6-AB48-9857308C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5F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2024-07-04T13:40:00Z</dcterms:created>
  <dcterms:modified xsi:type="dcterms:W3CDTF">2024-07-09T10:11:00Z</dcterms:modified>
</cp:coreProperties>
</file>