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F6B6C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170</w:t>
      </w:r>
    </w:p>
    <w:p w14:paraId="27A8EF6B" w14:textId="77777777" w:rsidR="00834C73" w:rsidRPr="003203CB" w:rsidRDefault="00834C73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0B3C25" w:rsidRPr="003203CB" w14:paraId="540BDD5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EA5413" w14:textId="77777777" w:rsidR="000B3C25" w:rsidRPr="003203CB" w:rsidRDefault="000B3C25" w:rsidP="00104B6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A84FD9" w14:textId="77777777" w:rsidR="000B3C25" w:rsidRPr="003203CB" w:rsidRDefault="000B3C25" w:rsidP="00104B6F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0B3C25" w:rsidRPr="003203CB" w14:paraId="0CA112A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385F6D" w14:textId="77777777" w:rsidR="000B3C25" w:rsidRPr="003203CB" w:rsidRDefault="000B3C25" w:rsidP="000B3C2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BB1BCB4" w14:textId="042C82F6" w:rsidR="000B3C25" w:rsidRPr="003203CB" w:rsidRDefault="000B3C25" w:rsidP="000B3C25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Научили смо из граматике</w:t>
            </w:r>
          </w:p>
        </w:tc>
      </w:tr>
      <w:tr w:rsidR="000B3C25" w:rsidRPr="003203CB" w14:paraId="4D454DB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5501D6" w14:textId="77777777" w:rsidR="000B3C25" w:rsidRPr="003203CB" w:rsidRDefault="000B3C25" w:rsidP="000B3C2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342391" w14:textId="77777777" w:rsidR="000B3C25" w:rsidRPr="003203CB" w:rsidRDefault="000B3C25" w:rsidP="000B3C2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Систематизација градива</w:t>
            </w:r>
          </w:p>
        </w:tc>
      </w:tr>
      <w:tr w:rsidR="000B3C25" w:rsidRPr="003203CB" w14:paraId="48F7EB3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C234DF" w14:textId="77777777" w:rsidR="000B3C25" w:rsidRPr="003203CB" w:rsidRDefault="000B3C25" w:rsidP="000B3C2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734A59" w14:textId="77777777" w:rsidR="000B3C25" w:rsidRPr="003203CB" w:rsidRDefault="00A64196" w:rsidP="00A64196">
            <w:pPr>
              <w:spacing w:after="0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Утврђивање знања стечених у другом разред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</w:t>
            </w:r>
            <w:r w:rsidR="00EC41AA" w:rsidRPr="003203CB">
              <w:rPr>
                <w:rFonts w:eastAsia="Calibri" w:cstheme="minorHAnsi"/>
                <w:sz w:val="24"/>
                <w:szCs w:val="24"/>
              </w:rPr>
              <w:t xml:space="preserve"> из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области </w:t>
            </w:r>
            <w:r w:rsidRPr="003203CB">
              <w:rPr>
                <w:rFonts w:eastAsia="Calibri" w:cstheme="minorHAnsi"/>
                <w:sz w:val="24"/>
                <w:szCs w:val="24"/>
              </w:rPr>
              <w:t>граматике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Развијање </w:t>
            </w:r>
            <w:r w:rsidRPr="003203CB">
              <w:rPr>
                <w:rFonts w:cstheme="minorHAnsi"/>
                <w:sz w:val="24"/>
                <w:szCs w:val="24"/>
              </w:rPr>
              <w:t>стваралачких способности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и критичког мишљења.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Развијање и неговање љубави према матерњем језику Примена наученог.</w:t>
            </w:r>
          </w:p>
        </w:tc>
      </w:tr>
      <w:tr w:rsidR="000B3C25" w:rsidRPr="003203CB" w14:paraId="49FC8B3A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0736E7" w14:textId="77777777" w:rsidR="000B3C25" w:rsidRPr="003203CB" w:rsidRDefault="000B3C25" w:rsidP="000B3C2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1D23647" w14:textId="77777777" w:rsidR="000B3C25" w:rsidRPr="003203CB" w:rsidRDefault="000B3C25" w:rsidP="000B3C25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68790D05" w14:textId="77777777" w:rsidR="00EC41AA" w:rsidRPr="003203CB" w:rsidRDefault="00EC41AA" w:rsidP="00EC41A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разликује врсте речи у типичним случајевима; </w:t>
            </w:r>
          </w:p>
          <w:p w14:paraId="06F560BF" w14:textId="77777777" w:rsidR="00EC41AA" w:rsidRPr="003203CB" w:rsidRDefault="00EC41AA" w:rsidP="00EC41A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одреди основне граматичке категорије именица и глагола;</w:t>
            </w:r>
          </w:p>
          <w:p w14:paraId="0E8D3065" w14:textId="77777777" w:rsidR="00EC41AA" w:rsidRPr="003203CB" w:rsidRDefault="00EC41AA" w:rsidP="00EC41A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разликује реченице по облику и значењу;</w:t>
            </w:r>
          </w:p>
          <w:p w14:paraId="0E0DFF01" w14:textId="3AA8BACF" w:rsidR="000B3C25" w:rsidRPr="003203CB" w:rsidRDefault="00EC41AA" w:rsidP="0051362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поштује и примењује основна правописна правила;</w:t>
            </w:r>
          </w:p>
        </w:tc>
      </w:tr>
      <w:tr w:rsidR="000B3C25" w:rsidRPr="003203CB" w14:paraId="7C14CAC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75FCF2" w14:textId="77777777" w:rsidR="000B3C25" w:rsidRPr="003203CB" w:rsidRDefault="000B3C25" w:rsidP="000B3C2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75B7B0" w14:textId="77777777" w:rsidR="000B3C25" w:rsidRPr="003203CB" w:rsidRDefault="000B3C25" w:rsidP="000B3C2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0B3C25" w:rsidRPr="003203CB" w14:paraId="0D79571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B521F1" w14:textId="77777777" w:rsidR="000B3C25" w:rsidRPr="003203CB" w:rsidRDefault="000B3C25" w:rsidP="000B3C25">
            <w:pPr>
              <w:spacing w:after="0" w:line="240" w:lineRule="auto"/>
              <w:ind w:left="135"/>
              <w:rPr>
                <w:rFonts w:eastAsia="Times New Roman" w:cstheme="minorHAnsi"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E403F9" w14:textId="77777777" w:rsidR="000B3C25" w:rsidRPr="003203CB" w:rsidRDefault="000B3C25" w:rsidP="000B3C2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Радна свеска, стр. 78 и 79</w:t>
            </w:r>
          </w:p>
        </w:tc>
      </w:tr>
      <w:tr w:rsidR="000B3C25" w:rsidRPr="003203CB" w14:paraId="527EE0D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0F4CCD" w14:textId="77777777" w:rsidR="000B3C25" w:rsidRPr="003203CB" w:rsidRDefault="000B3C25" w:rsidP="000B3C2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020B77" w14:textId="77777777" w:rsidR="000B3C25" w:rsidRPr="003203CB" w:rsidRDefault="000B3C25" w:rsidP="000B3C25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0B3C25" w:rsidRPr="003203CB" w14:paraId="360817D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85B987" w14:textId="77777777" w:rsidR="000B3C25" w:rsidRPr="003203CB" w:rsidRDefault="000B3C25" w:rsidP="000B3C2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2B6D2C" w14:textId="77777777" w:rsidR="000B3C25" w:rsidRPr="003203CB" w:rsidRDefault="000B3C25" w:rsidP="000B3C2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6F883BE5" w14:textId="77777777" w:rsidR="000B3C25" w:rsidRPr="003203CB" w:rsidRDefault="000B3C25" w:rsidP="000B3C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0B3C25" w:rsidRPr="003203CB" w14:paraId="28D836E5" w14:textId="77777777" w:rsidTr="00513621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86EAC63" w14:textId="77777777" w:rsidR="000B3C25" w:rsidRPr="003203CB" w:rsidRDefault="000B3C25" w:rsidP="00104B6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B3C25" w:rsidRPr="003203CB" w14:paraId="21D3CED7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3F6E" w14:textId="6C8FE980" w:rsidR="00A64196" w:rsidRPr="003203CB" w:rsidRDefault="00A64196" w:rsidP="00513621">
            <w:pPr>
              <w:pStyle w:val="Buleti"/>
            </w:pPr>
            <w:r w:rsidRPr="003203CB">
              <w:t>Разговар са ученицима о планираном обљању градива из области граматике.</w:t>
            </w:r>
          </w:p>
          <w:p w14:paraId="782C767C" w14:textId="11D9C930" w:rsidR="00A64196" w:rsidRPr="003203CB" w:rsidRDefault="00A64196" w:rsidP="00513621">
            <w:pPr>
              <w:pStyle w:val="Buleti"/>
            </w:pPr>
            <w:r w:rsidRPr="003203CB">
              <w:t>Ученици набрајају све што су научили у другом разреду.</w:t>
            </w:r>
          </w:p>
          <w:p w14:paraId="33460FAA" w14:textId="30372054" w:rsidR="000B3C25" w:rsidRPr="00513621" w:rsidRDefault="00A64196" w:rsidP="00513621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0B3C25" w:rsidRPr="003203CB" w14:paraId="4A22EFFA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5B2DF07" w14:textId="77777777" w:rsidR="000B3C25" w:rsidRPr="003203CB" w:rsidRDefault="000B3C25" w:rsidP="00104B6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highlight w:val="cyan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0B3C25" w:rsidRPr="003203CB" w14:paraId="5BD790D0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01AD" w14:textId="3C3FC6CD" w:rsidR="00A64196" w:rsidRPr="003203CB" w:rsidRDefault="00A64196" w:rsidP="00513621">
            <w:pPr>
              <w:pStyle w:val="Buleti"/>
              <w:rPr>
                <w:lang w:eastAsia="en-GB"/>
              </w:rPr>
            </w:pPr>
            <w:r w:rsidRPr="003203CB">
              <w:rPr>
                <w:rFonts w:eastAsia="Calibri"/>
              </w:rPr>
              <w:t>Обнављамо научено градиво из области граматике:</w:t>
            </w:r>
            <w:r w:rsidRPr="003203CB">
              <w:rPr>
                <w:color w:val="1F1E21"/>
              </w:rPr>
              <w:t xml:space="preserve"> </w:t>
            </w:r>
            <w:r w:rsidR="00513621">
              <w:rPr>
                <w:color w:val="1F1E21"/>
              </w:rPr>
              <w:br/>
            </w:r>
            <w:r w:rsidRPr="003203CB">
              <w:rPr>
                <w:color w:val="1F1E21"/>
              </w:rPr>
              <w:t xml:space="preserve">‒ </w:t>
            </w:r>
            <w:r w:rsidRPr="003203CB">
              <w:rPr>
                <w:lang w:eastAsia="en-GB"/>
              </w:rPr>
              <w:t>глас, слог; реч, реченица;</w:t>
            </w:r>
            <w:r w:rsidR="00513621">
              <w:rPr>
                <w:lang w:eastAsia="en-GB"/>
              </w:rPr>
              <w:br/>
            </w:r>
            <w:r w:rsidRPr="003203CB">
              <w:rPr>
                <w:lang w:eastAsia="en-GB"/>
              </w:rPr>
              <w:t>‒ обавештајне, упитне, узвичне и заповедне реченице;</w:t>
            </w:r>
            <w:r w:rsidR="00513621">
              <w:rPr>
                <w:lang w:eastAsia="en-GB"/>
              </w:rPr>
              <w:br/>
            </w:r>
            <w:r w:rsidRPr="003203CB">
              <w:rPr>
                <w:lang w:eastAsia="en-GB"/>
              </w:rPr>
              <w:t xml:space="preserve">‒ потврдне и одричне реченице; </w:t>
            </w:r>
            <w:r w:rsidR="00513621">
              <w:rPr>
                <w:lang w:eastAsia="en-GB"/>
              </w:rPr>
              <w:br/>
            </w:r>
            <w:r w:rsidRPr="003203CB">
              <w:rPr>
                <w:lang w:eastAsia="en-GB"/>
              </w:rPr>
              <w:t>‒ врсте речи: именице (властите, заједничке); описни придеви; бројеви (основни и редни); глаголи и глаголска времена; п</w:t>
            </w:r>
            <w:r w:rsidR="00771838" w:rsidRPr="003203CB">
              <w:rPr>
                <w:lang w:eastAsia="en-GB"/>
              </w:rPr>
              <w:t>отврдни и одрични облик глагола.</w:t>
            </w:r>
          </w:p>
          <w:p w14:paraId="5200C35D" w14:textId="103ADED5" w:rsidR="00A64196" w:rsidRPr="003203CB" w:rsidRDefault="00A64196" w:rsidP="00513621">
            <w:pPr>
              <w:pStyle w:val="Buleti"/>
              <w:rPr>
                <w:rFonts w:eastAsia="Calibri"/>
              </w:rPr>
            </w:pPr>
            <w:r w:rsidRPr="003203CB">
              <w:rPr>
                <w:rFonts w:eastAsia="Calibri"/>
              </w:rPr>
              <w:t>Наставник/наставница записује по табли научена правописна правила.</w:t>
            </w:r>
          </w:p>
          <w:p w14:paraId="5D90A86F" w14:textId="6EADA5F9" w:rsidR="00A64196" w:rsidRPr="003203CB" w:rsidRDefault="00A64196" w:rsidP="00513621">
            <w:pPr>
              <w:pStyle w:val="Buleti"/>
              <w:rPr>
                <w:rFonts w:eastAsia="Calibri"/>
              </w:rPr>
            </w:pPr>
            <w:r w:rsidRPr="003203CB">
              <w:rPr>
                <w:rFonts w:eastAsia="Calibri"/>
              </w:rPr>
              <w:t>Ученици р</w:t>
            </w:r>
            <w:r w:rsidR="00771838" w:rsidRPr="003203CB">
              <w:rPr>
                <w:rFonts w:eastAsia="Calibri"/>
              </w:rPr>
              <w:t>аде задатке у граматици, стр. 78 и 79</w:t>
            </w:r>
            <w:r w:rsidRPr="003203CB">
              <w:rPr>
                <w:rFonts w:eastAsia="Calibri"/>
              </w:rPr>
              <w:t>.</w:t>
            </w:r>
          </w:p>
          <w:p w14:paraId="403F6A23" w14:textId="05289ECC" w:rsidR="000B3C25" w:rsidRPr="00513621" w:rsidRDefault="00A64196" w:rsidP="00513621">
            <w:pPr>
              <w:pStyle w:val="Buleti"/>
              <w:rPr>
                <w:rFonts w:eastAsia="Calibri"/>
              </w:rPr>
            </w:pPr>
            <w:r w:rsidRPr="003203CB">
              <w:rPr>
                <w:rFonts w:eastAsia="Calibri"/>
              </w:rPr>
              <w:t>У току рада наставник/наставница прати рад ученика и сугестијама усмерава рад ученика</w:t>
            </w:r>
            <w:r w:rsidR="00771838" w:rsidRPr="003203CB">
              <w:rPr>
                <w:rFonts w:eastAsia="Calibri"/>
              </w:rPr>
              <w:t>.</w:t>
            </w:r>
            <w:r w:rsidR="000B3C25" w:rsidRPr="003203CB">
              <w:rPr>
                <w:color w:val="000000" w:themeColor="text1"/>
              </w:rPr>
              <w:t xml:space="preserve"> </w:t>
            </w:r>
          </w:p>
        </w:tc>
      </w:tr>
      <w:tr w:rsidR="000B3C25" w:rsidRPr="003203CB" w14:paraId="3567F695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DB5C11" w14:textId="77777777" w:rsidR="000B3C25" w:rsidRPr="003203CB" w:rsidRDefault="000B3C25" w:rsidP="00104B6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0B3C25" w:rsidRPr="003203CB" w14:paraId="4802FBFA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C2AA" w14:textId="2C74DAE4" w:rsidR="000B3C25" w:rsidRPr="00513621" w:rsidRDefault="000B3C25" w:rsidP="00513621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</w:tc>
      </w:tr>
    </w:tbl>
    <w:p w14:paraId="3ADF9090" w14:textId="77777777" w:rsidR="000A3DAB" w:rsidRPr="003203CB" w:rsidRDefault="000A3DAB" w:rsidP="00513FA1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831E5" w14:textId="77777777" w:rsidR="00652F0A" w:rsidRDefault="00652F0A" w:rsidP="00073266">
      <w:pPr>
        <w:spacing w:after="0" w:line="240" w:lineRule="auto"/>
      </w:pPr>
      <w:r>
        <w:separator/>
      </w:r>
    </w:p>
  </w:endnote>
  <w:endnote w:type="continuationSeparator" w:id="0">
    <w:p w14:paraId="721256A0" w14:textId="77777777" w:rsidR="00652F0A" w:rsidRDefault="00652F0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03A50" w14:textId="77777777" w:rsidR="00652F0A" w:rsidRDefault="00652F0A" w:rsidP="00073266">
      <w:pPr>
        <w:spacing w:after="0" w:line="240" w:lineRule="auto"/>
      </w:pPr>
      <w:r>
        <w:separator/>
      </w:r>
    </w:p>
  </w:footnote>
  <w:footnote w:type="continuationSeparator" w:id="0">
    <w:p w14:paraId="6095AD32" w14:textId="77777777" w:rsidR="00652F0A" w:rsidRDefault="00652F0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3FA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2F0A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D461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2024-06-04T07:20:00Z</dcterms:modified>
</cp:coreProperties>
</file>