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BEC19" w14:textId="77777777" w:rsidR="009E260C" w:rsidRPr="003203CB" w:rsidRDefault="009E260C" w:rsidP="009E260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156</w:t>
      </w:r>
    </w:p>
    <w:p w14:paraId="137D6C01" w14:textId="77777777" w:rsidR="009E260C" w:rsidRPr="003203CB" w:rsidRDefault="009E260C" w:rsidP="009E260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260C" w:rsidRPr="003203CB" w14:paraId="284CC2A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A50B93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B9DC7F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9E260C" w:rsidRPr="003203CB" w14:paraId="2BA342D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D4B506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23162AD" w14:textId="77777777" w:rsidR="009E260C" w:rsidRPr="003203CB" w:rsidRDefault="00171DCD" w:rsidP="00912AC8">
            <w:pPr>
              <w:spacing w:after="200" w:line="276" w:lineRule="auto"/>
              <w:rPr>
                <w:rFonts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Latn-RS"/>
              </w:rPr>
              <w:t xml:space="preserve">Kad dedica ne zna da priča priče, 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>Đani Rodari</w:t>
            </w:r>
          </w:p>
        </w:tc>
      </w:tr>
      <w:tr w:rsidR="009E260C" w:rsidRPr="003203CB" w14:paraId="2452EE5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490515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54C694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9E260C" w:rsidRPr="003203CB" w14:paraId="4E83BBF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8E3987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41B32E" w14:textId="77777777" w:rsidR="009E260C" w:rsidRPr="003203CB" w:rsidRDefault="009E260C" w:rsidP="00171DCD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171DCD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9E260C" w:rsidRPr="003203CB" w14:paraId="7F185F1E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CE9473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621CF93" w14:textId="77777777" w:rsidR="009E260C" w:rsidRPr="003203CB" w:rsidRDefault="009E260C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A252567" w14:textId="77777777" w:rsidR="009E260C" w:rsidRPr="003203CB" w:rsidRDefault="009E260C" w:rsidP="00C97EAE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песму, басну, бајку, драмски текст; </w:t>
            </w:r>
          </w:p>
          <w:p w14:paraId="3221F084" w14:textId="0EC4C06F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5B14CF3E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485F6ED1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02B13FB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5FAA45AB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– разликује основне делове текста (наслов, име аутора, садржај)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223FA7E2" w14:textId="77777777" w:rsidR="009E260C" w:rsidRPr="003203CB" w:rsidRDefault="009E260C" w:rsidP="00912AC8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9E260C" w:rsidRPr="003203CB" w14:paraId="0F6557D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05EFD1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FCE10C0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E260C" w:rsidRPr="003203CB" w14:paraId="5A4C114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E78E86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7538617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72</w:t>
            </w:r>
          </w:p>
        </w:tc>
      </w:tr>
      <w:tr w:rsidR="009E260C" w:rsidRPr="003203CB" w14:paraId="6A6D16E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3F7A14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3B2E54" w14:textId="77777777" w:rsidR="009E260C" w:rsidRPr="003203CB" w:rsidRDefault="009E260C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9E260C" w:rsidRPr="003203CB" w14:paraId="69DE89A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151D5E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14A3D9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954CDDA" w14:textId="77777777" w:rsidR="009E260C" w:rsidRPr="003203CB" w:rsidRDefault="009E260C" w:rsidP="009E260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260C" w:rsidRPr="003203CB" w14:paraId="29866785" w14:textId="77777777" w:rsidTr="00C97EAE">
        <w:trPr>
          <w:trHeight w:val="224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569DE6A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7E285DAF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0434" w14:textId="6C5288D3" w:rsidR="009E260C" w:rsidRPr="003203CB" w:rsidRDefault="009E260C" w:rsidP="00C97EAE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 xml:space="preserve">Наставник поставља мотивациона питања: </w:t>
            </w:r>
            <w:r w:rsidRPr="003203CB">
              <w:t>Kuda je pošla Crvenkapa i šta joj se sve desilo u istoimenoj bajci?</w:t>
            </w:r>
          </w:p>
          <w:p w14:paraId="319674E5" w14:textId="0C70984B" w:rsidR="009E260C" w:rsidRPr="003203CB" w:rsidRDefault="00171DCD" w:rsidP="00C97EAE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постављенo питањe</w:t>
            </w:r>
            <w:r w:rsidR="009E260C" w:rsidRPr="003203CB">
              <w:rPr>
                <w:rFonts w:eastAsia="Times New Roman"/>
                <w:color w:val="1F1E21"/>
              </w:rPr>
              <w:t>.</w:t>
            </w:r>
          </w:p>
          <w:p w14:paraId="6655A1AD" w14:textId="4ECA0FFF" w:rsidR="009E260C" w:rsidRPr="00C97EAE" w:rsidRDefault="009E260C" w:rsidP="00C97EAE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9E260C" w:rsidRPr="003203CB" w14:paraId="072C2A33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9EFBBB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="00513573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4C6BD831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9831" w14:textId="7EFC5CBD" w:rsidR="009E260C" w:rsidRPr="003203CB" w:rsidRDefault="009E260C" w:rsidP="00C97EAE">
            <w:pPr>
              <w:pStyle w:val="Buleti"/>
            </w:pPr>
            <w:r w:rsidRPr="003203CB">
              <w:t>Интерпретативно читање текста</w:t>
            </w:r>
            <w:r w:rsidRPr="003203CB">
              <w:rPr>
                <w:i/>
              </w:rPr>
              <w:t xml:space="preserve"> </w:t>
            </w:r>
            <w:r w:rsidRPr="003203CB">
              <w:t xml:space="preserve"> </w:t>
            </w:r>
            <w:r w:rsidR="00171DCD" w:rsidRPr="003203CB">
              <w:rPr>
                <w:i/>
              </w:rPr>
              <w:t xml:space="preserve">Kad dedica ne zna da priča priče, </w:t>
            </w:r>
            <w:r w:rsidR="00171DCD" w:rsidRPr="003203CB">
              <w:t>Đani Rodari</w:t>
            </w:r>
            <w:r w:rsidRPr="003203CB">
              <w:t xml:space="preserve"> .</w:t>
            </w:r>
          </w:p>
          <w:p w14:paraId="7E3E4199" w14:textId="406AAF9F" w:rsidR="009E260C" w:rsidRPr="003203CB" w:rsidRDefault="009E260C" w:rsidP="00C97EAE">
            <w:pPr>
              <w:pStyle w:val="Buleti"/>
            </w:pPr>
            <w:r w:rsidRPr="003203CB">
              <w:t xml:space="preserve">Разговор о утисцима. </w:t>
            </w:r>
          </w:p>
          <w:p w14:paraId="6010637B" w14:textId="4E77A402" w:rsidR="009E260C" w:rsidRPr="003203CB" w:rsidRDefault="009E260C" w:rsidP="00C97EAE">
            <w:pPr>
              <w:pStyle w:val="Buleti"/>
            </w:pPr>
            <w:r w:rsidRPr="003203CB">
              <w:t>Тихо, усмерено</w:t>
            </w:r>
            <w:r w:rsidR="00171DCD" w:rsidRPr="003203CB">
              <w:t xml:space="preserve"> читање са задатком уочавања фабуле</w:t>
            </w:r>
            <w:r w:rsidRPr="003203CB">
              <w:t>.</w:t>
            </w:r>
          </w:p>
          <w:p w14:paraId="5E02764B" w14:textId="6154E2B7" w:rsidR="009E260C" w:rsidRPr="003203CB" w:rsidRDefault="009E260C" w:rsidP="00C97EAE">
            <w:pPr>
              <w:pStyle w:val="Buleti"/>
            </w:pPr>
            <w:r w:rsidRPr="003203CB">
              <w:t>Анализа драмског текста:</w:t>
            </w:r>
            <w:r w:rsidR="00C97EAE">
              <w:br/>
            </w:r>
            <w:r w:rsidRPr="003203CB">
              <w:t>1. Koju priču dedica priča svojoj unuci?</w:t>
            </w:r>
            <w:r w:rsidR="00C97EAE">
              <w:br/>
            </w:r>
            <w:r w:rsidRPr="003203CB">
              <w:t xml:space="preserve">2. Zašto ga unuka stalno ispravlja? </w:t>
            </w:r>
            <w:r w:rsidR="00C97EAE">
              <w:br/>
            </w:r>
            <w:r w:rsidRPr="003203CB">
              <w:t xml:space="preserve">3. Kako je sve dedica nazvao Crvenkapicu? </w:t>
            </w:r>
            <w:r w:rsidR="00C97EAE">
              <w:br/>
            </w:r>
            <w:r w:rsidRPr="003203CB">
              <w:t xml:space="preserve">4. Zaokruži slova ispred tačnih odgovora. </w:t>
            </w:r>
            <w:r w:rsidR="00C97EAE">
              <w:br/>
            </w:r>
            <w:r w:rsidRPr="003203CB">
              <w:t>U dedičinoj priči:</w:t>
            </w:r>
            <w:r w:rsidR="00C97EAE">
              <w:br/>
            </w:r>
            <w:r w:rsidRPr="003203CB">
              <w:t xml:space="preserve">– Crvenkapica je pošla: </w:t>
            </w:r>
            <w:r w:rsidR="00C97EAE">
              <w:br/>
            </w:r>
            <w:r w:rsidRPr="003203CB">
              <w:t>a) kod tetke; b) kod bake.</w:t>
            </w:r>
            <w:r w:rsidR="00C97EAE">
              <w:br/>
            </w:r>
            <w:r w:rsidRPr="003203CB">
              <w:t xml:space="preserve">– Crvenkapica je u šumi srela: </w:t>
            </w:r>
            <w:r w:rsidR="00C97EAE">
              <w:br/>
            </w:r>
            <w:r w:rsidRPr="003203CB">
              <w:t xml:space="preserve">a) vuka; b) žirafu. </w:t>
            </w:r>
            <w:r w:rsidR="00C97EAE">
              <w:br/>
            </w:r>
            <w:r w:rsidRPr="003203CB">
              <w:t>– Vuk je upitao Crvenkapicu:</w:t>
            </w:r>
            <w:r w:rsidR="00C97EAE">
              <w:br/>
            </w:r>
            <w:r w:rsidRPr="003203CB">
              <w:t>a) „Kuda si pošla?” b) „Koliko je šest puta osam?”</w:t>
            </w:r>
            <w:r w:rsidR="00C97EAE">
              <w:br/>
            </w:r>
            <w:r w:rsidRPr="003203CB">
              <w:t>– Crvenkapica je odgovorila vuku:</w:t>
            </w:r>
            <w:r w:rsidR="00C97EAE">
              <w:br/>
            </w:r>
            <w:r w:rsidRPr="003203CB">
              <w:t xml:space="preserve">a) „Idem na pijacu da kupim paradajz”; b) „Idem u prodavnicu da kupim paradajz”. </w:t>
            </w:r>
            <w:r w:rsidR="00C97EAE">
              <w:br/>
            </w:r>
            <w:r w:rsidRPr="003203CB">
              <w:t>5. Šta je vuk rekao Crvenkapi na kraju dedine priče?</w:t>
            </w:r>
            <w:r w:rsidR="00C97EAE">
              <w:br/>
            </w:r>
            <w:r w:rsidRPr="003203CB">
              <w:lastRenderedPageBreak/>
              <w:t xml:space="preserve">6. Zašto je dedica pričao unuci drugačiju priču o Crvenkapi? </w:t>
            </w:r>
            <w:r w:rsidR="00C97EAE">
              <w:br/>
            </w:r>
            <w:r w:rsidRPr="003203CB">
              <w:t xml:space="preserve">7. Kakav je deda u ovoj priči? </w:t>
            </w:r>
            <w:r w:rsidR="00C97EAE">
              <w:br/>
            </w:r>
            <w:r w:rsidRPr="003203CB">
              <w:t>8. Šta ti je najsmešnije u priči „Kad dedica ne zna da priča priče”?</w:t>
            </w:r>
          </w:p>
          <w:p w14:paraId="35CD8A8C" w14:textId="2BEDC9CD" w:rsidR="00513573" w:rsidRPr="003203CB" w:rsidRDefault="009E260C" w:rsidP="00C97EAE">
            <w:pPr>
              <w:pStyle w:val="Buleti"/>
            </w:pPr>
            <w:r w:rsidRPr="003203CB">
              <w:rPr>
                <w:i/>
              </w:rPr>
              <w:t>Učimo nešto novo</w:t>
            </w:r>
            <w:r w:rsidRPr="003203CB">
              <w:t>:</w:t>
            </w:r>
            <w:r w:rsidR="00C97EAE">
              <w:br/>
            </w:r>
            <w:r w:rsidRPr="003203CB">
              <w:t>Priče kojima se opisuje nek</w:t>
            </w:r>
            <w:r w:rsidR="00513573" w:rsidRPr="003203CB">
              <w:t xml:space="preserve">i smešan i neobičan događaj su </w:t>
            </w:r>
            <w:r w:rsidRPr="003203CB">
              <w:rPr>
                <w:b/>
              </w:rPr>
              <w:t>šaljive priče</w:t>
            </w:r>
            <w:r w:rsidRPr="003203CB">
              <w:t xml:space="preserve">. Smišljene su </w:t>
            </w:r>
            <w:r w:rsidR="00513573" w:rsidRPr="003203CB">
              <w:t>da bi nas nasmejale i zabavile.</w:t>
            </w:r>
          </w:p>
          <w:p w14:paraId="2948EB16" w14:textId="5C638D45" w:rsidR="00513573" w:rsidRPr="003203CB" w:rsidRDefault="00513573" w:rsidP="00C97EAE">
            <w:pPr>
              <w:pStyle w:val="Buleti"/>
            </w:pPr>
            <w:r w:rsidRPr="003203CB">
              <w:t>Задатак за самосталан рад: Smisli, pa ispričaj na šaljiv način bajku „Tri praseta”, kao što je to uradio deda iz priče „Kad dedica ne zna da priča priče”.</w:t>
            </w:r>
          </w:p>
          <w:p w14:paraId="682B495D" w14:textId="2290FD57" w:rsidR="00513573" w:rsidRPr="003203CB" w:rsidRDefault="00513573" w:rsidP="00C97EAE">
            <w:pPr>
              <w:pStyle w:val="Buleti"/>
            </w:pPr>
            <w:r w:rsidRPr="003203CB">
              <w:t>Ученици смишљају план причања.</w:t>
            </w:r>
          </w:p>
          <w:p w14:paraId="52601E00" w14:textId="39CD2E7F" w:rsidR="009E260C" w:rsidRPr="00C97EAE" w:rsidRDefault="00513573" w:rsidP="00C97EAE">
            <w:pPr>
              <w:pStyle w:val="Buleti"/>
              <w:rPr>
                <w:lang w:val="en-US"/>
              </w:rPr>
            </w:pPr>
            <w:r w:rsidRPr="003203CB">
              <w:t>Усмено излагање ученика.</w:t>
            </w:r>
          </w:p>
        </w:tc>
      </w:tr>
      <w:tr w:rsidR="009E260C" w:rsidRPr="003203CB" w14:paraId="36DD5626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51A2BF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="00513573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105A8F03" w14:textId="77777777" w:rsidTr="00C97EA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D926" w14:textId="321494AF" w:rsidR="00513573" w:rsidRPr="003203CB" w:rsidRDefault="00513573" w:rsidP="00C97EAE">
            <w:pPr>
              <w:pStyle w:val="Buleti"/>
            </w:pPr>
            <w:r w:rsidRPr="003203CB">
              <w:t>Избор најсмешнијих бајки.</w:t>
            </w:r>
          </w:p>
          <w:p w14:paraId="0460CB0E" w14:textId="16CFD2D3" w:rsidR="00513573" w:rsidRPr="003203CB" w:rsidRDefault="009E260C" w:rsidP="00C97EAE">
            <w:pPr>
              <w:pStyle w:val="Buleti"/>
              <w:rPr>
                <w:i/>
                <w:lang w:val="sr-Latn-RS"/>
              </w:rPr>
            </w:pPr>
            <w:r w:rsidRPr="003203CB">
              <w:t xml:space="preserve">Домаћи задатак: </w:t>
            </w:r>
            <w:r w:rsidR="00513573" w:rsidRPr="003203CB">
              <w:t>Увежбати изражајно читање приче</w:t>
            </w:r>
            <w:r w:rsidRPr="003203CB">
              <w:rPr>
                <w:lang w:val="sr-Latn-RS"/>
              </w:rPr>
              <w:t xml:space="preserve"> </w:t>
            </w:r>
            <w:r w:rsidRPr="003203CB">
              <w:rPr>
                <w:i/>
                <w:lang w:val="sr-Latn-RS"/>
              </w:rPr>
              <w:t>Kad dedica ne zna da priča priče.</w:t>
            </w:r>
          </w:p>
        </w:tc>
      </w:tr>
    </w:tbl>
    <w:p w14:paraId="3ADF9090" w14:textId="77777777" w:rsidR="000A3DAB" w:rsidRPr="003203CB" w:rsidRDefault="000A3DAB" w:rsidP="00286D24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3E712" w14:textId="77777777" w:rsidR="00EF600E" w:rsidRDefault="00EF600E" w:rsidP="00073266">
      <w:pPr>
        <w:spacing w:after="0" w:line="240" w:lineRule="auto"/>
      </w:pPr>
      <w:r>
        <w:separator/>
      </w:r>
    </w:p>
  </w:endnote>
  <w:endnote w:type="continuationSeparator" w:id="0">
    <w:p w14:paraId="1046832D" w14:textId="77777777" w:rsidR="00EF600E" w:rsidRDefault="00EF600E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BA785" w14:textId="77777777" w:rsidR="00EF600E" w:rsidRDefault="00EF600E" w:rsidP="00073266">
      <w:pPr>
        <w:spacing w:after="0" w:line="240" w:lineRule="auto"/>
      </w:pPr>
      <w:r>
        <w:separator/>
      </w:r>
    </w:p>
  </w:footnote>
  <w:footnote w:type="continuationSeparator" w:id="0">
    <w:p w14:paraId="35D6F892" w14:textId="77777777" w:rsidR="00EF600E" w:rsidRDefault="00EF600E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6D24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2CF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EF600E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2024-06-04T07:14:00Z</dcterms:modified>
</cp:coreProperties>
</file>