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C459D1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915F04" w:rsidRDefault="00915F04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Наставни предмет: ЕНГЛЕСКИ ЈЕЗИК                                                                                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Наставник: ____________________________</w:t>
      </w:r>
    </w:p>
    <w:p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ЧЕТВРТ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                                                                                                                                Смер/тип: </w:t>
      </w:r>
      <w:r w:rsidR="00EA7E80">
        <w:rPr>
          <w:rFonts w:ascii="Times New Roman" w:hAnsi="Times New Roman" w:cs="Times New Roman"/>
          <w:b/>
          <w:sz w:val="24"/>
          <w:szCs w:val="24"/>
          <w:lang w:val="sr-Cyrl-RS"/>
        </w:rPr>
        <w:t>ОПШТИ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C459D1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EA7E80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EA7E80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</w:p>
    <w:p w:rsidR="00170D2B" w:rsidRDefault="00170D2B" w:rsidP="00797563">
      <w:pPr>
        <w:rPr>
          <w:rFonts w:ascii="Times New Roman" w:eastAsia="Times New Roman" w:hAnsi="Times New Roman" w:cs="Times New Roman"/>
          <w:b/>
          <w:lang w:val="sr-Cyrl-RS"/>
        </w:rPr>
      </w:pPr>
    </w:p>
    <w:p w:rsidR="00797563" w:rsidRPr="005739B5" w:rsidRDefault="00797563" w:rsidP="00797563">
      <w:pPr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:rsidTr="00797563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915F04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ALL OVER THE WORLD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Default="00915F04" w:rsidP="00896FA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12</w:t>
            </w:r>
          </w:p>
        </w:tc>
      </w:tr>
      <w:tr w:rsidR="00915F04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BEYOND LIMITS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797563" w:rsidRDefault="00915F04" w:rsidP="00CA1C4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Pr="00CA1C48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915F04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WHAT THE FUTURE HOLDS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A0063E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A0063E" w:rsidRDefault="00915F04" w:rsidP="00915F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Pr="00A0063E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915F04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F11C62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F11C62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Pr="00DA7AD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915F04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EXPRESS YOURSELF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8235C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8235C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DA7AD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DA7AD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Pr="00DA7AD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915F04" w:rsidTr="008E1A2A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Pr="00915F04" w:rsidRDefault="00915F04" w:rsidP="00915F04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BODY AND MIND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C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8235C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915F04" w:rsidRDefault="00915F04" w:rsidP="008235C6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DA7AD0" w:rsidRDefault="00915F04" w:rsidP="007F7975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DA7AD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DA7AD0" w:rsidRDefault="00915F04" w:rsidP="007F7975">
            <w:pPr>
              <w:tabs>
                <w:tab w:val="left" w:pos="203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915F04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797563" w:rsidRDefault="00915F04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896FAE" w:rsidRDefault="00915F04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896FAE" w:rsidRDefault="00915F04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896FAE" w:rsidRDefault="00915F04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896FAE" w:rsidRDefault="00915F04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3001B2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915F04" w:rsidRPr="00D9364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915F04" w:rsidRPr="00D93640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915F04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F04" w:rsidRDefault="00915F04" w:rsidP="0079756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F04" w:rsidRDefault="00915F04" w:rsidP="0079756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915F04" w:rsidRPr="00797563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915F04" w:rsidRDefault="00915F04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66</w:t>
            </w:r>
          </w:p>
        </w:tc>
      </w:tr>
    </w:tbl>
    <w:p w:rsidR="00797563" w:rsidRDefault="00797563" w:rsidP="00797563">
      <w:pPr>
        <w:rPr>
          <w:rFonts w:ascii="Times New Roman" w:eastAsia="Times New Roman" w:hAnsi="Times New Roman" w:cs="Times New Roman"/>
        </w:rPr>
      </w:pPr>
    </w:p>
    <w:p w:rsidR="00915F04" w:rsidRDefault="00915F04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bookmarkStart w:id="0" w:name="_GoBack"/>
      <w:bookmarkEnd w:id="0"/>
      <w:r w:rsidRPr="00A453AE">
        <w:rPr>
          <w:rFonts w:ascii="Times New Roman" w:hAnsi="Times New Roman" w:cs="Times New Roman"/>
          <w:b/>
          <w:color w:val="000000"/>
        </w:rPr>
        <w:lastRenderedPageBreak/>
        <w:t xml:space="preserve">DATA STATUS                  </w:t>
      </w:r>
    </w:p>
    <w:p w:rsidR="00797563" w:rsidRPr="00915F04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915F04">
        <w:rPr>
          <w:rFonts w:ascii="Times New Roman" w:hAnsi="Times New Roman" w:cs="Times New Roman"/>
          <w:b/>
          <w:color w:val="000000"/>
        </w:rPr>
        <w:t>AVELLER Second Edition LEVEL B</w:t>
      </w:r>
      <w:r w:rsidR="00915F04">
        <w:rPr>
          <w:rFonts w:ascii="Times New Roman" w:hAnsi="Times New Roman" w:cs="Times New Roman"/>
          <w:b/>
          <w:color w:val="000000"/>
          <w:lang w:val="sr-Cyrl-RS"/>
        </w:rPr>
        <w:t>2</w:t>
      </w:r>
    </w:p>
    <w:p w:rsidR="00170D2B" w:rsidRDefault="00170D2B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170D2B" w:rsidRDefault="00170D2B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746CB6">
        <w:rPr>
          <w:rFonts w:ascii="Times New Roman" w:hAnsi="Times New Roman" w:cs="Times New Roman"/>
          <w:b/>
          <w:sz w:val="24"/>
          <w:szCs w:val="24"/>
          <w:lang w:val="sr-Cyrl-RS"/>
        </w:rPr>
        <w:t>ЧЕТВРТИ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Смер/тип: </w:t>
      </w:r>
      <w:r w:rsidR="00746CB6">
        <w:rPr>
          <w:rFonts w:ascii="Times New Roman" w:hAnsi="Times New Roman" w:cs="Times New Roman"/>
          <w:b/>
          <w:sz w:val="24"/>
          <w:szCs w:val="24"/>
          <w:lang w:val="sr-Cyrl-RS"/>
        </w:rPr>
        <w:t>ОПШТИ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746CB6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1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746CB6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746CB6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</w:p>
    <w:p w:rsidR="00797563" w:rsidRPr="000F3480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797563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97563" w:rsidRDefault="00797563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ИСХОДИ</w:t>
            </w:r>
          </w:p>
          <w:p w:rsidR="00797563" w:rsidRPr="002A19DF" w:rsidRDefault="00D20EEB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чени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ће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бити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у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стању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да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C369FC" w:rsidRPr="00915F04" w:rsidTr="00A21E22">
        <w:trPr>
          <w:trHeight w:val="2077"/>
        </w:trPr>
        <w:tc>
          <w:tcPr>
            <w:tcW w:w="672" w:type="dxa"/>
          </w:tcPr>
          <w:p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ALL OVER THE WORLD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Познати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градови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њихове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знаменитости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региони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земље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у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којима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се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говори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циљни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језик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Европа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заједнички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народа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за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Рад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са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C369FC" w:rsidRPr="00651C53" w:rsidRDefault="00C369FC" w:rsidP="00AC2E9A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Основни</w:t>
            </w:r>
            <w:proofErr w:type="spellEnd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F5245B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2.СТ.1.1.1.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2.СТ.1.1.2.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2.СТ.1.1.3.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2.СТ.1.1.4.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245B">
              <w:rPr>
                <w:rFonts w:ascii="Times New Roman" w:hAnsi="Times New Roman" w:cs="Times New Roman"/>
                <w:b/>
              </w:rPr>
              <w:t>2. ЧИТАЊЕ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2.СТ.1.2.1. 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2.СТ.1.2.2. 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2.СТ.1.2.3.</w:t>
            </w:r>
          </w:p>
          <w:p w:rsidR="00C369FC" w:rsidRPr="00F5245B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2.СТ.1.2.4.</w:t>
            </w:r>
          </w:p>
          <w:p w:rsidR="00C369FC" w:rsidRPr="00F5245B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2.СТ.1.2.5.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3. ГОВОР 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2.СТ.1.3.1.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2.СТ.1.3.2.</w:t>
            </w:r>
          </w:p>
          <w:p w:rsidR="00C369FC" w:rsidRPr="00F5245B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2.СТ.1.3.3.</w:t>
            </w:r>
          </w:p>
          <w:p w:rsidR="00C369FC" w:rsidRPr="00F5245B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2.СТ.1.3.4.</w:t>
            </w:r>
          </w:p>
          <w:p w:rsidR="00C369FC" w:rsidRPr="00F5245B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2.СТ.1.3.5.</w:t>
            </w:r>
          </w:p>
          <w:p w:rsidR="00C369FC" w:rsidRPr="00F5245B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2.СТ.1.3.6.</w:t>
            </w:r>
          </w:p>
          <w:p w:rsidR="00C369FC" w:rsidRPr="00F5245B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2.СТ.1.3.7.</w:t>
            </w: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 xml:space="preserve">2.СТ.1.4.1. 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2.СТ.1.4.2.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2.СТ.1.4.3.</w:t>
            </w:r>
          </w:p>
          <w:p w:rsidR="00C369FC" w:rsidRPr="00F5245B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2.СТ.1.4.4.</w:t>
            </w:r>
          </w:p>
          <w:p w:rsidR="00C369FC" w:rsidRPr="00F5245B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2.СТ.1.4.5.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F5245B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2.СТ.1.5.1.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2.СТ.1.5.2.</w:t>
            </w: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2.СТ.1.5.3.</w:t>
            </w:r>
          </w:p>
          <w:p w:rsidR="00C369FC" w:rsidRPr="00F5245B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2.СТ.1.5.4.</w:t>
            </w:r>
          </w:p>
          <w:p w:rsidR="00C369FC" w:rsidRPr="00F5245B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5245B">
              <w:rPr>
                <w:rFonts w:ascii="Times New Roman" w:hAnsi="Times New Roman" w:cs="Times New Roman"/>
              </w:rPr>
              <w:t>2.СТ.1.5.5.</w:t>
            </w: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F5245B">
              <w:rPr>
                <w:rFonts w:ascii="Times New Roman" w:hAnsi="Times New Roman" w:cs="Times New Roman"/>
                <w:color w:val="000000"/>
              </w:rPr>
              <w:t>2.СТ.1.5.6.</w:t>
            </w: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Средњи ниво</w:t>
            </w: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1. СЛУШАЊЕ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2.СТ.2.1.1.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2.СТ.2.1.2.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2.СТ.2.1.3.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2.СТ.2.1.4.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lang w:val="sr-Cyrl-RS"/>
              </w:rPr>
              <w:t>2. ЧИТАЊЕ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lastRenderedPageBreak/>
              <w:t xml:space="preserve">2.СТ.2.2.1.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 xml:space="preserve">2.СТ.2.2.2.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2.СТ.2.2.3.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2.СТ.2.2.4.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2.СТ.2.2.5.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2.СТ.2.2.6.</w:t>
            </w: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C369FC" w:rsidRPr="00F5245B" w:rsidRDefault="00C369FC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lang w:val="sr-Cyrl-RS"/>
              </w:rPr>
              <w:t xml:space="preserve">3. ГОВОР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2.СТ.2.3.1.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2.СТ.2.3.2.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2.СТ.2.3.3.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2.СТ.2.3.4.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2.СТ.2.3.5.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2.СТ.2.3.6.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2.СТ.2.3.7.</w:t>
            </w: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lang w:val="sr-Cyrl-RS"/>
              </w:rPr>
            </w:pP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4. ПИСАЊЕ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2.СТ.2.4.1.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2.СТ.2.4.2.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2.СТ.2.4.3.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2.СТ.2.4.4.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2.СТ.2.4.5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5. ЗНАЊЕ О ЈЕЗИКУ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2.СТ.2.5.1.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2.СТ.2.5.2.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2.СТ.2.5.3.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2.СТ.2.5.4.</w:t>
            </w:r>
          </w:p>
          <w:p w:rsidR="00C369FC" w:rsidRPr="00C369FC" w:rsidRDefault="00C369FC" w:rsidP="00797563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2.СТ.2.5.5</w:t>
            </w: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Напредни ниво</w:t>
            </w:r>
          </w:p>
          <w:p w:rsidR="00C369FC" w:rsidRPr="00F5245B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1. СЛУШАЊЕ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2.СТ.3.1.1.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2.СТ.3.1.2.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lastRenderedPageBreak/>
              <w:t>2.СТ.3.1.3.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lang w:val="sr-Cyrl-RS"/>
              </w:rPr>
              <w:t>2. ЧИТАЊЕ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 xml:space="preserve">2.СТ.3.2.1.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 xml:space="preserve">2.СТ.3.2.2.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2.СТ.3.2.3.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2.СТ.3.2.4.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2.СТ.3.2.5.</w:t>
            </w: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3. ГОВОР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2.СТ.3.3.1.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2.СТ.3.3.2.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2.СТ.3.3.3.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2.СТ.3.3.4.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2.СТ.3.3.5.</w:t>
            </w: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lang w:val="sr-Cyrl-RS"/>
              </w:rPr>
            </w:pP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4. ПИСАЊЕ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 xml:space="preserve">2.СТ.3.4.1.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2.СТ.3.4.2.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2.СТ.3.4.3.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2.СТ.3.4.4.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2.СТ.3.4.5.</w:t>
            </w: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C369FC" w:rsidRPr="00C369FC" w:rsidRDefault="00C369FC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C369FC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5. ЗНАЊЕ О ЈЕЗИКУ 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2.СТ.3.5.1.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2.СТ.3.5.2.</w:t>
            </w:r>
          </w:p>
          <w:p w:rsidR="00C369FC" w:rsidRPr="00C369FC" w:rsidRDefault="00C369FC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2.СТ.3.5.3.</w:t>
            </w:r>
          </w:p>
          <w:p w:rsidR="00C369FC" w:rsidRPr="00C369FC" w:rsidRDefault="00C369FC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2.СТ.3.5.4.</w:t>
            </w:r>
          </w:p>
          <w:p w:rsidR="00C369FC" w:rsidRPr="00C369FC" w:rsidRDefault="00C369FC" w:rsidP="00797563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C369FC">
              <w:rPr>
                <w:rFonts w:ascii="Times New Roman" w:hAnsi="Times New Roman" w:cs="Times New Roman"/>
                <w:lang w:val="sr-Cyrl-RS"/>
              </w:rPr>
              <w:t>2.СТ.3.5.5.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разуме и извршава упутства и налоге за различите активности, укључујући и оне у којима постоји узрочно-последични и/или хронолошки след од неколико једноставнијих корака које треба обавити, и то у различитим приватним и јавним комуникативним ситуацијама и у образовном контексту, исказаних споријим ритмом и сасвим разговетном стандарднојезичком артикулацијом, уз минимално ометање позадинским шумовима;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важније појединости монолошких излагања на познате теме, друштвено релевантних, узрасно примерених и у складу са личним интересовањима, уколико се користи стандардни језик;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разуме општи смисао и најважније појединости информативних прилога из различитих медија о познатим, друштвено и узрасно релевантним темама, у </w:t>
            </w:r>
            <w:r w:rsidRPr="005E6B46">
              <w:rPr>
                <w:rFonts w:ascii="Times New Roman" w:hAnsi="Times New Roman" w:cs="Times New Roman"/>
                <w:lang w:val="sr-Cyrl-RS"/>
              </w:rPr>
              <w:lastRenderedPageBreak/>
              <w:t>којима се користи стандардни говор;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 – разуме битне елементе садржаја (главну тему и најважније споредне елементе тематике, актере и њихове међусобне односе, околности радње, заплет и епилог, хронологију дешавања у општим цртама, главне узрочно-последичне аспекте) у краћим медијски подржаним аудио и аудио-визуелним формама, у којима се обрађују блиске, познате и узрасно примерене теме;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 – разуме општи садржај и идентификује важније појединости дијалошких форми у којима учествује двоје или више говорника, уколико је реч о размени информација, мишљења и ставова на познате и блиске теме из свакодневног живота, уз употребу стандарднојезичких елемената и споријег ритма, без упадљивих индивидуалних говорних специфичности и паралелног говора учесника у комуникацији (тзв. „упадања у реч”), а уз евентуална понављања и појашњења (по потреби);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–разуме једноставнија образложења ставова и мишљења саговорника, прати нит аргументације и евентуалне противаргументе, формулисане једноставнијим језичким средствима и изнете на недвосмислен начин, уз евентуалне пропратне невербалне и паравербалне комуникативне сигнале;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– разуме садржај и већину тематски повезаних појединости у текстовима савремене музике различитих жанрова, уз поновљена слушања и одговарајућу припрему;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РАЗУМЕВАЊЕ ПРОЧИТАНОГ ТЕКСТА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најважније појединости дужих текстова о различитим конкретним и апстрактним темама;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– разуме садржај различитих информативних текстова;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 – разуме дуже и сложеније савремене књижевне текстове различитих жанрова, примерене узрасту;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УСМЕНО ИЗРАЖАВАЊЕ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- користи спонтано и самостално циљни језик као језик комуникације у учионици и ван ње;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говори о одређеним тематским областима на методичан/систематичан начин, наглашавајући важне елементе и значајне детаље;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опширно описује или излаже на тему из ширег окружења и домена интересовања, користећи додатна образложења;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у интеракцији са саговорником исказује и брани своје идеје и мишљења о актуелним дешавањима уз објашњења, аргументацију и коментаре;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излаже свој став и подржава предности и истиче мане различитих опција;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– брани и заступа свој став и изражава слагање или неслагање са саговорником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ПИСМЕНО ИЗРАЖАВАЊЕ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пише есеје о блиским темама из свог окружења и подручја интересовања, износећи сопствено мишљење, аргументујући своје ставове и наглашавајући релевантне детаље;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пише прегледе/сажетке књига, филмова, тв емисија и др;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пише текст примењујући правила правописа и интерпункције, повезујући све делове текста у смислену целину;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описује стварне и замишљене догађаје, утиске, мишљења, осећања;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истиче предности и мане неке појаве или поступка;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сажима, препричава и систематизује садржаје и информације из сложенијих текстова;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пише детаљне извештаје у којима тражи или преноси релевантне информације и објашњења, користећи стандардне формуле писаног изражавања;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lastRenderedPageBreak/>
              <w:t xml:space="preserve">– пише о властитом искуству, описује своје утиске, планове и очекивања, износећи личан став и аргументе и процењујући другачије ставове и идеје;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тумачи и описује илустрације, табеле, слике, графиконе, истичући релевантне детаље;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– пише формална и неформална писма/мејлове/позивнице, користећи се устаљеним изразима за одбијање/прихватање позива, упућивање извињења;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– анализира различите аспекте екосистема и друштвеног система своје земље и земаља чији језик учи;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објашњава и критички анализира могући узрок неспоразума у интерперсоналној и интеркултурној комуникацији;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процењује како властита и туђа уверења и вредности утичу на начин на који се опажају и разумеју други људи и културе;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дискутује аргументовано о културној условљености понашања због које су различити феномени опажени као уобичајени, односно чудни, као нпр. различити обрасци понашања, навике у исхрани и сл;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реагује адекватно на најчешће облике примереног и непримереног вербалног понашања у контексту културе земље/ земаља чији језик учи, примењујући обрасце љубазног понашања;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користи савремене видове комуникације у откривању културе земље/ земаља чији језик учи;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C369FC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lastRenderedPageBreak/>
              <w:t>МЕДИЈАЦИЈА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преноси садржај из текстуалних извора у којима се износе различити ставови и аргументи, у писаном облику; </w:t>
            </w:r>
          </w:p>
          <w:p w:rsidR="00C369FC" w:rsidRPr="005E6B46" w:rsidRDefault="00C369FC" w:rsidP="005E6B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C369FC" w:rsidRPr="00732C47" w:rsidRDefault="00C369FC" w:rsidP="005E6B46">
            <w:pPr>
              <w:spacing w:after="0" w:line="240" w:lineRule="auto"/>
              <w:jc w:val="both"/>
              <w:rPr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ставова.</w:t>
            </w:r>
          </w:p>
        </w:tc>
      </w:tr>
      <w:tr w:rsidR="00C369FC" w:rsidRPr="00797563" w:rsidTr="00A21E22">
        <w:trPr>
          <w:trHeight w:val="2077"/>
        </w:trPr>
        <w:tc>
          <w:tcPr>
            <w:tcW w:w="672" w:type="dxa"/>
          </w:tcPr>
          <w:p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</w:t>
            </w:r>
          </w:p>
        </w:tc>
        <w:tc>
          <w:tcPr>
            <w:tcW w:w="1994" w:type="dxa"/>
          </w:tcPr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BEYOND LIMITS</w:t>
            </w:r>
          </w:p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Спортови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спортске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манифестације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за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Рад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са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Сарадња</w:t>
            </w:r>
            <w:proofErr w:type="spellEnd"/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9FC" w:rsidRPr="00605AC1" w:rsidRDefault="00C369FC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369FC" w:rsidRPr="00832019" w:rsidRDefault="00C369FC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369FC" w:rsidRPr="00915F04" w:rsidTr="00A21E22">
        <w:trPr>
          <w:trHeight w:val="2077"/>
        </w:trPr>
        <w:tc>
          <w:tcPr>
            <w:tcW w:w="672" w:type="dxa"/>
          </w:tcPr>
          <w:p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III</w:t>
            </w:r>
          </w:p>
        </w:tc>
        <w:tc>
          <w:tcPr>
            <w:tcW w:w="1994" w:type="dxa"/>
          </w:tcPr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WHAT THE FUTURE HOLDS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Живи свет и заштита човекове околине </w:t>
            </w:r>
          </w:p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Компетенција за учење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:rsidR="00C369FC" w:rsidRPr="0098681B" w:rsidRDefault="00C369FC" w:rsidP="00AC2E9A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98681B">
              <w:rPr>
                <w:rFonts w:ascii="Times New Roman" w:hAnsi="Times New Roman" w:cs="Times New Roman"/>
                <w:lang w:val="sr-Cyrl-CS"/>
              </w:rPr>
              <w:t>Одговоран однос према околини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9FC" w:rsidRPr="00C369FC" w:rsidRDefault="00C369FC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369FC" w:rsidRPr="00832019" w:rsidRDefault="00C369FC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369FC" w:rsidRPr="00915F04" w:rsidTr="00A21E22">
        <w:trPr>
          <w:trHeight w:val="2077"/>
        </w:trPr>
        <w:tc>
          <w:tcPr>
            <w:tcW w:w="672" w:type="dxa"/>
          </w:tcPr>
          <w:p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</w:p>
        </w:tc>
        <w:tc>
          <w:tcPr>
            <w:tcW w:w="1994" w:type="dxa"/>
          </w:tcPr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</w:rPr>
            </w:pP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Интересантне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животне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приче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догађаји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lastRenderedPageBreak/>
              <w:t>Компетенција за учење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:rsidR="00C369FC" w:rsidRPr="00651C53" w:rsidRDefault="00C369FC" w:rsidP="00AC2E9A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Естетичка компетенција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9FC" w:rsidRPr="00C369FC" w:rsidRDefault="00C369FC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369FC" w:rsidRPr="00832019" w:rsidRDefault="00C369FC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369FC" w:rsidRPr="00797563" w:rsidTr="00A21E22">
        <w:trPr>
          <w:trHeight w:val="1119"/>
        </w:trPr>
        <w:tc>
          <w:tcPr>
            <w:tcW w:w="672" w:type="dxa"/>
          </w:tcPr>
          <w:p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</w:t>
            </w:r>
          </w:p>
        </w:tc>
        <w:tc>
          <w:tcPr>
            <w:tcW w:w="1994" w:type="dxa"/>
          </w:tcPr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EXPRESS YOURSELF</w:t>
            </w:r>
          </w:p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Европа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заједнички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</w:rPr>
            </w:pP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Медији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комуникација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за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Рад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са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</w:rPr>
            </w:pPr>
          </w:p>
          <w:p w:rsidR="00C369FC" w:rsidRPr="00651C53" w:rsidRDefault="00C369FC" w:rsidP="00AC2E9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9FC" w:rsidRPr="00605AC1" w:rsidRDefault="00C369FC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369FC" w:rsidRPr="00832019" w:rsidRDefault="00C369FC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C369FC" w:rsidRPr="00797563" w:rsidTr="00A21E22">
        <w:trPr>
          <w:trHeight w:val="2077"/>
        </w:trPr>
        <w:tc>
          <w:tcPr>
            <w:tcW w:w="672" w:type="dxa"/>
          </w:tcPr>
          <w:p w:rsidR="00C369FC" w:rsidRDefault="00C369FC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</w:t>
            </w:r>
          </w:p>
        </w:tc>
        <w:tc>
          <w:tcPr>
            <w:tcW w:w="1994" w:type="dxa"/>
          </w:tcPr>
          <w:p w:rsidR="00C369FC" w:rsidRPr="00651C53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BODY AND MIND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Храна и здравље (навике у исхрани, карактеристична јела и пића у земљама света) </w:t>
            </w:r>
          </w:p>
          <w:p w:rsidR="00C369FC" w:rsidRPr="0098681B" w:rsidRDefault="00C369FC" w:rsidP="00AC2E9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Компетенција за учење</w:t>
            </w:r>
          </w:p>
          <w:p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Комуникација</w:t>
            </w:r>
          </w:p>
          <w:p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 са подацима и информацијама</w:t>
            </w:r>
          </w:p>
          <w:p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Дигитална компетенција</w:t>
            </w:r>
          </w:p>
          <w:p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Решавање проблема</w:t>
            </w:r>
          </w:p>
          <w:p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Сарадња</w:t>
            </w:r>
          </w:p>
          <w:p w:rsidR="00C369FC" w:rsidRPr="0098681B" w:rsidRDefault="00C369FC" w:rsidP="00AC2E9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8681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Одговорно учешће у демократском друштву</w:t>
            </w:r>
          </w:p>
          <w:p w:rsidR="00C369FC" w:rsidRPr="00651C53" w:rsidRDefault="00C369FC" w:rsidP="00AC2E9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8" w:after="0" w:line="240" w:lineRule="auto"/>
              <w:outlineLvl w:val="0"/>
              <w:rPr>
                <w:rFonts w:ascii="Times New Roman" w:eastAsiaTheme="minorEastAsia" w:hAnsi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Одговоран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6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однос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према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здрављу</w:t>
            </w:r>
            <w:proofErr w:type="spellEnd"/>
          </w:p>
          <w:p w:rsidR="00C369FC" w:rsidRPr="00651C53" w:rsidRDefault="00C369FC" w:rsidP="00AC2E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9FC" w:rsidRPr="00605AC1" w:rsidRDefault="00C369FC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C369FC" w:rsidRPr="00832019" w:rsidRDefault="00C369FC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C3C31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Pr="003263E7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7975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провере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стандарда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постигнућа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исхода</w:t>
            </w:r>
            <w:proofErr w:type="spellEnd"/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Посматрање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праћење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симулације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вештина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формативног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оцењивања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говора,писања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паноа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</w:tr>
    </w:tbl>
    <w:p w:rsidR="00BD2426" w:rsidRDefault="00BD2426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170D2B" w:rsidTr="0039573F">
        <w:tc>
          <w:tcPr>
            <w:tcW w:w="3652" w:type="dxa"/>
            <w:vAlign w:val="center"/>
          </w:tcPr>
          <w:p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E28">
              <w:rPr>
                <w:rFonts w:ascii="Times New Roman" w:hAnsi="Times New Roman" w:cs="Times New Roman"/>
                <w:b/>
              </w:rPr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170D2B" w:rsidRPr="00C459D1" w:rsidTr="0039573F">
        <w:tc>
          <w:tcPr>
            <w:tcW w:w="3652" w:type="dxa"/>
          </w:tcPr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Живи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заштита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човекове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околине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Научна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достигнућа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модерне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технологије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компјутера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распрострањеност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примена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корист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негативне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Храна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здравље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навике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исхрани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карактеристична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јела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пића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земљама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Познати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градови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њихове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знаменитости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говори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циљни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170D2B" w:rsidRPr="005E7E28" w:rsidRDefault="00170D2B" w:rsidP="0039573F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Тематске области се прожимају и исте су у сва четири разреда гимназије – у сваком наредном разреду обнавља се, а затим проширује фонд лингвистичких </w:t>
            </w: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>знања, навика и умења и екстралингвистичких представа везаних за конкретну тему. Аутори уџбеника и наставници обрађују теме у складу са интересовањима ученика, њиховим потребама и савременим токовима у настави страних језика, тако да свака тема представља одређени ситуацијски комплекс.</w:t>
            </w:r>
          </w:p>
          <w:p w:rsidR="00170D2B" w:rsidRDefault="00170D2B" w:rsidP="0039573F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Поздрављање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састајање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растанак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специфично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Идентификација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особа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објеката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бројева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итд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команди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информација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обавештења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Описивање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упоређивање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лица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предмета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Изрицање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реаговање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мишљења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:rsidR="00170D2B" w:rsidRPr="005E7E28" w:rsidRDefault="00170D2B" w:rsidP="0039573F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:rsidR="00170D2B" w:rsidRPr="005E7E28" w:rsidRDefault="00170D2B" w:rsidP="0039573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lastRenderedPageBreak/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t>прогресију вокабулара, језичких струкура и осталих компетенција кроз стални рад на тематским областима и граматичком садржају. У корелацији су са свим предметима који се изучавају у школи, и развијају се кроз све тематске области.</w:t>
            </w:r>
          </w:p>
          <w:p w:rsidR="00170D2B" w:rsidRPr="00E22D64" w:rsidRDefault="00170D2B" w:rsidP="0039573F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Именице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Множина сложеница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Множина именица страног порекла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- Дупли генитив </w:t>
            </w:r>
          </w:p>
          <w:p w:rsidR="00486AAC" w:rsidRDefault="00486AAC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 (утврђивање и проширивање опсега употреба и изостављања одређеног и неодређеног члана)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t xml:space="preserve">Инверзија 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после одричних прилога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(</w:t>
            </w:r>
            <w:r w:rsidRPr="005E6B46">
              <w:rPr>
                <w:rFonts w:ascii="Times New Roman" w:hAnsi="Times New Roman" w:cs="Times New Roman"/>
                <w:i/>
              </w:rPr>
              <w:t>Not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only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No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sooner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Seldom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Rarely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Never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...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)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t xml:space="preserve">Везници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Повезивање зависне реченице са главном: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</w:rPr>
            </w:pPr>
            <w:r w:rsidRPr="005E6B46">
              <w:rPr>
                <w:rFonts w:ascii="Times New Roman" w:hAnsi="Times New Roman" w:cs="Times New Roman"/>
                <w:i/>
              </w:rPr>
              <w:t>when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that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while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because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although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though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since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after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if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until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if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though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so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that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in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order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that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</w:rPr>
            </w:pP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t>Творба речи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Суфикси за прављење придева (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-</w:t>
            </w:r>
            <w:r w:rsidRPr="005E6B46">
              <w:rPr>
                <w:rFonts w:ascii="Times New Roman" w:hAnsi="Times New Roman" w:cs="Times New Roman"/>
                <w:i/>
              </w:rPr>
              <w:t>able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5E6B46">
              <w:rPr>
                <w:rFonts w:ascii="Times New Roman" w:hAnsi="Times New Roman" w:cs="Times New Roman"/>
                <w:i/>
              </w:rPr>
              <w:t>ary</w:t>
            </w:r>
            <w:proofErr w:type="spellEnd"/>
            <w:r w:rsidRPr="005E6B46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5E6B46">
              <w:rPr>
                <w:rFonts w:ascii="Times New Roman" w:hAnsi="Times New Roman" w:cs="Times New Roman"/>
                <w:i/>
              </w:rPr>
              <w:t>ful</w:t>
            </w:r>
            <w:proofErr w:type="spellEnd"/>
            <w:r w:rsidRPr="005E6B46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r w:rsidRPr="005E6B46">
              <w:rPr>
                <w:rFonts w:ascii="Times New Roman" w:hAnsi="Times New Roman" w:cs="Times New Roman"/>
                <w:i/>
              </w:rPr>
              <w:t>less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5E6B46">
              <w:rPr>
                <w:rFonts w:ascii="Times New Roman" w:hAnsi="Times New Roman" w:cs="Times New Roman"/>
                <w:i/>
              </w:rPr>
              <w:t>ous</w:t>
            </w:r>
            <w:proofErr w:type="spellEnd"/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, -</w:t>
            </w:r>
            <w:proofErr w:type="spellStart"/>
            <w:r w:rsidRPr="005E6B46">
              <w:rPr>
                <w:rFonts w:ascii="Times New Roman" w:hAnsi="Times New Roman" w:cs="Times New Roman"/>
                <w:i/>
              </w:rPr>
              <w:t>ic</w:t>
            </w:r>
            <w:proofErr w:type="spellEnd"/>
            <w:r w:rsidRPr="005E6B46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5E6B46">
              <w:rPr>
                <w:rFonts w:ascii="Times New Roman" w:hAnsi="Times New Roman" w:cs="Times New Roman"/>
                <w:i/>
              </w:rPr>
              <w:t>ical</w:t>
            </w:r>
            <w:proofErr w:type="spellEnd"/>
            <w:r w:rsidRPr="005E6B46">
              <w:rPr>
                <w:rFonts w:ascii="Times New Roman" w:hAnsi="Times New Roman" w:cs="Times New Roman"/>
                <w:i/>
                <w:lang w:val="sr-Cyrl-RS"/>
              </w:rPr>
              <w:t>…</w:t>
            </w:r>
            <w:r w:rsidRPr="005E6B46">
              <w:rPr>
                <w:rFonts w:ascii="Times New Roman" w:hAnsi="Times New Roman" w:cs="Times New Roman"/>
                <w:lang w:val="sr-Cyrl-RS"/>
              </w:rPr>
              <w:t>)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5E6B46">
              <w:rPr>
                <w:rFonts w:ascii="Times New Roman" w:hAnsi="Times New Roman" w:cs="Times New Roman"/>
              </w:rPr>
              <w:t>Сложенице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именице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(</w:t>
            </w:r>
            <w:r w:rsidRPr="005E6B46">
              <w:rPr>
                <w:rFonts w:ascii="Times New Roman" w:hAnsi="Times New Roman" w:cs="Times New Roman"/>
                <w:i/>
              </w:rPr>
              <w:t>breakdown, software, passer-by</w:t>
            </w:r>
            <w:r w:rsidRPr="005E6B46">
              <w:rPr>
                <w:rFonts w:ascii="Times New Roman" w:hAnsi="Times New Roman" w:cs="Times New Roman"/>
              </w:rPr>
              <w:t xml:space="preserve">…) и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придеви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(</w:t>
            </w:r>
            <w:r w:rsidRPr="005E6B46">
              <w:rPr>
                <w:rFonts w:ascii="Times New Roman" w:hAnsi="Times New Roman" w:cs="Times New Roman"/>
                <w:i/>
              </w:rPr>
              <w:t>blue-eyed, short-sleeved</w:t>
            </w:r>
            <w:r w:rsidRPr="005E6B46">
              <w:rPr>
                <w:rFonts w:ascii="Times New Roman" w:hAnsi="Times New Roman" w:cs="Times New Roman"/>
              </w:rPr>
              <w:t xml:space="preserve">…)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t>Глаголи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*обнављање обрађених глаголских времена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5E6B46">
              <w:rPr>
                <w:rFonts w:ascii="Times New Roman" w:hAnsi="Times New Roman" w:cs="Times New Roman"/>
                <w:i/>
              </w:rPr>
              <w:t>simple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5E6B46">
              <w:rPr>
                <w:rFonts w:ascii="Times New Roman" w:hAnsi="Times New Roman" w:cs="Times New Roman"/>
                <w:i/>
              </w:rPr>
              <w:t>continuous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forms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 (глаголи стања и радње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: </w:t>
            </w:r>
            <w:r w:rsidRPr="005E6B46">
              <w:rPr>
                <w:rFonts w:ascii="Times New Roman" w:hAnsi="Times New Roman" w:cs="Times New Roman"/>
                <w:i/>
              </w:rPr>
              <w:t>think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feel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look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see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smell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taste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5E6B46">
              <w:rPr>
                <w:rFonts w:ascii="Times New Roman" w:hAnsi="Times New Roman" w:cs="Times New Roman"/>
                <w:i/>
              </w:rPr>
              <w:t>appear</w:t>
            </w:r>
            <w:r w:rsidRPr="005E6B46">
              <w:rPr>
                <w:rFonts w:ascii="Times New Roman" w:hAnsi="Times New Roman" w:cs="Times New Roman"/>
                <w:lang w:val="sr-Cyrl-RS"/>
              </w:rPr>
              <w:t>)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- </w:t>
            </w:r>
            <w:r w:rsidRPr="005E6B46">
              <w:rPr>
                <w:rFonts w:ascii="Times New Roman" w:hAnsi="Times New Roman" w:cs="Times New Roman"/>
                <w:i/>
              </w:rPr>
              <w:t>Future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Continuous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5E6B46">
              <w:rPr>
                <w:rFonts w:ascii="Times New Roman" w:hAnsi="Times New Roman" w:cs="Times New Roman"/>
                <w:i/>
              </w:rPr>
              <w:t>Future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Perfect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5E6B46">
              <w:rPr>
                <w:rFonts w:ascii="Times New Roman" w:hAnsi="Times New Roman" w:cs="Times New Roman"/>
                <w:i/>
              </w:rPr>
              <w:t>Future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Perfect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Continuous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Партицип перфекта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- Глаголи праћени герундом или инфинитивом </w:t>
            </w:r>
          </w:p>
          <w:p w:rsid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Модални глаголи са инфинитивом перфекта (</w:t>
            </w:r>
            <w:r w:rsidRPr="005E6B46">
              <w:rPr>
                <w:rFonts w:ascii="Times New Roman" w:hAnsi="Times New Roman" w:cs="Times New Roman"/>
                <w:i/>
              </w:rPr>
              <w:t>must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have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5E6B46">
              <w:rPr>
                <w:rFonts w:ascii="Times New Roman" w:hAnsi="Times New Roman" w:cs="Times New Roman"/>
                <w:i/>
              </w:rPr>
              <w:t>could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have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5E6B46">
              <w:rPr>
                <w:rFonts w:ascii="Times New Roman" w:hAnsi="Times New Roman" w:cs="Times New Roman"/>
                <w:i/>
              </w:rPr>
              <w:t>can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5E6B46">
              <w:rPr>
                <w:rFonts w:ascii="Times New Roman" w:hAnsi="Times New Roman" w:cs="Times New Roman"/>
                <w:i/>
              </w:rPr>
              <w:t>t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5E6B46">
              <w:rPr>
                <w:rFonts w:ascii="Times New Roman" w:hAnsi="Times New Roman" w:cs="Times New Roman"/>
                <w:i/>
              </w:rPr>
              <w:t>have</w:t>
            </w:r>
            <w:r w:rsidRPr="005E6B46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..)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5E6B46">
              <w:rPr>
                <w:rFonts w:ascii="Times New Roman" w:hAnsi="Times New Roman" w:cs="Times New Roman"/>
              </w:rPr>
              <w:t>Садашњи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прошли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конјунктив</w:t>
            </w:r>
            <w:proofErr w:type="spellEnd"/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5E6B46">
              <w:rPr>
                <w:rFonts w:ascii="Times New Roman" w:hAnsi="Times New Roman" w:cs="Times New Roman"/>
                <w:b/>
              </w:rPr>
              <w:t>Предлози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изразима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за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време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(</w:t>
            </w:r>
            <w:r w:rsidRPr="005E6B46">
              <w:rPr>
                <w:rFonts w:ascii="Times New Roman" w:hAnsi="Times New Roman" w:cs="Times New Roman"/>
                <w:lang w:val="sr-Cyrl-RS"/>
              </w:rPr>
              <w:t>н</w:t>
            </w:r>
            <w:proofErr w:type="spellStart"/>
            <w:r w:rsidRPr="005E6B46">
              <w:rPr>
                <w:rFonts w:ascii="Times New Roman" w:hAnsi="Times New Roman" w:cs="Times New Roman"/>
              </w:rPr>
              <w:t>пр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. </w:t>
            </w:r>
            <w:r w:rsidRPr="005E6B46">
              <w:rPr>
                <w:rFonts w:ascii="Times New Roman" w:hAnsi="Times New Roman" w:cs="Times New Roman"/>
                <w:i/>
              </w:rPr>
              <w:t>on time/in time, at the end/in the end/at last</w:t>
            </w:r>
            <w:r w:rsidRPr="005E6B46">
              <w:rPr>
                <w:rFonts w:ascii="Times New Roman" w:hAnsi="Times New Roman" w:cs="Times New Roman"/>
              </w:rPr>
              <w:t xml:space="preserve"> …)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5E6B46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5E6B4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6B46">
              <w:rPr>
                <w:rFonts w:ascii="Times New Roman" w:hAnsi="Times New Roman" w:cs="Times New Roman"/>
              </w:rPr>
              <w:t>од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</w:rPr>
              <w:t>три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дела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6B46">
              <w:rPr>
                <w:rFonts w:ascii="Times New Roman" w:hAnsi="Times New Roman" w:cs="Times New Roman"/>
              </w:rPr>
              <w:t>нпр</w:t>
            </w:r>
            <w:proofErr w:type="spellEnd"/>
            <w:r w:rsidRPr="005E6B46">
              <w:rPr>
                <w:rFonts w:ascii="Times New Roman" w:hAnsi="Times New Roman" w:cs="Times New Roman"/>
              </w:rPr>
              <w:t xml:space="preserve">: </w:t>
            </w:r>
            <w:r w:rsidRPr="005E6B46">
              <w:rPr>
                <w:rFonts w:ascii="Times New Roman" w:hAnsi="Times New Roman" w:cs="Times New Roman"/>
                <w:i/>
              </w:rPr>
              <w:t>split up with, run out of, come up with</w:t>
            </w:r>
            <w:r w:rsidRPr="005E6B46">
              <w:rPr>
                <w:rFonts w:ascii="Times New Roman" w:hAnsi="Times New Roman" w:cs="Times New Roman"/>
              </w:rPr>
              <w:t>...)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Реченица</w:t>
            </w:r>
            <w:r w:rsidRPr="005E6B4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 xml:space="preserve">- Скраћивање реченица партиципом (временске, релативне, узрочне клаузе) </w:t>
            </w:r>
          </w:p>
          <w:p w:rsidR="005E6B46" w:rsidRPr="005E6B46" w:rsidRDefault="005E6B46" w:rsidP="005E6B46">
            <w:pPr>
              <w:rPr>
                <w:rFonts w:ascii="Times New Roman" w:hAnsi="Times New Roman" w:cs="Times New Roman"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Неуправни говор (са слагањем времена; различити типови реченица)</w:t>
            </w:r>
          </w:p>
          <w:p w:rsidR="00170D2B" w:rsidRPr="005E6B46" w:rsidRDefault="005E6B46" w:rsidP="005E6B46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5E6B46">
              <w:rPr>
                <w:rFonts w:ascii="Times New Roman" w:hAnsi="Times New Roman" w:cs="Times New Roman"/>
                <w:lang w:val="sr-Cyrl-RS"/>
              </w:rPr>
              <w:t>- Мешовите кондиционалне реченице</w:t>
            </w:r>
          </w:p>
        </w:tc>
      </w:tr>
    </w:tbl>
    <w:p w:rsidR="00170D2B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170D2B" w:rsidRPr="004D1CAC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t>*</w:t>
      </w:r>
      <w:r>
        <w:rPr>
          <w:rFonts w:ascii="Times New Roman" w:eastAsia="Times New Roman" w:hAnsi="Times New Roman" w:cs="Times New Roman"/>
          <w:color w:val="000000"/>
          <w:lang w:val="sr-Cyrl-RS"/>
        </w:rPr>
        <w:t>„Службени гласник РС – Просветни гласник“, бр. 4/20.</w:t>
      </w:r>
    </w:p>
    <w:p w:rsidR="00170D2B" w:rsidRPr="00170D2B" w:rsidRDefault="00170D2B" w:rsidP="00D20EEB">
      <w:pPr>
        <w:rPr>
          <w:lang w:val="sr-Cyrl-RS"/>
        </w:rPr>
      </w:pPr>
    </w:p>
    <w:sectPr w:rsidR="00170D2B" w:rsidRPr="00170D2B" w:rsidSect="00797563">
      <w:headerReference w:type="default" r:id="rId8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FCE" w:rsidRDefault="001A5FCE" w:rsidP="001C3C31">
      <w:pPr>
        <w:spacing w:after="0" w:line="240" w:lineRule="auto"/>
      </w:pPr>
      <w:r>
        <w:separator/>
      </w:r>
    </w:p>
  </w:endnote>
  <w:endnote w:type="continuationSeparator" w:id="0">
    <w:p w:rsidR="001A5FCE" w:rsidRDefault="001A5FCE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FCE" w:rsidRDefault="001A5FCE" w:rsidP="001C3C31">
      <w:pPr>
        <w:spacing w:after="0" w:line="240" w:lineRule="auto"/>
      </w:pPr>
      <w:r>
        <w:separator/>
      </w:r>
    </w:p>
  </w:footnote>
  <w:footnote w:type="continuationSeparator" w:id="0">
    <w:p w:rsidR="001A5FCE" w:rsidRDefault="001A5FCE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3"/>
  </w:num>
  <w:num w:numId="10">
    <w:abstractNumId w:val="4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B4"/>
    <w:rsid w:val="000F19F5"/>
    <w:rsid w:val="00170D2B"/>
    <w:rsid w:val="001A5FCE"/>
    <w:rsid w:val="001C3C31"/>
    <w:rsid w:val="00250443"/>
    <w:rsid w:val="003001B2"/>
    <w:rsid w:val="00414EF6"/>
    <w:rsid w:val="004847C2"/>
    <w:rsid w:val="00486AAC"/>
    <w:rsid w:val="005E6B46"/>
    <w:rsid w:val="006C40EF"/>
    <w:rsid w:val="00746CB6"/>
    <w:rsid w:val="00781EED"/>
    <w:rsid w:val="00797563"/>
    <w:rsid w:val="007F7975"/>
    <w:rsid w:val="00896FAE"/>
    <w:rsid w:val="00915F04"/>
    <w:rsid w:val="00922C8B"/>
    <w:rsid w:val="009262B4"/>
    <w:rsid w:val="00975625"/>
    <w:rsid w:val="00A0063E"/>
    <w:rsid w:val="00A21E22"/>
    <w:rsid w:val="00B831B0"/>
    <w:rsid w:val="00B969D8"/>
    <w:rsid w:val="00BD2426"/>
    <w:rsid w:val="00C369FC"/>
    <w:rsid w:val="00C459D1"/>
    <w:rsid w:val="00C76152"/>
    <w:rsid w:val="00CA1C48"/>
    <w:rsid w:val="00CB2A77"/>
    <w:rsid w:val="00D20EEB"/>
    <w:rsid w:val="00D76DA7"/>
    <w:rsid w:val="00D93640"/>
    <w:rsid w:val="00DA7AD0"/>
    <w:rsid w:val="00EA2E16"/>
    <w:rsid w:val="00EA7E80"/>
    <w:rsid w:val="00F11C62"/>
    <w:rsid w:val="00F47355"/>
    <w:rsid w:val="00F5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2023-06-15T12:50:00Z</dcterms:created>
  <dcterms:modified xsi:type="dcterms:W3CDTF">2023-06-24T21:05:00Z</dcterms:modified>
</cp:coreProperties>
</file>