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516"/>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3923"/>
        <w:gridCol w:w="250"/>
        <w:gridCol w:w="1421"/>
        <w:gridCol w:w="2047"/>
      </w:tblGrid>
      <w:tr w:rsidR="00887345" w:rsidRPr="002546A9" w:rsidTr="000B6A1B">
        <w:tc>
          <w:tcPr>
            <w:tcW w:w="10841" w:type="dxa"/>
            <w:gridSpan w:val="5"/>
            <w:tcBorders>
              <w:top w:val="single" w:sz="18" w:space="0" w:color="auto"/>
              <w:left w:val="single" w:sz="18" w:space="0" w:color="auto"/>
              <w:bottom w:val="single" w:sz="4" w:space="0" w:color="auto"/>
              <w:right w:val="single" w:sz="18" w:space="0" w:color="auto"/>
            </w:tcBorders>
            <w:shd w:val="clear" w:color="auto" w:fill="E6E6E6"/>
            <w:vAlign w:val="center"/>
            <w:hideMark/>
          </w:tcPr>
          <w:p w:rsidR="00887345" w:rsidRPr="00FB66B9" w:rsidRDefault="002B4639" w:rsidP="00EA0A59">
            <w:pPr>
              <w:spacing w:line="276" w:lineRule="auto"/>
              <w:jc w:val="center"/>
              <w:rPr>
                <w:b/>
                <w:lang w:val="sr-Cyrl-RS"/>
              </w:rPr>
            </w:pPr>
            <w:r w:rsidRPr="002546A9">
              <w:rPr>
                <w:b/>
                <w:lang w:val="sr-Cyrl-RS"/>
              </w:rPr>
              <w:t>Дневна п</w:t>
            </w:r>
            <w:r w:rsidR="00887345" w:rsidRPr="002546A9">
              <w:rPr>
                <w:b/>
                <w:lang w:val="sr-Cyrl-CS"/>
              </w:rPr>
              <w:t>рипрема</w:t>
            </w:r>
            <w:r w:rsidRPr="002546A9">
              <w:rPr>
                <w:b/>
                <w:lang w:val="sr-Cyrl-CS"/>
              </w:rPr>
              <w:t xml:space="preserve"> за час</w:t>
            </w:r>
            <w:r w:rsidR="00466248" w:rsidRPr="002546A9">
              <w:rPr>
                <w:b/>
                <w:lang w:val="sr-Cyrl-CS"/>
              </w:rPr>
              <w:t xml:space="preserve"> бр. </w:t>
            </w:r>
            <w:r w:rsidR="00FB66B9">
              <w:rPr>
                <w:b/>
              </w:rPr>
              <w:t>5</w:t>
            </w:r>
            <w:r w:rsidR="00FB66B9">
              <w:rPr>
                <w:b/>
                <w:lang w:val="sr-Cyrl-RS"/>
              </w:rPr>
              <w:t>5</w:t>
            </w:r>
          </w:p>
        </w:tc>
      </w:tr>
      <w:tr w:rsidR="00E627E8" w:rsidRPr="002546A9" w:rsidTr="000B6A1B">
        <w:tc>
          <w:tcPr>
            <w:tcW w:w="3200" w:type="dxa"/>
            <w:tcBorders>
              <w:top w:val="single" w:sz="18" w:space="0" w:color="auto"/>
              <w:left w:val="single" w:sz="18" w:space="0" w:color="auto"/>
              <w:bottom w:val="single" w:sz="4" w:space="0" w:color="auto"/>
              <w:right w:val="single" w:sz="18" w:space="0" w:color="auto"/>
            </w:tcBorders>
            <w:vAlign w:val="center"/>
            <w:hideMark/>
          </w:tcPr>
          <w:p w:rsidR="00E627E8" w:rsidRPr="002546A9" w:rsidRDefault="00E627E8" w:rsidP="000B6A1B">
            <w:pPr>
              <w:spacing w:line="276" w:lineRule="auto"/>
              <w:rPr>
                <w:b/>
                <w:lang w:val="sr-Latn-CS"/>
              </w:rPr>
            </w:pPr>
            <w:proofErr w:type="spellStart"/>
            <w:r w:rsidRPr="002546A9">
              <w:rPr>
                <w:b/>
              </w:rPr>
              <w:t>Предмет</w:t>
            </w:r>
            <w:proofErr w:type="spellEnd"/>
          </w:p>
        </w:tc>
        <w:tc>
          <w:tcPr>
            <w:tcW w:w="7641" w:type="dxa"/>
            <w:gridSpan w:val="4"/>
            <w:tcBorders>
              <w:top w:val="single" w:sz="18" w:space="0" w:color="auto"/>
              <w:left w:val="single" w:sz="18" w:space="0" w:color="auto"/>
              <w:bottom w:val="single" w:sz="4" w:space="0" w:color="auto"/>
              <w:right w:val="single" w:sz="18" w:space="0" w:color="auto"/>
            </w:tcBorders>
            <w:vAlign w:val="center"/>
          </w:tcPr>
          <w:p w:rsidR="00E627E8" w:rsidRPr="002546A9" w:rsidRDefault="00E627E8" w:rsidP="000B6A1B">
            <w:pPr>
              <w:spacing w:line="276" w:lineRule="auto"/>
              <w:rPr>
                <w:lang w:val="sr-Cyrl-RS"/>
              </w:rPr>
            </w:pPr>
            <w:r w:rsidRPr="002546A9">
              <w:rPr>
                <w:lang w:val="sr-Cyrl-RS"/>
              </w:rPr>
              <w:t>Енглески језик</w:t>
            </w:r>
          </w:p>
        </w:tc>
      </w:tr>
      <w:tr w:rsidR="00E627E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E627E8" w:rsidRPr="002546A9" w:rsidRDefault="00E627E8" w:rsidP="000B6A1B">
            <w:pPr>
              <w:spacing w:line="276" w:lineRule="auto"/>
              <w:rPr>
                <w:b/>
                <w:lang w:val="sr-Latn-CS"/>
              </w:rPr>
            </w:pPr>
            <w:proofErr w:type="spellStart"/>
            <w:r w:rsidRPr="002546A9">
              <w:rPr>
                <w:b/>
              </w:rPr>
              <w:t>Наставник</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E627E8" w:rsidRPr="002546A9" w:rsidRDefault="00E627E8" w:rsidP="000B6A1B">
            <w:pPr>
              <w:spacing w:line="276" w:lineRule="auto"/>
              <w:rPr>
                <w:lang w:val="sr-Cyrl-CS"/>
              </w:rPr>
            </w:pPr>
          </w:p>
        </w:tc>
      </w:tr>
      <w:tr w:rsidR="00E627E8" w:rsidRPr="002546A9" w:rsidTr="000B6A1B">
        <w:tc>
          <w:tcPr>
            <w:tcW w:w="3200" w:type="dxa"/>
            <w:tcBorders>
              <w:top w:val="single" w:sz="4" w:space="0" w:color="auto"/>
              <w:left w:val="single" w:sz="18" w:space="0" w:color="auto"/>
              <w:bottom w:val="single" w:sz="18" w:space="0" w:color="auto"/>
              <w:right w:val="single" w:sz="18" w:space="0" w:color="auto"/>
            </w:tcBorders>
            <w:shd w:val="clear" w:color="auto" w:fill="E6E6E6"/>
            <w:vAlign w:val="center"/>
            <w:hideMark/>
          </w:tcPr>
          <w:p w:rsidR="00E627E8" w:rsidRPr="002546A9" w:rsidRDefault="00E627E8" w:rsidP="000B6A1B">
            <w:pPr>
              <w:spacing w:line="276" w:lineRule="auto"/>
              <w:rPr>
                <w:b/>
                <w:lang w:val="sr-Latn-CS"/>
              </w:rPr>
            </w:pPr>
            <w:proofErr w:type="spellStart"/>
            <w:r w:rsidRPr="002546A9">
              <w:rPr>
                <w:b/>
              </w:rPr>
              <w:t>Разред</w:t>
            </w:r>
            <w:proofErr w:type="spellEnd"/>
            <w:r w:rsidRPr="002546A9">
              <w:rPr>
                <w:b/>
              </w:rPr>
              <w:t>/</w:t>
            </w:r>
            <w:proofErr w:type="spellStart"/>
            <w:r w:rsidRPr="002546A9">
              <w:rPr>
                <w:b/>
              </w:rPr>
              <w:t>одељење</w:t>
            </w:r>
            <w:proofErr w:type="spellEnd"/>
            <w:r w:rsidRPr="002546A9">
              <w:rPr>
                <w:b/>
              </w:rPr>
              <w:t>/</w:t>
            </w:r>
            <w:proofErr w:type="spellStart"/>
            <w:r w:rsidRPr="002546A9">
              <w:rPr>
                <w:b/>
              </w:rPr>
              <w:t>смер</w:t>
            </w:r>
            <w:proofErr w:type="spellEnd"/>
            <w:r w:rsidRPr="002546A9">
              <w:rPr>
                <w:b/>
                <w:lang w:val="sr-Latn-CS"/>
              </w:rPr>
              <w:t>:</w:t>
            </w:r>
          </w:p>
        </w:tc>
        <w:tc>
          <w:tcPr>
            <w:tcW w:w="4173" w:type="dxa"/>
            <w:gridSpan w:val="2"/>
            <w:tcBorders>
              <w:top w:val="single" w:sz="4" w:space="0" w:color="auto"/>
              <w:left w:val="single" w:sz="18" w:space="0" w:color="auto"/>
              <w:bottom w:val="single" w:sz="18" w:space="0" w:color="auto"/>
              <w:right w:val="single" w:sz="4" w:space="0" w:color="auto"/>
            </w:tcBorders>
            <w:vAlign w:val="center"/>
            <w:hideMark/>
          </w:tcPr>
          <w:p w:rsidR="00E627E8" w:rsidRPr="002546A9" w:rsidRDefault="00466248" w:rsidP="000B6A1B">
            <w:pPr>
              <w:spacing w:line="276" w:lineRule="auto"/>
              <w:rPr>
                <w:lang w:val="sr-Cyrl-RS"/>
              </w:rPr>
            </w:pPr>
            <w:r w:rsidRPr="002546A9">
              <w:rPr>
                <w:lang w:val="sr-Cyrl-RS"/>
              </w:rPr>
              <w:t>четврти</w:t>
            </w:r>
            <w:r w:rsidR="00E627E8" w:rsidRPr="002546A9">
              <w:rPr>
                <w:lang w:val="sr-Cyrl-RS"/>
              </w:rPr>
              <w:t xml:space="preserve"> разред гимназије општег смера</w:t>
            </w:r>
          </w:p>
        </w:tc>
        <w:tc>
          <w:tcPr>
            <w:tcW w:w="1421" w:type="dxa"/>
            <w:tcBorders>
              <w:top w:val="single" w:sz="4" w:space="0" w:color="auto"/>
              <w:left w:val="single" w:sz="18" w:space="0" w:color="auto"/>
              <w:bottom w:val="single" w:sz="18" w:space="0" w:color="auto"/>
              <w:right w:val="single" w:sz="4" w:space="0" w:color="auto"/>
            </w:tcBorders>
            <w:shd w:val="clear" w:color="auto" w:fill="E6E6E6"/>
            <w:vAlign w:val="center"/>
            <w:hideMark/>
          </w:tcPr>
          <w:p w:rsidR="00E627E8" w:rsidRPr="002546A9" w:rsidRDefault="00E627E8" w:rsidP="000B6A1B">
            <w:pPr>
              <w:spacing w:line="276" w:lineRule="auto"/>
              <w:rPr>
                <w:b/>
              </w:rPr>
            </w:pPr>
            <w:proofErr w:type="spellStart"/>
            <w:r w:rsidRPr="002546A9">
              <w:rPr>
                <w:b/>
              </w:rPr>
              <w:t>Час</w:t>
            </w:r>
            <w:proofErr w:type="spellEnd"/>
            <w:r w:rsidRPr="002546A9">
              <w:rPr>
                <w:b/>
              </w:rPr>
              <w:t xml:space="preserve"> </w:t>
            </w:r>
            <w:proofErr w:type="spellStart"/>
            <w:r w:rsidRPr="002546A9">
              <w:rPr>
                <w:b/>
              </w:rPr>
              <w:t>по</w:t>
            </w:r>
            <w:proofErr w:type="spellEnd"/>
            <w:r w:rsidRPr="002546A9">
              <w:rPr>
                <w:b/>
              </w:rPr>
              <w:t xml:space="preserve"> </w:t>
            </w:r>
            <w:proofErr w:type="spellStart"/>
            <w:r w:rsidRPr="002546A9">
              <w:rPr>
                <w:b/>
              </w:rPr>
              <w:t>реду</w:t>
            </w:r>
            <w:proofErr w:type="spellEnd"/>
            <w:r w:rsidRPr="002546A9">
              <w:rPr>
                <w:b/>
              </w:rPr>
              <w:t>:</w:t>
            </w:r>
          </w:p>
        </w:tc>
        <w:tc>
          <w:tcPr>
            <w:tcW w:w="2047" w:type="dxa"/>
            <w:tcBorders>
              <w:top w:val="single" w:sz="4" w:space="0" w:color="auto"/>
              <w:left w:val="single" w:sz="18" w:space="0" w:color="auto"/>
              <w:bottom w:val="single" w:sz="18" w:space="0" w:color="auto"/>
              <w:right w:val="single" w:sz="18" w:space="0" w:color="auto"/>
            </w:tcBorders>
            <w:vAlign w:val="center"/>
            <w:hideMark/>
          </w:tcPr>
          <w:p w:rsidR="00E627E8" w:rsidRPr="002546A9" w:rsidRDefault="00436B97" w:rsidP="000B6A1B">
            <w:pPr>
              <w:spacing w:line="276" w:lineRule="auto"/>
              <w:jc w:val="center"/>
              <w:rPr>
                <w:b/>
                <w:lang w:val="sr-Cyrl-RS"/>
              </w:rPr>
            </w:pPr>
            <w:r>
              <w:rPr>
                <w:b/>
              </w:rPr>
              <w:t>2</w:t>
            </w:r>
            <w:r w:rsidR="0010558E">
              <w:rPr>
                <w:b/>
              </w:rPr>
              <w:t>8</w:t>
            </w:r>
            <w:r w:rsidR="00ED4807" w:rsidRPr="002546A9">
              <w:rPr>
                <w:b/>
                <w:lang w:val="sr-Cyrl-RS"/>
              </w:rPr>
              <w:t>.</w:t>
            </w:r>
          </w:p>
          <w:p w:rsidR="00FC3C46" w:rsidRPr="002546A9" w:rsidRDefault="00466248" w:rsidP="000B6A1B">
            <w:pPr>
              <w:spacing w:line="276" w:lineRule="auto"/>
              <w:jc w:val="center"/>
              <w:rPr>
                <w:b/>
                <w:lang w:val="sr-Cyrl-RS"/>
              </w:rPr>
            </w:pPr>
            <w:r w:rsidRPr="002546A9">
              <w:rPr>
                <w:b/>
                <w:lang w:val="sr-Cyrl-RS"/>
              </w:rPr>
              <w:t>ТЕОРИЈА</w:t>
            </w:r>
          </w:p>
        </w:tc>
      </w:tr>
      <w:tr w:rsidR="00E627E8" w:rsidRPr="002546A9" w:rsidTr="000B6A1B">
        <w:tc>
          <w:tcPr>
            <w:tcW w:w="3200" w:type="dxa"/>
            <w:tcBorders>
              <w:top w:val="single" w:sz="18" w:space="0" w:color="auto"/>
              <w:left w:val="single" w:sz="18" w:space="0" w:color="auto"/>
              <w:bottom w:val="single" w:sz="18" w:space="0" w:color="auto"/>
              <w:right w:val="single" w:sz="18" w:space="0" w:color="auto"/>
            </w:tcBorders>
            <w:vAlign w:val="center"/>
            <w:hideMark/>
          </w:tcPr>
          <w:p w:rsidR="00E627E8" w:rsidRPr="002546A9" w:rsidRDefault="00E627E8" w:rsidP="000B6A1B">
            <w:pPr>
              <w:spacing w:line="276" w:lineRule="auto"/>
              <w:rPr>
                <w:b/>
                <w:lang w:val="sr-Latn-CS"/>
              </w:rPr>
            </w:pPr>
            <w:proofErr w:type="spellStart"/>
            <w:r w:rsidRPr="002546A9">
              <w:rPr>
                <w:b/>
              </w:rPr>
              <w:t>Наставна</w:t>
            </w:r>
            <w:proofErr w:type="spellEnd"/>
            <w:r w:rsidRPr="002546A9">
              <w:rPr>
                <w:b/>
              </w:rPr>
              <w:t xml:space="preserve"> </w:t>
            </w:r>
            <w:proofErr w:type="spellStart"/>
            <w:r w:rsidRPr="002546A9">
              <w:rPr>
                <w:b/>
              </w:rPr>
              <w:t>тема</w:t>
            </w:r>
            <w:proofErr w:type="spellEnd"/>
          </w:p>
        </w:tc>
        <w:tc>
          <w:tcPr>
            <w:tcW w:w="7641" w:type="dxa"/>
            <w:gridSpan w:val="4"/>
            <w:tcBorders>
              <w:top w:val="single" w:sz="18" w:space="0" w:color="auto"/>
              <w:left w:val="single" w:sz="18" w:space="0" w:color="auto"/>
              <w:bottom w:val="single" w:sz="18" w:space="0" w:color="auto"/>
              <w:right w:val="single" w:sz="18" w:space="0" w:color="auto"/>
            </w:tcBorders>
            <w:vAlign w:val="center"/>
            <w:hideMark/>
          </w:tcPr>
          <w:p w:rsidR="0010558E" w:rsidRDefault="0010558E" w:rsidP="00A03C7E">
            <w:pPr>
              <w:spacing w:line="276" w:lineRule="auto"/>
              <w:rPr>
                <w:b/>
              </w:rPr>
            </w:pPr>
            <w:r w:rsidRPr="00121606">
              <w:rPr>
                <w:b/>
              </w:rPr>
              <w:t xml:space="preserve">MODULE </w:t>
            </w:r>
            <w:r>
              <w:rPr>
                <w:b/>
              </w:rPr>
              <w:t>6</w:t>
            </w:r>
            <w:r w:rsidRPr="00121606">
              <w:rPr>
                <w:b/>
              </w:rPr>
              <w:t>:</w:t>
            </w:r>
            <w:r>
              <w:rPr>
                <w:b/>
              </w:rPr>
              <w:t xml:space="preserve"> BODY AND MIND</w:t>
            </w:r>
            <w:r w:rsidRPr="00121606">
              <w:rPr>
                <w:b/>
              </w:rPr>
              <w:t xml:space="preserve"> </w:t>
            </w:r>
          </w:p>
          <w:p w:rsidR="00466248" w:rsidRPr="00A03C7E" w:rsidRDefault="00F13D44" w:rsidP="00A03C7E">
            <w:pPr>
              <w:spacing w:line="276" w:lineRule="auto"/>
              <w:rPr>
                <w:b/>
              </w:rPr>
            </w:pPr>
            <w:r w:rsidRPr="00121606">
              <w:rPr>
                <w:b/>
              </w:rPr>
              <w:t>UNIT 1</w:t>
            </w:r>
            <w:r>
              <w:rPr>
                <w:b/>
              </w:rPr>
              <w:t>1</w:t>
            </w:r>
            <w:r w:rsidRPr="00121606">
              <w:rPr>
                <w:b/>
              </w:rPr>
              <w:t xml:space="preserve">: THE </w:t>
            </w:r>
            <w:r>
              <w:rPr>
                <w:b/>
              </w:rPr>
              <w:t>MIND</w:t>
            </w:r>
          </w:p>
        </w:tc>
      </w:tr>
      <w:tr w:rsidR="00B53E58" w:rsidRPr="002546A9" w:rsidTr="000B6A1B">
        <w:tc>
          <w:tcPr>
            <w:tcW w:w="3200" w:type="dxa"/>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Latn-CS"/>
              </w:rPr>
            </w:pPr>
            <w:proofErr w:type="spellStart"/>
            <w:r w:rsidRPr="002546A9">
              <w:rPr>
                <w:b/>
              </w:rPr>
              <w:t>Наставна</w:t>
            </w:r>
            <w:proofErr w:type="spellEnd"/>
            <w:r w:rsidRPr="002546A9">
              <w:rPr>
                <w:b/>
              </w:rPr>
              <w:t xml:space="preserve"> </w:t>
            </w:r>
            <w:proofErr w:type="spellStart"/>
            <w:r w:rsidRPr="002546A9">
              <w:rPr>
                <w:b/>
              </w:rPr>
              <w:t>јединица</w:t>
            </w:r>
            <w:proofErr w:type="spellEnd"/>
          </w:p>
        </w:tc>
        <w:tc>
          <w:tcPr>
            <w:tcW w:w="7641" w:type="dxa"/>
            <w:gridSpan w:val="4"/>
            <w:tcBorders>
              <w:top w:val="single" w:sz="18" w:space="0" w:color="auto"/>
              <w:left w:val="single" w:sz="18" w:space="0" w:color="auto"/>
              <w:bottom w:val="single" w:sz="18" w:space="0" w:color="auto"/>
              <w:right w:val="single" w:sz="18" w:space="0" w:color="auto"/>
            </w:tcBorders>
            <w:vAlign w:val="center"/>
            <w:hideMark/>
          </w:tcPr>
          <w:p w:rsidR="00B53E58" w:rsidRPr="00117D7F" w:rsidRDefault="00F13D44" w:rsidP="009F728D">
            <w:pPr>
              <w:rPr>
                <w:b/>
              </w:rPr>
            </w:pPr>
            <w:r>
              <w:rPr>
                <w:b/>
              </w:rPr>
              <w:t>U11 – Vocabulary &amp; Grammar</w:t>
            </w:r>
            <w:r w:rsidRPr="00121606">
              <w:rPr>
                <w:b/>
              </w:rPr>
              <w:t xml:space="preserve">: Adjectives + prepositions; Expressions with </w:t>
            </w:r>
            <w:r w:rsidRPr="00121606">
              <w:rPr>
                <w:b/>
                <w:i/>
              </w:rPr>
              <w:t>COME</w:t>
            </w:r>
            <w:r w:rsidRPr="00121606">
              <w:rPr>
                <w:b/>
              </w:rPr>
              <w:t xml:space="preserve">; Similes with </w:t>
            </w:r>
            <w:r w:rsidRPr="00121606">
              <w:rPr>
                <w:b/>
                <w:i/>
              </w:rPr>
              <w:t>AS…AS…</w:t>
            </w:r>
            <w:r w:rsidRPr="00121606">
              <w:rPr>
                <w:b/>
              </w:rPr>
              <w:t xml:space="preserve">; Expressions with </w:t>
            </w:r>
            <w:r w:rsidRPr="00121606">
              <w:rPr>
                <w:b/>
                <w:i/>
              </w:rPr>
              <w:t>MIND</w:t>
            </w:r>
            <w:r w:rsidRPr="00121606">
              <w:rPr>
                <w:b/>
              </w:rPr>
              <w:t>; Reported speech (statements</w:t>
            </w:r>
            <w:r>
              <w:rPr>
                <w:b/>
              </w:rPr>
              <w:t>,</w:t>
            </w:r>
            <w:r w:rsidRPr="00121606">
              <w:rPr>
                <w:b/>
              </w:rPr>
              <w:t xml:space="preserve"> questions, commands and requests)</w:t>
            </w:r>
          </w:p>
        </w:tc>
      </w:tr>
      <w:tr w:rsidR="00B53E58" w:rsidRPr="002546A9" w:rsidTr="000B6A1B">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RS"/>
              </w:rPr>
            </w:pPr>
            <w:r w:rsidRPr="002546A9">
              <w:rPr>
                <w:b/>
                <w:lang w:val="sr-Cyrl-RS"/>
              </w:rPr>
              <w:t>Тип часа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rPr>
            </w:pPr>
            <w:r w:rsidRPr="002546A9">
              <w:rPr>
                <w:lang w:val="sr-Cyrl-RS"/>
              </w:rPr>
              <w:t xml:space="preserve">обрада </w:t>
            </w:r>
          </w:p>
        </w:tc>
      </w:tr>
      <w:tr w:rsidR="00B53E58" w:rsidRPr="00180812" w:rsidTr="000B6A1B">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RS"/>
              </w:rPr>
            </w:pPr>
            <w:r w:rsidRPr="002546A9">
              <w:rPr>
                <w:b/>
                <w:lang w:val="sr-Cyrl-RS"/>
              </w:rPr>
              <w:t>Циљеви часа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030CE0" w:rsidRPr="006A420B" w:rsidRDefault="00030CE0" w:rsidP="00030CE0">
            <w:pPr>
              <w:spacing w:line="276" w:lineRule="auto"/>
              <w:rPr>
                <w:lang w:val="sr-Cyrl-RS"/>
              </w:rPr>
            </w:pPr>
            <w:r w:rsidRPr="005C0B03">
              <w:rPr>
                <w:lang w:val="sr-Cyrl-RS"/>
              </w:rPr>
              <w:t xml:space="preserve">- </w:t>
            </w:r>
            <w:r>
              <w:rPr>
                <w:lang w:val="sr-Cyrl-RS"/>
              </w:rPr>
              <w:t>утврђивање и проширивање</w:t>
            </w:r>
            <w:r w:rsidRPr="005C0B03">
              <w:rPr>
                <w:lang w:val="sr-Cyrl-RS"/>
              </w:rPr>
              <w:t xml:space="preserve"> </w:t>
            </w:r>
            <w:r>
              <w:rPr>
                <w:lang w:val="sr-Cyrl-RS"/>
              </w:rPr>
              <w:t xml:space="preserve">лексичких и </w:t>
            </w:r>
            <w:r>
              <w:rPr>
                <w:lang w:val="sr-Cyrl-CS"/>
              </w:rPr>
              <w:t xml:space="preserve"> граматичких </w:t>
            </w:r>
            <w:r>
              <w:rPr>
                <w:lang w:val="sr-Cyrl-RS"/>
              </w:rPr>
              <w:t>садржаја</w:t>
            </w:r>
            <w:r w:rsidRPr="005C0B03">
              <w:rPr>
                <w:lang w:val="sr-Cyrl-RS"/>
              </w:rPr>
              <w:t>;</w:t>
            </w:r>
          </w:p>
          <w:p w:rsidR="00B53E58" w:rsidRPr="002546A9" w:rsidRDefault="00B53E58" w:rsidP="000B6A1B">
            <w:pPr>
              <w:spacing w:line="276" w:lineRule="auto"/>
              <w:rPr>
                <w:lang w:val="sr-Cyrl-RS"/>
              </w:rPr>
            </w:pPr>
            <w:r w:rsidRPr="002546A9">
              <w:rPr>
                <w:lang w:val="sr-Cyrl-RS"/>
              </w:rPr>
              <w:t xml:space="preserve">- подстицање ученика да говоре о теми користећи усвојену лексичку и граматичку грађу у контексту. </w:t>
            </w:r>
          </w:p>
        </w:tc>
      </w:tr>
      <w:tr w:rsidR="00B53E58" w:rsidRPr="00180812" w:rsidTr="000B6A1B">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CS"/>
              </w:rPr>
            </w:pPr>
            <w:r w:rsidRPr="002546A9">
              <w:rPr>
                <w:b/>
                <w:lang w:val="sr-Cyrl-RS"/>
              </w:rPr>
              <w:t>Исходи часа</w:t>
            </w:r>
          </w:p>
          <w:p w:rsidR="00B53E58" w:rsidRPr="002546A9" w:rsidRDefault="00B53E58" w:rsidP="000B6A1B">
            <w:pPr>
              <w:spacing w:line="276" w:lineRule="auto"/>
              <w:rPr>
                <w:b/>
                <w:lang w:val="sr-Cyrl-RS"/>
              </w:rPr>
            </w:pPr>
            <w:r w:rsidRPr="002546A9">
              <w:rPr>
                <w:lang w:val="sr-Cyrl-CS"/>
              </w:rPr>
              <w:t>(Ученик ће бити у стању да...)</w:t>
            </w:r>
          </w:p>
        </w:tc>
        <w:tc>
          <w:tcPr>
            <w:tcW w:w="7641" w:type="dxa"/>
            <w:gridSpan w:val="4"/>
            <w:tcBorders>
              <w:top w:val="single" w:sz="18" w:space="0" w:color="auto"/>
              <w:left w:val="single" w:sz="18" w:space="0" w:color="auto"/>
              <w:bottom w:val="single" w:sz="18" w:space="0" w:color="auto"/>
              <w:right w:val="single" w:sz="18" w:space="0" w:color="auto"/>
            </w:tcBorders>
            <w:vAlign w:val="center"/>
          </w:tcPr>
          <w:p w:rsidR="00C43D3A" w:rsidRDefault="006C7CE3" w:rsidP="00D61F40">
            <w:pPr>
              <w:pBdr>
                <w:top w:val="nil"/>
                <w:left w:val="nil"/>
                <w:bottom w:val="nil"/>
                <w:right w:val="nil"/>
                <w:between w:val="nil"/>
              </w:pBdr>
              <w:spacing w:line="276" w:lineRule="auto"/>
              <w:rPr>
                <w:lang w:val="sr-Cyrl-RS"/>
              </w:rPr>
            </w:pPr>
            <w:r>
              <w:rPr>
                <w:lang w:val="sr-Cyrl-RS"/>
              </w:rPr>
              <w:t xml:space="preserve">- препозна и правилно користи </w:t>
            </w:r>
            <w:r w:rsidR="00F13D44">
              <w:rPr>
                <w:lang w:val="sr-Cyrl-RS"/>
              </w:rPr>
              <w:t>предлоге иза придева</w:t>
            </w:r>
            <w:r w:rsidR="00C43D3A">
              <w:rPr>
                <w:lang w:val="sr-Cyrl-RS"/>
              </w:rPr>
              <w:t>;</w:t>
            </w:r>
          </w:p>
          <w:p w:rsidR="00F13D44" w:rsidRDefault="00F13D44" w:rsidP="00D61F40">
            <w:pPr>
              <w:pBdr>
                <w:top w:val="nil"/>
                <w:left w:val="nil"/>
                <w:bottom w:val="nil"/>
                <w:right w:val="nil"/>
                <w:between w:val="nil"/>
              </w:pBdr>
              <w:spacing w:line="276" w:lineRule="auto"/>
              <w:rPr>
                <w:lang w:val="sr-Cyrl-RS"/>
              </w:rPr>
            </w:pPr>
            <w:r>
              <w:rPr>
                <w:lang w:val="sr-Cyrl-RS"/>
              </w:rPr>
              <w:t xml:space="preserve">- препозна и правилно користи изразе са </w:t>
            </w:r>
            <w:r w:rsidRPr="00F13D44">
              <w:rPr>
                <w:b/>
                <w:i/>
                <w:lang w:val="sr-Cyrl-RS"/>
              </w:rPr>
              <w:t xml:space="preserve"> </w:t>
            </w:r>
            <w:r w:rsidRPr="00F13D44">
              <w:rPr>
                <w:i/>
              </w:rPr>
              <w:t>COME</w:t>
            </w:r>
            <w:r w:rsidRPr="00F13D44">
              <w:rPr>
                <w:i/>
                <w:lang w:val="sr-Cyrl-RS"/>
              </w:rPr>
              <w:t xml:space="preserve"> </w:t>
            </w:r>
            <w:r w:rsidRPr="00F13D44">
              <w:rPr>
                <w:lang w:val="sr-Cyrl-RS"/>
              </w:rPr>
              <w:t>и</w:t>
            </w:r>
            <w:r w:rsidRPr="00F13D44">
              <w:rPr>
                <w:i/>
                <w:lang w:val="sr-Cyrl-RS"/>
              </w:rPr>
              <w:t xml:space="preserve">  </w:t>
            </w:r>
            <w:r w:rsidRPr="00F13D44">
              <w:rPr>
                <w:i/>
              </w:rPr>
              <w:t>MIND</w:t>
            </w:r>
            <w:r>
              <w:rPr>
                <w:lang w:val="sr-Cyrl-RS"/>
              </w:rPr>
              <w:t>;</w:t>
            </w:r>
          </w:p>
          <w:p w:rsidR="00F13D44" w:rsidRPr="00F13D44" w:rsidRDefault="00F13D44" w:rsidP="00D61F40">
            <w:pPr>
              <w:pBdr>
                <w:top w:val="nil"/>
                <w:left w:val="nil"/>
                <w:bottom w:val="nil"/>
                <w:right w:val="nil"/>
                <w:between w:val="nil"/>
              </w:pBdr>
              <w:spacing w:line="276" w:lineRule="auto"/>
              <w:rPr>
                <w:lang w:val="sr-Cyrl-RS"/>
              </w:rPr>
            </w:pPr>
            <w:r>
              <w:rPr>
                <w:lang w:val="sr-Cyrl-RS"/>
              </w:rPr>
              <w:t>- препозна и правилно користи</w:t>
            </w:r>
            <w:r w:rsidRPr="00F13D44">
              <w:rPr>
                <w:lang w:val="sr-Cyrl-RS"/>
              </w:rPr>
              <w:t xml:space="preserve"> </w:t>
            </w:r>
            <w:r>
              <w:rPr>
                <w:lang w:val="sr-Cyrl-RS"/>
              </w:rPr>
              <w:t>стилску фигуру поређење (</w:t>
            </w:r>
            <w:r w:rsidRPr="00F13D44">
              <w:rPr>
                <w:b/>
                <w:i/>
                <w:lang w:val="sr-Cyrl-RS"/>
              </w:rPr>
              <w:t xml:space="preserve"> </w:t>
            </w:r>
            <w:r w:rsidRPr="00F13D44">
              <w:rPr>
                <w:i/>
              </w:rPr>
              <w:t>AS</w:t>
            </w:r>
            <w:r w:rsidRPr="00F13D44">
              <w:rPr>
                <w:i/>
                <w:lang w:val="sr-Cyrl-RS"/>
              </w:rPr>
              <w:t>…</w:t>
            </w:r>
            <w:r w:rsidRPr="00F13D44">
              <w:rPr>
                <w:i/>
              </w:rPr>
              <w:t>AS</w:t>
            </w:r>
            <w:r w:rsidRPr="00F13D44">
              <w:rPr>
                <w:lang w:val="sr-Cyrl-RS"/>
              </w:rPr>
              <w:t>…);</w:t>
            </w:r>
          </w:p>
          <w:p w:rsidR="00E43C58" w:rsidRPr="00F13D44" w:rsidRDefault="00C43D3A" w:rsidP="00C43D3A">
            <w:pPr>
              <w:spacing w:line="276" w:lineRule="auto"/>
              <w:rPr>
                <w:lang w:val="sr-Cyrl-RS"/>
              </w:rPr>
            </w:pPr>
            <w:r>
              <w:rPr>
                <w:color w:val="000000"/>
                <w:lang w:val="sr-Cyrl-RS"/>
              </w:rPr>
              <w:t>- препозна и употреби</w:t>
            </w:r>
            <w:r>
              <w:rPr>
                <w:lang w:val="sr-Cyrl-RS"/>
              </w:rPr>
              <w:t xml:space="preserve"> </w:t>
            </w:r>
            <w:r w:rsidR="00F13D44" w:rsidRPr="00F13D44">
              <w:rPr>
                <w:color w:val="000000"/>
                <w:lang w:val="sr-Cyrl-RS"/>
              </w:rPr>
              <w:t xml:space="preserve">обавештајне реченице, питања </w:t>
            </w:r>
            <w:r w:rsidR="00F13D44">
              <w:rPr>
                <w:color w:val="000000"/>
                <w:lang w:val="sr-Cyrl-RS"/>
              </w:rPr>
              <w:t>и наредбе у неуправном говору;</w:t>
            </w:r>
          </w:p>
          <w:p w:rsidR="00DE12DB" w:rsidRPr="00DE12DB" w:rsidRDefault="00DE4435" w:rsidP="00DE12DB">
            <w:pPr>
              <w:pBdr>
                <w:top w:val="nil"/>
                <w:left w:val="nil"/>
                <w:bottom w:val="nil"/>
                <w:right w:val="nil"/>
                <w:between w:val="nil"/>
              </w:pBdr>
              <w:spacing w:line="276" w:lineRule="auto"/>
              <w:rPr>
                <w:color w:val="000000"/>
                <w:lang w:val="sr-Cyrl-RS"/>
              </w:rPr>
            </w:pPr>
            <w:r w:rsidRPr="004C4D35">
              <w:rPr>
                <w:lang w:val="sr-Cyrl-CS"/>
              </w:rPr>
              <w:t xml:space="preserve">- </w:t>
            </w:r>
            <w:r w:rsidRPr="004C4D35">
              <w:rPr>
                <w:lang w:val="sr-Cyrl-RS"/>
              </w:rPr>
              <w:t xml:space="preserve">учествује у дијалогу и </w:t>
            </w:r>
            <w:r w:rsidRPr="004C4D35">
              <w:rPr>
                <w:color w:val="000000"/>
                <w:lang w:val="sr-Cyrl-RS"/>
              </w:rPr>
              <w:t xml:space="preserve">размењује мишљења и информације правилно користећи </w:t>
            </w:r>
            <w:r w:rsidR="00F13D44" w:rsidRPr="00F13D44">
              <w:rPr>
                <w:color w:val="000000"/>
                <w:lang w:val="sr-Cyrl-RS"/>
              </w:rPr>
              <w:t>неуправи говор</w:t>
            </w:r>
            <w:r w:rsidR="00DE12DB">
              <w:rPr>
                <w:color w:val="000000"/>
                <w:lang w:val="sr-Cyrl-RS"/>
              </w:rPr>
              <w:t>;</w:t>
            </w:r>
          </w:p>
          <w:p w:rsidR="00B53E58" w:rsidRPr="002546A9" w:rsidRDefault="00B53E58" w:rsidP="000B6A1B">
            <w:pPr>
              <w:pBdr>
                <w:top w:val="nil"/>
                <w:left w:val="nil"/>
                <w:bottom w:val="nil"/>
                <w:right w:val="nil"/>
                <w:between w:val="nil"/>
              </w:pBdr>
              <w:spacing w:line="276" w:lineRule="auto"/>
              <w:rPr>
                <w:color w:val="000000"/>
                <w:lang w:val="sr-Cyrl-RS"/>
              </w:rPr>
            </w:pPr>
            <w:r w:rsidRPr="002546A9">
              <w:rPr>
                <w:color w:val="000000"/>
                <w:lang w:val="sr-Cyrl-RS"/>
              </w:rPr>
              <w:t xml:space="preserve">- </w:t>
            </w:r>
            <w:r w:rsidRPr="002546A9">
              <w:rPr>
                <w:lang w:val="sr-Cyrl-CS"/>
              </w:rPr>
              <w:t>стекне увид у ниво остварености својих постигнућа.</w:t>
            </w:r>
          </w:p>
        </w:tc>
      </w:tr>
      <w:tr w:rsidR="00B53E5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Cyrl-RS"/>
              </w:rPr>
            </w:pPr>
            <w:proofErr w:type="spellStart"/>
            <w:r w:rsidRPr="002546A9">
              <w:rPr>
                <w:b/>
              </w:rPr>
              <w:t>Кључни</w:t>
            </w:r>
            <w:proofErr w:type="spellEnd"/>
            <w:r w:rsidRPr="002546A9">
              <w:rPr>
                <w:b/>
              </w:rPr>
              <w:t xml:space="preserve"> </w:t>
            </w:r>
            <w:proofErr w:type="spellStart"/>
            <w:r w:rsidRPr="002546A9">
              <w:rPr>
                <w:b/>
              </w:rPr>
              <w:t>појмови</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DE4435" w:rsidRDefault="007736C9" w:rsidP="007736C9">
            <w:pPr>
              <w:spacing w:line="276" w:lineRule="auto"/>
            </w:pPr>
            <w:r>
              <w:t xml:space="preserve">adjectives, prepositions, </w:t>
            </w:r>
            <w:r w:rsidRPr="007736C9">
              <w:rPr>
                <w:i/>
              </w:rPr>
              <w:t>come</w:t>
            </w:r>
            <w:r>
              <w:t xml:space="preserve">, </w:t>
            </w:r>
            <w:r w:rsidRPr="007736C9">
              <w:rPr>
                <w:i/>
              </w:rPr>
              <w:t>mind</w:t>
            </w:r>
            <w:r>
              <w:t xml:space="preserve">, </w:t>
            </w:r>
            <w:r w:rsidRPr="007736C9">
              <w:rPr>
                <w:i/>
              </w:rPr>
              <w:t>as…as…</w:t>
            </w:r>
            <w:r>
              <w:t xml:space="preserve">, </w:t>
            </w:r>
            <w:r w:rsidRPr="007736C9">
              <w:t>r</w:t>
            </w:r>
            <w:r>
              <w:t>eported speech, s</w:t>
            </w:r>
            <w:r w:rsidRPr="007736C9">
              <w:t>tatements, questions, commands</w:t>
            </w:r>
            <w:r>
              <w:t xml:space="preserve">, </w:t>
            </w:r>
            <w:r w:rsidRPr="007736C9">
              <w:t>requests</w:t>
            </w:r>
            <w:r>
              <w:t>, special introductory verbs</w:t>
            </w:r>
          </w:p>
        </w:tc>
      </w:tr>
      <w:tr w:rsidR="00B53E58" w:rsidRPr="00180812"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Cyrl-RS"/>
              </w:rPr>
            </w:pPr>
            <w:proofErr w:type="spellStart"/>
            <w:r w:rsidRPr="002546A9">
              <w:rPr>
                <w:b/>
              </w:rPr>
              <w:t>Међупредметне</w:t>
            </w:r>
            <w:proofErr w:type="spellEnd"/>
            <w:r w:rsidRPr="002546A9">
              <w:rPr>
                <w:b/>
              </w:rPr>
              <w:t xml:space="preserve"> </w:t>
            </w:r>
            <w:proofErr w:type="spellStart"/>
            <w:r w:rsidRPr="002546A9">
              <w:rPr>
                <w:b/>
              </w:rPr>
              <w:t>компетенције</w:t>
            </w:r>
            <w:proofErr w:type="spellEnd"/>
            <w:r w:rsidRPr="002546A9">
              <w:rPr>
                <w:b/>
              </w:rPr>
              <w:t xml:space="preserve"> </w:t>
            </w:r>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2546A9" w:rsidRDefault="00B7131B" w:rsidP="000D3145">
            <w:pPr>
              <w:spacing w:line="276" w:lineRule="auto"/>
              <w:rPr>
                <w:lang w:val="sr-Cyrl-RS"/>
              </w:rPr>
            </w:pPr>
            <w:r w:rsidRPr="005C0B03">
              <w:rPr>
                <w:lang w:val="sr-Cyrl-RS"/>
              </w:rPr>
              <w:t xml:space="preserve">компетенција за учење, комуникација, рад са подацима и информацијама, дигитална компетенција, решавање проблема, сарадња, </w:t>
            </w:r>
          </w:p>
        </w:tc>
      </w:tr>
      <w:tr w:rsidR="00B53E5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roofErr w:type="spellStart"/>
            <w:r w:rsidRPr="002546A9">
              <w:rPr>
                <w:b/>
              </w:rPr>
              <w:t>Корелације</w:t>
            </w:r>
            <w:proofErr w:type="spellEnd"/>
            <w:r w:rsidRPr="002546A9">
              <w:rPr>
                <w:b/>
              </w:rPr>
              <w:t>/</w:t>
            </w:r>
            <w:proofErr w:type="spellStart"/>
            <w:r w:rsidRPr="002546A9">
              <w:rPr>
                <w:b/>
              </w:rPr>
              <w:t>међупредметно</w:t>
            </w:r>
            <w:proofErr w:type="spellEnd"/>
            <w:r w:rsidRPr="002546A9">
              <w:rPr>
                <w:b/>
              </w:rPr>
              <w:t xml:space="preserve"> </w:t>
            </w:r>
            <w:proofErr w:type="spellStart"/>
            <w:r w:rsidRPr="002546A9">
              <w:rPr>
                <w:b/>
              </w:rPr>
              <w:t>повезивање</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lang w:val="sr-Cyrl-RS"/>
              </w:rPr>
            </w:pPr>
            <w:r w:rsidRPr="002546A9">
              <w:rPr>
                <w:lang w:val="sr-Cyrl-RS"/>
              </w:rPr>
              <w:t>српски језик и књижевност, други страни језик</w:t>
            </w:r>
          </w:p>
        </w:tc>
      </w:tr>
      <w:tr w:rsidR="00B53E58" w:rsidRPr="002546A9"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roofErr w:type="spellStart"/>
            <w:r w:rsidRPr="002546A9">
              <w:rPr>
                <w:b/>
              </w:rPr>
              <w:t>Облици</w:t>
            </w:r>
            <w:proofErr w:type="spellEnd"/>
            <w:r w:rsidRPr="002546A9">
              <w:rPr>
                <w:b/>
              </w:rPr>
              <w:t xml:space="preserve"> </w:t>
            </w:r>
            <w:proofErr w:type="spellStart"/>
            <w:r w:rsidRPr="002546A9">
              <w:rPr>
                <w:b/>
              </w:rPr>
              <w:t>рада</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lang w:val="sr-Cyrl-RS"/>
              </w:rPr>
            </w:pPr>
            <w:r w:rsidRPr="002546A9">
              <w:rPr>
                <w:lang w:val="sr-Cyrl-RS"/>
              </w:rPr>
              <w:t xml:space="preserve">фронтални, </w:t>
            </w:r>
            <w:r w:rsidRPr="002546A9">
              <w:rPr>
                <w:lang w:val="sr-Cyrl-CS"/>
              </w:rPr>
              <w:t>индивидуални, у пару</w:t>
            </w:r>
          </w:p>
        </w:tc>
      </w:tr>
      <w:tr w:rsidR="00B53E58" w:rsidRPr="00180812" w:rsidTr="000B6A1B">
        <w:tc>
          <w:tcPr>
            <w:tcW w:w="3200" w:type="dxa"/>
            <w:tcBorders>
              <w:top w:val="single" w:sz="4"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RS"/>
              </w:rPr>
            </w:pPr>
            <w:r w:rsidRPr="002546A9">
              <w:rPr>
                <w:b/>
                <w:lang w:val="sr-Cyrl-RS"/>
              </w:rPr>
              <w:t>Методе рада</w:t>
            </w:r>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lang w:val="sr-Cyrl-RS"/>
              </w:rPr>
            </w:pPr>
            <w:r w:rsidRPr="002546A9">
              <w:rPr>
                <w:lang w:val="sr-Cyrl-RS"/>
              </w:rPr>
              <w:t xml:space="preserve">вербална (монолошка, дијалошка), рад на тексту, </w:t>
            </w:r>
            <w:r w:rsidRPr="002546A9">
              <w:rPr>
                <w:lang w:val="sr-Cyrl-CS"/>
              </w:rPr>
              <w:t>демонстративна</w:t>
            </w:r>
          </w:p>
        </w:tc>
      </w:tr>
      <w:tr w:rsidR="00B53E58" w:rsidRPr="00180812" w:rsidTr="000B6A1B">
        <w:tc>
          <w:tcPr>
            <w:tcW w:w="3200" w:type="dxa"/>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r w:rsidRPr="002546A9">
              <w:rPr>
                <w:b/>
                <w:lang w:val="sr-Cyrl-RS"/>
              </w:rPr>
              <w:t>Н</w:t>
            </w:r>
            <w:proofErr w:type="spellStart"/>
            <w:r w:rsidRPr="002546A9">
              <w:rPr>
                <w:b/>
              </w:rPr>
              <w:t>аставна</w:t>
            </w:r>
            <w:proofErr w:type="spellEnd"/>
            <w:r w:rsidRPr="002546A9">
              <w:rPr>
                <w:b/>
              </w:rPr>
              <w:t xml:space="preserve"> </w:t>
            </w:r>
            <w:proofErr w:type="spellStart"/>
            <w:r w:rsidRPr="002546A9">
              <w:rPr>
                <w:b/>
              </w:rPr>
              <w:t>средства</w:t>
            </w:r>
            <w:proofErr w:type="spellEnd"/>
          </w:p>
        </w:tc>
        <w:tc>
          <w:tcPr>
            <w:tcW w:w="7641" w:type="dxa"/>
            <w:gridSpan w:val="4"/>
            <w:tcBorders>
              <w:top w:val="single" w:sz="4" w:space="0" w:color="auto"/>
              <w:left w:val="single" w:sz="18" w:space="0" w:color="auto"/>
              <w:bottom w:val="single" w:sz="18" w:space="0" w:color="auto"/>
              <w:right w:val="single" w:sz="18" w:space="0" w:color="auto"/>
            </w:tcBorders>
            <w:vAlign w:val="center"/>
          </w:tcPr>
          <w:p w:rsidR="00B53E58" w:rsidRPr="000D3145" w:rsidRDefault="00B53E58" w:rsidP="000B6A1B">
            <w:pPr>
              <w:spacing w:line="276" w:lineRule="auto"/>
              <w:rPr>
                <w:lang w:val="sr-Cyrl-RS"/>
              </w:rPr>
            </w:pPr>
            <w:r w:rsidRPr="002546A9">
              <w:rPr>
                <w:lang w:val="sr-Cyrl-RS"/>
              </w:rPr>
              <w:t xml:space="preserve">- </w:t>
            </w:r>
            <w:r>
              <w:rPr>
                <w:lang w:val="sr-Cyrl-RS"/>
              </w:rPr>
              <w:t xml:space="preserve"> текстуална, визуелна</w:t>
            </w:r>
            <w:r w:rsidR="000D3145">
              <w:t xml:space="preserve">, </w:t>
            </w:r>
            <w:r w:rsidR="000D3145">
              <w:rPr>
                <w:lang w:val="sr-Cyrl-RS"/>
              </w:rPr>
              <w:t>дигитална</w:t>
            </w:r>
          </w:p>
          <w:p w:rsidR="00B53E58" w:rsidRPr="002546A9" w:rsidRDefault="00B53E58" w:rsidP="000B6A1B">
            <w:pPr>
              <w:spacing w:line="276" w:lineRule="auto"/>
              <w:rPr>
                <w:lang w:val="sr-Cyrl-RS"/>
              </w:rPr>
            </w:pPr>
          </w:p>
          <w:p w:rsidR="00B53E58" w:rsidRPr="002546A9" w:rsidRDefault="00B53E58" w:rsidP="00180812">
            <w:pPr>
              <w:spacing w:line="276" w:lineRule="auto"/>
              <w:rPr>
                <w:lang w:val="sr-Cyrl-RS"/>
              </w:rPr>
            </w:pPr>
            <w:r w:rsidRPr="002546A9">
              <w:rPr>
                <w:lang w:val="sr-Cyrl-CS"/>
              </w:rPr>
              <w:t>H.</w:t>
            </w:r>
            <w:r w:rsidRPr="002546A9">
              <w:t>Q</w:t>
            </w:r>
            <w:r w:rsidRPr="002546A9">
              <w:rPr>
                <w:lang w:val="sr-Cyrl-RS"/>
              </w:rPr>
              <w:t xml:space="preserve">. </w:t>
            </w:r>
            <w:r w:rsidRPr="002546A9">
              <w:t>Mitchell</w:t>
            </w:r>
            <w:r w:rsidRPr="002546A9">
              <w:rPr>
                <w:lang w:val="sr-Cyrl-RS"/>
              </w:rPr>
              <w:t xml:space="preserve">, </w:t>
            </w:r>
            <w:proofErr w:type="spellStart"/>
            <w:r w:rsidRPr="002546A9">
              <w:t>Marileni</w:t>
            </w:r>
            <w:proofErr w:type="spellEnd"/>
            <w:r w:rsidRPr="002546A9">
              <w:rPr>
                <w:lang w:val="sr-Cyrl-CS"/>
              </w:rPr>
              <w:t xml:space="preserve"> </w:t>
            </w:r>
            <w:proofErr w:type="spellStart"/>
            <w:r w:rsidRPr="002546A9">
              <w:t>Malkogianni</w:t>
            </w:r>
            <w:proofErr w:type="spellEnd"/>
            <w:r w:rsidRPr="002546A9">
              <w:rPr>
                <w:lang w:val="sr-Cyrl-RS"/>
              </w:rPr>
              <w:t xml:space="preserve">: </w:t>
            </w:r>
            <w:proofErr w:type="spellStart"/>
            <w:r w:rsidRPr="002546A9">
              <w:rPr>
                <w:b/>
                <w:i/>
              </w:rPr>
              <w:t>Traveller</w:t>
            </w:r>
            <w:proofErr w:type="spellEnd"/>
            <w:r w:rsidRPr="002546A9">
              <w:rPr>
                <w:b/>
                <w:i/>
                <w:lang w:val="sr-Cyrl-RS"/>
              </w:rPr>
              <w:t xml:space="preserve"> </w:t>
            </w:r>
            <w:r w:rsidRPr="002546A9">
              <w:rPr>
                <w:b/>
                <w:i/>
              </w:rPr>
              <w:t>Second</w:t>
            </w:r>
            <w:r w:rsidRPr="002546A9">
              <w:rPr>
                <w:b/>
                <w:i/>
                <w:lang w:val="sr-Cyrl-RS"/>
              </w:rPr>
              <w:t xml:space="preserve"> </w:t>
            </w:r>
            <w:r w:rsidRPr="002546A9">
              <w:rPr>
                <w:b/>
                <w:i/>
              </w:rPr>
              <w:t>Edition</w:t>
            </w:r>
            <w:r w:rsidRPr="002546A9">
              <w:rPr>
                <w:b/>
                <w:i/>
                <w:lang w:val="sr-Cyrl-RS"/>
              </w:rPr>
              <w:t xml:space="preserve"> </w:t>
            </w:r>
            <w:r w:rsidRPr="002546A9">
              <w:rPr>
                <w:b/>
                <w:i/>
              </w:rPr>
              <w:t>Level</w:t>
            </w:r>
            <w:r w:rsidRPr="002546A9">
              <w:rPr>
                <w:b/>
                <w:i/>
                <w:lang w:val="sr-Cyrl-RS"/>
              </w:rPr>
              <w:t xml:space="preserve"> </w:t>
            </w:r>
            <w:r w:rsidRPr="002546A9">
              <w:rPr>
                <w:b/>
                <w:i/>
              </w:rPr>
              <w:t>B</w:t>
            </w:r>
            <w:r w:rsidRPr="002546A9">
              <w:rPr>
                <w:b/>
                <w:i/>
                <w:lang w:val="sr-Cyrl-RS"/>
              </w:rPr>
              <w:t>2</w:t>
            </w:r>
            <w:r w:rsidRPr="002546A9">
              <w:rPr>
                <w:i/>
                <w:lang w:val="sr-Cyrl-RS"/>
              </w:rPr>
              <w:t xml:space="preserve"> </w:t>
            </w:r>
            <w:r w:rsidRPr="002546A9">
              <w:rPr>
                <w:i/>
              </w:rPr>
              <w:t>Student</w:t>
            </w:r>
            <w:r w:rsidRPr="002546A9">
              <w:rPr>
                <w:i/>
                <w:lang w:val="sr-Cyrl-RS"/>
              </w:rPr>
              <w:t>’</w:t>
            </w:r>
            <w:r w:rsidRPr="002546A9">
              <w:rPr>
                <w:i/>
              </w:rPr>
              <w:t>s</w:t>
            </w:r>
            <w:r w:rsidRPr="002546A9">
              <w:rPr>
                <w:i/>
                <w:lang w:val="sr-Cyrl-RS"/>
              </w:rPr>
              <w:t xml:space="preserve"> </w:t>
            </w:r>
            <w:r w:rsidRPr="002546A9">
              <w:rPr>
                <w:i/>
              </w:rPr>
              <w:t>Book</w:t>
            </w:r>
            <w:r w:rsidRPr="002546A9">
              <w:rPr>
                <w:i/>
                <w:lang w:val="sr-Cyrl-RS"/>
              </w:rPr>
              <w:t xml:space="preserve"> &amp; </w:t>
            </w:r>
            <w:r w:rsidRPr="002546A9">
              <w:rPr>
                <w:i/>
              </w:rPr>
              <w:t>Workbook</w:t>
            </w:r>
            <w:r w:rsidRPr="002546A9">
              <w:rPr>
                <w:lang w:val="sr-Cyrl-RS"/>
              </w:rPr>
              <w:t>,</w:t>
            </w:r>
            <w:r w:rsidRPr="002546A9">
              <w:rPr>
                <w:b/>
                <w:lang w:val="sr-Cyrl-RS"/>
              </w:rPr>
              <w:t xml:space="preserve"> </w:t>
            </w:r>
            <w:r w:rsidRPr="002546A9">
              <w:rPr>
                <w:lang w:val="sr-Cyrl-RS"/>
              </w:rPr>
              <w:t xml:space="preserve"> енглески језик за </w:t>
            </w:r>
            <w:r w:rsidR="00180812">
              <w:rPr>
                <w:lang w:val="sr-Cyrl-RS"/>
              </w:rPr>
              <w:t>четврти</w:t>
            </w:r>
            <w:r w:rsidRPr="002546A9">
              <w:rPr>
                <w:lang w:val="sr-Cyrl-RS"/>
              </w:rPr>
              <w:t xml:space="preserve"> разред гимназије и средње школе, први страни језик, </w:t>
            </w:r>
            <w:r w:rsidR="00180812">
              <w:rPr>
                <w:lang w:val="sr-Cyrl-RS"/>
              </w:rPr>
              <w:t>дв</w:t>
            </w:r>
            <w:r w:rsidRPr="002546A9">
              <w:rPr>
                <w:lang w:val="sr-Cyrl-RS"/>
              </w:rPr>
              <w:t xml:space="preserve">анаеста година учења, </w:t>
            </w:r>
            <w:r w:rsidRPr="002546A9">
              <w:t>MM</w:t>
            </w:r>
            <w:r w:rsidRPr="002546A9">
              <w:rPr>
                <w:lang w:val="sr-Cyrl-RS"/>
              </w:rPr>
              <w:t xml:space="preserve"> </w:t>
            </w:r>
            <w:r w:rsidRPr="002546A9">
              <w:t>Publications</w:t>
            </w:r>
            <w:r w:rsidRPr="002546A9">
              <w:rPr>
                <w:lang w:val="sr-Cyrl-RS"/>
              </w:rPr>
              <w:t xml:space="preserve"> / </w:t>
            </w:r>
            <w:r w:rsidRPr="002546A9">
              <w:rPr>
                <w:lang w:val="sr-Cyrl-CS"/>
              </w:rPr>
              <w:t>Дата Статус</w:t>
            </w:r>
            <w:r w:rsidRPr="002546A9">
              <w:rPr>
                <w:lang w:val="sr-Cyrl-RS"/>
              </w:rPr>
              <w:t>, 202</w:t>
            </w:r>
            <w:r w:rsidRPr="002546A9">
              <w:rPr>
                <w:lang w:val="sr-Cyrl-CS"/>
              </w:rPr>
              <w:t>3</w:t>
            </w:r>
          </w:p>
        </w:tc>
      </w:tr>
      <w:tr w:rsidR="00B53E58" w:rsidRPr="002546A9" w:rsidTr="000B6A1B">
        <w:trPr>
          <w:trHeight w:val="321"/>
        </w:trPr>
        <w:tc>
          <w:tcPr>
            <w:tcW w:w="3200" w:type="dxa"/>
            <w:vMerge w:val="restart"/>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roofErr w:type="spellStart"/>
            <w:r w:rsidRPr="002546A9">
              <w:rPr>
                <w:b/>
              </w:rPr>
              <w:t>Уводни</w:t>
            </w:r>
            <w:proofErr w:type="spellEnd"/>
            <w:r w:rsidRPr="002546A9">
              <w:rPr>
                <w:b/>
              </w:rPr>
              <w:t xml:space="preserve"> </w:t>
            </w:r>
            <w:proofErr w:type="spellStart"/>
            <w:r w:rsidRPr="002546A9">
              <w:rPr>
                <w:b/>
              </w:rPr>
              <w:t>део</w:t>
            </w:r>
            <w:proofErr w:type="spellEnd"/>
            <w:r w:rsidRPr="002546A9">
              <w:rPr>
                <w:b/>
              </w:rPr>
              <w:t xml:space="preserve"> </w:t>
            </w:r>
            <w:r w:rsidRPr="002546A9">
              <w:rPr>
                <w:b/>
                <w:lang w:val="sr-Cyrl-RS"/>
              </w:rPr>
              <w:t>(</w:t>
            </w:r>
            <w:r w:rsidRPr="002546A9">
              <w:rPr>
                <w:b/>
                <w:lang w:val="sr-Cyrl-CS"/>
              </w:rPr>
              <w:t>8</w:t>
            </w:r>
            <w:r w:rsidRPr="002546A9">
              <w:rPr>
                <w:b/>
                <w:lang w:val="sr-Cyrl-RS"/>
              </w:rPr>
              <w:t xml:space="preserve"> мин</w:t>
            </w:r>
            <w:r w:rsidRPr="002546A9">
              <w:rPr>
                <w:b/>
              </w:rPr>
              <w:t>)</w:t>
            </w:r>
          </w:p>
        </w:tc>
        <w:tc>
          <w:tcPr>
            <w:tcW w:w="7641" w:type="dxa"/>
            <w:gridSpan w:val="4"/>
            <w:tcBorders>
              <w:top w:val="single" w:sz="18" w:space="0" w:color="auto"/>
              <w:left w:val="single" w:sz="18" w:space="0" w:color="auto"/>
              <w:bottom w:val="single" w:sz="4" w:space="0" w:color="auto"/>
              <w:right w:val="single" w:sz="18" w:space="0" w:color="auto"/>
            </w:tcBorders>
            <w:shd w:val="clear" w:color="auto" w:fill="F2F2F2"/>
            <w:vAlign w:val="center"/>
            <w:hideMark/>
          </w:tcPr>
          <w:p w:rsidR="00B53E58" w:rsidRPr="002546A9" w:rsidRDefault="00B53E58" w:rsidP="000B6A1B">
            <w:pPr>
              <w:spacing w:line="276" w:lineRule="auto"/>
              <w:rPr>
                <w:b/>
                <w:lang w:val="sr-Latn-CS"/>
              </w:rPr>
            </w:pPr>
            <w:r w:rsidRPr="002546A9">
              <w:rPr>
                <w:b/>
                <w:lang w:val="sr-Cyrl-CS"/>
              </w:rPr>
              <w:t>Ток часа</w:t>
            </w:r>
          </w:p>
        </w:tc>
      </w:tr>
      <w:tr w:rsidR="00B53E58" w:rsidRPr="002546A9" w:rsidTr="000B6A1B">
        <w:trPr>
          <w:trHeight w:val="360"/>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
        </w:tc>
        <w:tc>
          <w:tcPr>
            <w:tcW w:w="3923" w:type="dxa"/>
            <w:tcBorders>
              <w:top w:val="single" w:sz="4" w:space="0" w:color="auto"/>
              <w:left w:val="single" w:sz="18" w:space="0" w:color="auto"/>
              <w:bottom w:val="single" w:sz="18" w:space="0" w:color="auto"/>
              <w:right w:val="single" w:sz="4" w:space="0" w:color="auto"/>
            </w:tcBorders>
            <w:shd w:val="clear" w:color="auto" w:fill="F2F2F2"/>
            <w:vAlign w:val="center"/>
            <w:hideMark/>
          </w:tcPr>
          <w:p w:rsidR="00B53E58" w:rsidRPr="002546A9" w:rsidRDefault="00B53E58" w:rsidP="000B6A1B">
            <w:pPr>
              <w:spacing w:line="276" w:lineRule="auto"/>
              <w:rPr>
                <w:b/>
                <w:lang w:val="sr-Cyrl-CS"/>
              </w:rPr>
            </w:pPr>
            <w:r w:rsidRPr="002546A9">
              <w:rPr>
                <w:b/>
                <w:lang w:val="sr-Cyrl-CS"/>
              </w:rPr>
              <w:t>Активности н</w:t>
            </w:r>
            <w:proofErr w:type="spellStart"/>
            <w:r w:rsidRPr="002546A9">
              <w:rPr>
                <w:b/>
              </w:rPr>
              <w:t>аставник</w:t>
            </w:r>
            <w:proofErr w:type="spellEnd"/>
            <w:r w:rsidRPr="002546A9">
              <w:rPr>
                <w:b/>
                <w:lang w:val="sr-Cyrl-CS"/>
              </w:rPr>
              <w:t>а</w:t>
            </w:r>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vAlign w:val="center"/>
            <w:hideMark/>
          </w:tcPr>
          <w:p w:rsidR="00B53E58" w:rsidRPr="002546A9" w:rsidRDefault="00B53E58" w:rsidP="000B6A1B">
            <w:pPr>
              <w:spacing w:line="276" w:lineRule="auto"/>
              <w:rPr>
                <w:b/>
                <w:lang w:val="sr-Cyrl-CS"/>
              </w:rPr>
            </w:pPr>
            <w:r w:rsidRPr="002546A9">
              <w:rPr>
                <w:b/>
                <w:lang w:val="sr-Cyrl-CS"/>
              </w:rPr>
              <w:t>Активности у</w:t>
            </w:r>
            <w:proofErr w:type="spellStart"/>
            <w:r w:rsidRPr="002546A9">
              <w:rPr>
                <w:b/>
              </w:rPr>
              <w:t>ченик</w:t>
            </w:r>
            <w:proofErr w:type="spellEnd"/>
            <w:r w:rsidRPr="002546A9">
              <w:rPr>
                <w:b/>
                <w:lang w:val="sr-Cyrl-CS"/>
              </w:rPr>
              <w:t>а</w:t>
            </w:r>
          </w:p>
        </w:tc>
      </w:tr>
      <w:tr w:rsidR="00B53E58" w:rsidRPr="00180812" w:rsidTr="00BD6D45">
        <w:trPr>
          <w:trHeight w:val="375"/>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rPr>
            </w:pPr>
          </w:p>
        </w:tc>
        <w:tc>
          <w:tcPr>
            <w:tcW w:w="3923" w:type="dxa"/>
            <w:tcBorders>
              <w:top w:val="single" w:sz="18" w:space="0" w:color="auto"/>
              <w:left w:val="single" w:sz="18" w:space="0" w:color="auto"/>
              <w:bottom w:val="single" w:sz="18" w:space="0" w:color="auto"/>
              <w:right w:val="single" w:sz="4" w:space="0" w:color="auto"/>
            </w:tcBorders>
            <w:vAlign w:val="center"/>
          </w:tcPr>
          <w:p w:rsidR="00B53E58" w:rsidRPr="002546A9" w:rsidRDefault="00B53E58" w:rsidP="000B6A1B">
            <w:pPr>
              <w:spacing w:line="276" w:lineRule="auto"/>
              <w:rPr>
                <w:lang w:val="sr-Cyrl-CS"/>
              </w:rPr>
            </w:pPr>
            <w:r w:rsidRPr="002546A9">
              <w:rPr>
                <w:lang w:val="sr-Cyrl-CS"/>
              </w:rPr>
              <w:t>- истиче циљ часа и кључне појмове;  уџбеник</w:t>
            </w:r>
            <w:r>
              <w:rPr>
                <w:lang w:val="sr-Latn-RS"/>
              </w:rPr>
              <w:t>,</w:t>
            </w:r>
            <w:r w:rsidR="00117D7F">
              <w:t xml:space="preserve"> </w:t>
            </w:r>
            <w:r w:rsidR="00C43D3A">
              <w:t>1</w:t>
            </w:r>
            <w:r w:rsidR="00F13D44">
              <w:rPr>
                <w:lang w:val="sr-Cyrl-RS"/>
              </w:rPr>
              <w:t>40, 141. и 143</w:t>
            </w:r>
            <w:r w:rsidR="00DE12DB">
              <w:rPr>
                <w:lang w:val="sr-Cyrl-RS"/>
              </w:rPr>
              <w:t>.</w:t>
            </w:r>
            <w:r w:rsidRPr="002546A9">
              <w:rPr>
                <w:lang w:val="sr-Cyrl-RS"/>
              </w:rPr>
              <w:t xml:space="preserve"> </w:t>
            </w:r>
            <w:r>
              <w:rPr>
                <w:lang w:val="sr-Cyrl-RS"/>
              </w:rPr>
              <w:t>с</w:t>
            </w:r>
            <w:r w:rsidRPr="002546A9">
              <w:rPr>
                <w:lang w:val="sr-Cyrl-CS"/>
              </w:rPr>
              <w:t>трана;</w:t>
            </w:r>
          </w:p>
          <w:p w:rsidR="00B53E58" w:rsidRPr="002546A9" w:rsidRDefault="00B53E58" w:rsidP="000B6A1B">
            <w:pPr>
              <w:spacing w:line="276" w:lineRule="auto"/>
              <w:rPr>
                <w:lang w:val="sr-Cyrl-CS"/>
              </w:rPr>
            </w:pPr>
            <w:r w:rsidRPr="002546A9">
              <w:rPr>
                <w:lang w:val="sr-Cyrl-CS"/>
              </w:rPr>
              <w:lastRenderedPageBreak/>
              <w:t xml:space="preserve">- проверава домаћи задатак; </w:t>
            </w:r>
          </w:p>
          <w:p w:rsidR="00B53E58" w:rsidRPr="002546A9" w:rsidRDefault="00B53E58" w:rsidP="000B6A1B">
            <w:pPr>
              <w:spacing w:line="276" w:lineRule="auto"/>
              <w:rPr>
                <w:lang w:val="sr-Cyrl-CS"/>
              </w:rPr>
            </w:pPr>
            <w:r w:rsidRPr="002546A9">
              <w:rPr>
                <w:lang w:val="sr-Cyrl-CS"/>
              </w:rPr>
              <w:t>- објашњава нејасне делове и грешке;</w:t>
            </w:r>
          </w:p>
        </w:tc>
        <w:tc>
          <w:tcPr>
            <w:tcW w:w="3718" w:type="dxa"/>
            <w:gridSpan w:val="3"/>
            <w:tcBorders>
              <w:top w:val="single" w:sz="18" w:space="0" w:color="auto"/>
              <w:left w:val="single" w:sz="4" w:space="0" w:color="auto"/>
              <w:bottom w:val="single" w:sz="18" w:space="0" w:color="auto"/>
              <w:right w:val="single" w:sz="18" w:space="0" w:color="auto"/>
            </w:tcBorders>
            <w:hideMark/>
          </w:tcPr>
          <w:p w:rsidR="00B53E58" w:rsidRPr="002546A9" w:rsidRDefault="00B53E58" w:rsidP="00BD6D45">
            <w:pPr>
              <w:spacing w:line="276" w:lineRule="auto"/>
              <w:rPr>
                <w:lang w:val="sr-Cyrl-RS"/>
              </w:rPr>
            </w:pPr>
            <w:r w:rsidRPr="002546A9">
              <w:rPr>
                <w:lang w:val="sr-Cyrl-CS"/>
              </w:rPr>
              <w:lastRenderedPageBreak/>
              <w:t>- читају домаћи задатак</w:t>
            </w:r>
            <w:r w:rsidRPr="002546A9">
              <w:rPr>
                <w:lang w:val="sr-Cyrl-RS"/>
              </w:rPr>
              <w:t>;</w:t>
            </w:r>
          </w:p>
          <w:p w:rsidR="00B53E58" w:rsidRPr="002546A9" w:rsidRDefault="00B53E58" w:rsidP="00BD6D45">
            <w:pPr>
              <w:spacing w:line="276" w:lineRule="auto"/>
              <w:rPr>
                <w:lang w:val="sr-Cyrl-CS"/>
              </w:rPr>
            </w:pPr>
            <w:r w:rsidRPr="002546A9">
              <w:rPr>
                <w:lang w:val="sr-Cyrl-CS"/>
              </w:rPr>
              <w:t xml:space="preserve">- прате објашњења, </w:t>
            </w:r>
            <w:r w:rsidRPr="002546A9">
              <w:rPr>
                <w:lang w:val="sr-Cyrl-RS"/>
              </w:rPr>
              <w:t>постављају питања.</w:t>
            </w:r>
          </w:p>
        </w:tc>
      </w:tr>
      <w:tr w:rsidR="00B53E58" w:rsidRPr="002546A9" w:rsidTr="000B6A1B">
        <w:trPr>
          <w:trHeight w:val="339"/>
        </w:trPr>
        <w:tc>
          <w:tcPr>
            <w:tcW w:w="3200" w:type="dxa"/>
            <w:vMerge w:val="restart"/>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C53C9E">
            <w:pPr>
              <w:spacing w:line="276" w:lineRule="auto"/>
              <w:rPr>
                <w:b/>
                <w:lang w:val="sr-Latn-CS"/>
              </w:rPr>
            </w:pPr>
            <w:r w:rsidRPr="002546A9">
              <w:rPr>
                <w:b/>
                <w:lang w:val="sr-Cyrl-CS"/>
              </w:rPr>
              <w:lastRenderedPageBreak/>
              <w:t>Главни</w:t>
            </w:r>
            <w:r w:rsidRPr="002546A9">
              <w:rPr>
                <w:b/>
                <w:lang w:val="sr-Latn-CS"/>
              </w:rPr>
              <w:t xml:space="preserve"> </w:t>
            </w:r>
            <w:r w:rsidRPr="002546A9">
              <w:rPr>
                <w:b/>
                <w:lang w:val="sr-Cyrl-CS"/>
              </w:rPr>
              <w:t>део</w:t>
            </w:r>
            <w:r w:rsidRPr="002546A9">
              <w:rPr>
                <w:b/>
                <w:lang w:val="sr-Latn-CS"/>
              </w:rPr>
              <w:t xml:space="preserve"> </w:t>
            </w:r>
            <w:r w:rsidRPr="002546A9">
              <w:rPr>
                <w:b/>
                <w:lang w:val="sr-Cyrl-CS"/>
              </w:rPr>
              <w:t>(</w:t>
            </w:r>
            <w:r>
              <w:rPr>
                <w:b/>
                <w:lang w:val="sr-Cyrl-CS"/>
              </w:rPr>
              <w:t>32</w:t>
            </w:r>
            <w:r w:rsidRPr="002546A9">
              <w:rPr>
                <w:b/>
                <w:lang w:val="sr-Cyrl-CS"/>
              </w:rPr>
              <w:t xml:space="preserve"> мин)</w:t>
            </w:r>
          </w:p>
        </w:tc>
        <w:tc>
          <w:tcPr>
            <w:tcW w:w="3923" w:type="dxa"/>
            <w:tcBorders>
              <w:top w:val="single" w:sz="4" w:space="0" w:color="auto"/>
              <w:left w:val="single" w:sz="18" w:space="0" w:color="auto"/>
              <w:bottom w:val="single" w:sz="18" w:space="0" w:color="auto"/>
              <w:right w:val="single" w:sz="4" w:space="0" w:color="auto"/>
            </w:tcBorders>
            <w:shd w:val="clear" w:color="auto" w:fill="F2F2F2"/>
            <w:vAlign w:val="center"/>
            <w:hideMark/>
          </w:tcPr>
          <w:p w:rsidR="00B53E58" w:rsidRPr="002546A9" w:rsidRDefault="00B53E58" w:rsidP="000B6A1B">
            <w:pPr>
              <w:spacing w:line="276" w:lineRule="auto"/>
              <w:rPr>
                <w:b/>
              </w:rPr>
            </w:pPr>
            <w:proofErr w:type="spellStart"/>
            <w:r w:rsidRPr="002546A9">
              <w:rPr>
                <w:b/>
              </w:rPr>
              <w:t>Активности</w:t>
            </w:r>
            <w:proofErr w:type="spellEnd"/>
            <w:r w:rsidRPr="002546A9">
              <w:rPr>
                <w:b/>
              </w:rPr>
              <w:t xml:space="preserve"> </w:t>
            </w:r>
            <w:proofErr w:type="spellStart"/>
            <w:r w:rsidRPr="002546A9">
              <w:rPr>
                <w:b/>
              </w:rPr>
              <w:t>наставника</w:t>
            </w:r>
            <w:proofErr w:type="spellEnd"/>
          </w:p>
        </w:tc>
        <w:tc>
          <w:tcPr>
            <w:tcW w:w="3718" w:type="dxa"/>
            <w:gridSpan w:val="3"/>
            <w:tcBorders>
              <w:top w:val="single" w:sz="4" w:space="0" w:color="auto"/>
              <w:left w:val="single" w:sz="4" w:space="0" w:color="auto"/>
              <w:bottom w:val="single" w:sz="18" w:space="0" w:color="auto"/>
              <w:right w:val="single" w:sz="18" w:space="0" w:color="auto"/>
            </w:tcBorders>
            <w:shd w:val="clear" w:color="auto" w:fill="F2F2F2"/>
            <w:vAlign w:val="center"/>
            <w:hideMark/>
          </w:tcPr>
          <w:p w:rsidR="00B53E58" w:rsidRPr="002546A9" w:rsidRDefault="00B53E58" w:rsidP="000B6A1B">
            <w:pPr>
              <w:spacing w:line="276" w:lineRule="auto"/>
              <w:rPr>
                <w:b/>
              </w:rPr>
            </w:pPr>
            <w:proofErr w:type="spellStart"/>
            <w:r w:rsidRPr="002546A9">
              <w:rPr>
                <w:b/>
              </w:rPr>
              <w:t>Активности</w:t>
            </w:r>
            <w:proofErr w:type="spellEnd"/>
            <w:r w:rsidRPr="002546A9">
              <w:rPr>
                <w:b/>
              </w:rPr>
              <w:t xml:space="preserve"> </w:t>
            </w:r>
            <w:proofErr w:type="spellStart"/>
            <w:r w:rsidRPr="002546A9">
              <w:rPr>
                <w:b/>
              </w:rPr>
              <w:t>ученика</w:t>
            </w:r>
            <w:proofErr w:type="spellEnd"/>
          </w:p>
        </w:tc>
      </w:tr>
      <w:tr w:rsidR="00B53E58" w:rsidRPr="00180812" w:rsidTr="00887988">
        <w:trPr>
          <w:trHeight w:val="1080"/>
        </w:trPr>
        <w:tc>
          <w:tcPr>
            <w:tcW w:w="0" w:type="auto"/>
            <w:vMerge/>
            <w:tcBorders>
              <w:top w:val="single" w:sz="4"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Latn-CS"/>
              </w:rPr>
            </w:pPr>
          </w:p>
        </w:tc>
        <w:tc>
          <w:tcPr>
            <w:tcW w:w="3923" w:type="dxa"/>
            <w:tcBorders>
              <w:top w:val="single" w:sz="18" w:space="0" w:color="auto"/>
              <w:left w:val="single" w:sz="18" w:space="0" w:color="auto"/>
              <w:bottom w:val="single" w:sz="18" w:space="0" w:color="auto"/>
              <w:right w:val="single" w:sz="4" w:space="0" w:color="auto"/>
            </w:tcBorders>
          </w:tcPr>
          <w:p w:rsidR="006C7CE3" w:rsidRDefault="006C7CE3" w:rsidP="006C7CE3">
            <w:pPr>
              <w:spacing w:line="276" w:lineRule="auto"/>
              <w:rPr>
                <w:lang w:val="sr-Cyrl-CS"/>
              </w:rPr>
            </w:pPr>
            <w:r>
              <w:rPr>
                <w:lang w:val="sr-Cyrl-CS"/>
              </w:rPr>
              <w:t xml:space="preserve">- </w:t>
            </w:r>
            <w:r w:rsidR="00FB66B9">
              <w:rPr>
                <w:lang w:val="sr-Cyrl-CS"/>
              </w:rPr>
              <w:t>упућује ученике да прочитају примере са придевима и допуне их одговарајућим предлозима</w:t>
            </w:r>
            <w:r w:rsidR="00C43D3A">
              <w:rPr>
                <w:lang w:val="sr-Cyrl-CS"/>
              </w:rPr>
              <w:t xml:space="preserve">, а затим </w:t>
            </w:r>
            <w:r w:rsidR="00FB66B9">
              <w:rPr>
                <w:lang w:val="sr-Cyrl-CS"/>
              </w:rPr>
              <w:t>да допуне и преостале реченице одговарајућим предлозима</w:t>
            </w:r>
            <w:r w:rsidR="00C43D3A">
              <w:rPr>
                <w:lang w:val="sr-Cyrl-CS"/>
              </w:rPr>
              <w:t xml:space="preserve"> (</w:t>
            </w:r>
            <w:r w:rsidR="00FB66B9">
              <w:rPr>
                <w:lang w:val="sr-Cyrl-CS"/>
              </w:rPr>
              <w:t xml:space="preserve">вежбање 1 на </w:t>
            </w:r>
            <w:r w:rsidR="00AE5B04">
              <w:rPr>
                <w:lang w:val="sr-Latn-CS"/>
              </w:rPr>
              <w:t>1</w:t>
            </w:r>
            <w:r w:rsidR="00FB66B9">
              <w:rPr>
                <w:lang w:val="sr-Cyrl-RS"/>
              </w:rPr>
              <w:t>40</w:t>
            </w:r>
            <w:r w:rsidR="00FB66B9">
              <w:rPr>
                <w:lang w:val="sr-Cyrl-CS"/>
              </w:rPr>
              <w:t>. страни</w:t>
            </w:r>
            <w:r w:rsidRPr="002546A9">
              <w:rPr>
                <w:lang w:val="sr-Cyrl-CS"/>
              </w:rPr>
              <w:t>)</w:t>
            </w:r>
            <w:r>
              <w:rPr>
                <w:lang w:val="sr-Cyrl-CS"/>
              </w:rPr>
              <w:t xml:space="preserve">; </w:t>
            </w:r>
            <w:r w:rsidRPr="002546A9">
              <w:rPr>
                <w:lang w:val="sr-Cyrl-CS"/>
              </w:rPr>
              <w:t xml:space="preserve"> проверава одговоре и </w:t>
            </w:r>
            <w:r>
              <w:rPr>
                <w:lang w:val="sr-Cyrl-CS"/>
              </w:rPr>
              <w:t>тражи образложење</w:t>
            </w:r>
            <w:r w:rsidRPr="002546A9">
              <w:rPr>
                <w:lang w:val="sr-Cyrl-CS"/>
              </w:rPr>
              <w:t>;</w:t>
            </w:r>
            <w:r w:rsidR="000670D8">
              <w:rPr>
                <w:lang w:val="sr-Cyrl-CS"/>
              </w:rPr>
              <w:t xml:space="preserve"> могу користити онлајн речнике;</w:t>
            </w:r>
          </w:p>
          <w:p w:rsidR="00030763" w:rsidRPr="00AE5B04" w:rsidRDefault="00030763" w:rsidP="00303AB7">
            <w:pPr>
              <w:pBdr>
                <w:top w:val="nil"/>
                <w:left w:val="nil"/>
                <w:bottom w:val="nil"/>
                <w:right w:val="nil"/>
                <w:between w:val="nil"/>
              </w:pBdr>
              <w:spacing w:line="276" w:lineRule="auto"/>
              <w:rPr>
                <w:lang w:val="sr-Latn-CS"/>
              </w:rPr>
            </w:pPr>
          </w:p>
          <w:p w:rsidR="00B53E58" w:rsidRPr="009E6C2E" w:rsidRDefault="00FB66B9" w:rsidP="009E6C2E">
            <w:pPr>
              <w:spacing w:line="276" w:lineRule="auto"/>
              <w:rPr>
                <w:lang w:val="sr-Latn-CS"/>
              </w:rPr>
            </w:pPr>
            <w:r w:rsidRPr="00C33216">
              <w:rPr>
                <w:lang w:val="sr-Cyrl-CS"/>
              </w:rPr>
              <w:t xml:space="preserve">- усмерава пажњу ученика на </w:t>
            </w:r>
            <w:r>
              <w:rPr>
                <w:lang w:val="sr-Cyrl-CS"/>
              </w:rPr>
              <w:t xml:space="preserve">израз </w:t>
            </w:r>
            <w:r w:rsidRPr="00C33216">
              <w:rPr>
                <w:lang w:val="sr-Cyrl-CS"/>
              </w:rPr>
              <w:t xml:space="preserve"> </w:t>
            </w:r>
            <w:r w:rsidR="009E6C2E">
              <w:rPr>
                <w:i/>
              </w:rPr>
              <w:t>came</w:t>
            </w:r>
            <w:r w:rsidR="009E6C2E" w:rsidRPr="009E6C2E">
              <w:rPr>
                <w:i/>
                <w:lang w:val="sr-Latn-CS"/>
              </w:rPr>
              <w:t xml:space="preserve"> </w:t>
            </w:r>
            <w:r w:rsidR="009E6C2E">
              <w:rPr>
                <w:i/>
              </w:rPr>
              <w:t>true</w:t>
            </w:r>
            <w:r w:rsidRPr="00C33216">
              <w:rPr>
                <w:lang w:val="sr-Latn-CS"/>
              </w:rPr>
              <w:t xml:space="preserve"> </w:t>
            </w:r>
            <w:r w:rsidR="00F73758">
              <w:rPr>
                <w:lang w:val="sr-Cyrl-RS"/>
              </w:rPr>
              <w:t>(</w:t>
            </w:r>
            <w:r w:rsidR="00F73758" w:rsidRPr="00F73758">
              <w:rPr>
                <w:lang w:val="sr-Latn-CS"/>
              </w:rPr>
              <w:t>=</w:t>
            </w:r>
            <w:r w:rsidR="00F73758">
              <w:t>happen</w:t>
            </w:r>
            <w:r w:rsidR="00F73758" w:rsidRPr="00F73758">
              <w:rPr>
                <w:lang w:val="sr-Latn-CS"/>
              </w:rPr>
              <w:t xml:space="preserve">, </w:t>
            </w:r>
            <w:r w:rsidR="00F73758">
              <w:t>become</w:t>
            </w:r>
            <w:r w:rsidR="00F73758" w:rsidRPr="00F73758">
              <w:rPr>
                <w:lang w:val="sr-Latn-CS"/>
              </w:rPr>
              <w:t xml:space="preserve"> </w:t>
            </w:r>
            <w:r w:rsidR="00F73758">
              <w:t>true</w:t>
            </w:r>
            <w:r w:rsidR="00F73758">
              <w:rPr>
                <w:lang w:val="sr-Cyrl-RS"/>
              </w:rPr>
              <w:t>)</w:t>
            </w:r>
            <w:r w:rsidR="00F73758" w:rsidRPr="00F73758">
              <w:rPr>
                <w:lang w:val="sr-Latn-CS"/>
              </w:rPr>
              <w:t xml:space="preserve"> </w:t>
            </w:r>
            <w:r w:rsidRPr="00C33216">
              <w:rPr>
                <w:lang w:val="sr-Cyrl-RS"/>
              </w:rPr>
              <w:t xml:space="preserve">и проверава да ли </w:t>
            </w:r>
            <w:r>
              <w:rPr>
                <w:lang w:val="sr-Cyrl-RS"/>
              </w:rPr>
              <w:t xml:space="preserve">могу да </w:t>
            </w:r>
            <w:r w:rsidR="009E6C2E">
              <w:rPr>
                <w:lang w:val="sr-Cyrl-RS"/>
              </w:rPr>
              <w:t>одреде његово значење</w:t>
            </w:r>
            <w:r w:rsidRPr="00C33216">
              <w:rPr>
                <w:lang w:val="sr-Cyrl-RS"/>
              </w:rPr>
              <w:t xml:space="preserve">; задаје им да у пару </w:t>
            </w:r>
            <w:r w:rsidR="009E6C2E">
              <w:rPr>
                <w:lang w:val="sr-Cyrl-RS"/>
              </w:rPr>
              <w:t xml:space="preserve">остале изразе са </w:t>
            </w:r>
            <w:r w:rsidR="009E6C2E" w:rsidRPr="009E6C2E">
              <w:rPr>
                <w:i/>
              </w:rPr>
              <w:t>come</w:t>
            </w:r>
            <w:r w:rsidR="009E6C2E">
              <w:rPr>
                <w:lang w:val="sr-Cyrl-RS"/>
              </w:rPr>
              <w:t xml:space="preserve"> повежу са одговарајућим значењима</w:t>
            </w:r>
            <w:r>
              <w:rPr>
                <w:lang w:val="sr-Cyrl-RS"/>
              </w:rPr>
              <w:t xml:space="preserve"> </w:t>
            </w:r>
            <w:r w:rsidRPr="00C33216">
              <w:rPr>
                <w:lang w:val="sr-Cyrl-CS"/>
              </w:rPr>
              <w:t>(вежбање</w:t>
            </w:r>
            <w:r w:rsidRPr="00C33216">
              <w:rPr>
                <w:lang w:val="sr-Latn-CS"/>
              </w:rPr>
              <w:t xml:space="preserve"> </w:t>
            </w:r>
            <w:r w:rsidR="009E6C2E">
              <w:rPr>
                <w:lang w:val="sr-Cyrl-RS"/>
              </w:rPr>
              <w:t>2</w:t>
            </w:r>
            <w:r>
              <w:rPr>
                <w:lang w:val="sr-Cyrl-CS"/>
              </w:rPr>
              <w:t xml:space="preserve"> на </w:t>
            </w:r>
            <w:r w:rsidR="009E6C2E">
              <w:rPr>
                <w:lang w:val="sr-Cyrl-CS"/>
              </w:rPr>
              <w:t>140</w:t>
            </w:r>
            <w:r w:rsidRPr="00C33216">
              <w:rPr>
                <w:lang w:val="sr-Cyrl-CS"/>
              </w:rPr>
              <w:t>. страни)</w:t>
            </w:r>
            <w:r w:rsidR="009E6C2E">
              <w:rPr>
                <w:lang w:val="sr-Cyrl-CS"/>
              </w:rPr>
              <w:t xml:space="preserve">, а затим да исто ураде и са изразима са </w:t>
            </w:r>
            <w:r w:rsidR="009E6C2E" w:rsidRPr="009E6C2E">
              <w:rPr>
                <w:i/>
              </w:rPr>
              <w:t>mind</w:t>
            </w:r>
            <w:r w:rsidR="009E6C2E" w:rsidRPr="009E6C2E">
              <w:rPr>
                <w:lang w:val="sr-Latn-CS"/>
              </w:rPr>
              <w:t xml:space="preserve"> </w:t>
            </w:r>
            <w:r w:rsidR="009E6C2E" w:rsidRPr="00C33216">
              <w:rPr>
                <w:lang w:val="sr-Cyrl-CS"/>
              </w:rPr>
              <w:t>(</w:t>
            </w:r>
            <w:r w:rsidR="009E6C2E">
              <w:rPr>
                <w:lang w:val="sr-Cyrl-CS"/>
              </w:rPr>
              <w:t>14</w:t>
            </w:r>
            <w:r w:rsidR="009E6C2E">
              <w:rPr>
                <w:lang w:val="sr-Latn-RS"/>
              </w:rPr>
              <w:t>3</w:t>
            </w:r>
            <w:r w:rsidR="009E6C2E" w:rsidRPr="00C33216">
              <w:rPr>
                <w:lang w:val="sr-Cyrl-CS"/>
              </w:rPr>
              <w:t>. стран</w:t>
            </w:r>
            <w:r w:rsidR="009E6C2E">
              <w:rPr>
                <w:lang w:val="sr-Latn-RS"/>
              </w:rPr>
              <w:t>a</w:t>
            </w:r>
            <w:r w:rsidR="009E6C2E" w:rsidRPr="00C33216">
              <w:rPr>
                <w:lang w:val="sr-Cyrl-CS"/>
              </w:rPr>
              <w:t>)</w:t>
            </w:r>
            <w:r w:rsidRPr="00C33216">
              <w:rPr>
                <w:lang w:val="sr-Latn-CS"/>
              </w:rPr>
              <w:t>;</w:t>
            </w:r>
            <w:r w:rsidRPr="00C33216">
              <w:rPr>
                <w:lang w:val="sr-Cyrl-RS"/>
              </w:rPr>
              <w:t xml:space="preserve">  </w:t>
            </w:r>
            <w:r w:rsidRPr="00C33216">
              <w:rPr>
                <w:lang w:val="sr-Cyrl-CS"/>
              </w:rPr>
              <w:t>проверава одговоре, коригује  и додатно објашњава;</w:t>
            </w:r>
            <w:r w:rsidRPr="005C0B03">
              <w:rPr>
                <w:lang w:val="sr-Cyrl-CS"/>
              </w:rPr>
              <w:t xml:space="preserve"> </w:t>
            </w:r>
          </w:p>
          <w:p w:rsidR="00FB66B9" w:rsidRPr="009E6C2E" w:rsidRDefault="00FB66B9" w:rsidP="005641E8">
            <w:pPr>
              <w:spacing w:line="276" w:lineRule="auto"/>
              <w:rPr>
                <w:lang w:val="sr-Latn-CS"/>
              </w:rPr>
            </w:pPr>
          </w:p>
          <w:p w:rsidR="00FB66B9" w:rsidRPr="009E6C2E" w:rsidRDefault="009E6C2E" w:rsidP="005641E8">
            <w:pPr>
              <w:spacing w:line="276" w:lineRule="auto"/>
              <w:rPr>
                <w:lang w:val="sr-Cyrl-RS"/>
              </w:rPr>
            </w:pPr>
            <w:r>
              <w:rPr>
                <w:lang w:val="sr-Cyrl-RS"/>
              </w:rPr>
              <w:t xml:space="preserve">- </w:t>
            </w:r>
            <w:r w:rsidRPr="00C33216">
              <w:rPr>
                <w:lang w:val="sr-Cyrl-CS"/>
              </w:rPr>
              <w:t xml:space="preserve">усмерава пажњу ученика на </w:t>
            </w:r>
            <w:r>
              <w:rPr>
                <w:lang w:val="sr-Cyrl-CS"/>
              </w:rPr>
              <w:t>стилску фигуру поређења</w:t>
            </w:r>
            <w:r w:rsidR="00D16049">
              <w:rPr>
                <w:lang w:val="sr-Cyrl-CS"/>
              </w:rPr>
              <w:t xml:space="preserve"> у примеру </w:t>
            </w:r>
            <w:r w:rsidR="00D16049" w:rsidRPr="00D16049">
              <w:rPr>
                <w:i/>
              </w:rPr>
              <w:t>as</w:t>
            </w:r>
            <w:r w:rsidR="00D16049" w:rsidRPr="00D16049">
              <w:rPr>
                <w:i/>
                <w:lang w:val="sr-Latn-CS"/>
              </w:rPr>
              <w:t xml:space="preserve"> </w:t>
            </w:r>
            <w:r w:rsidR="00D16049" w:rsidRPr="00D16049">
              <w:rPr>
                <w:i/>
              </w:rPr>
              <w:t>cool</w:t>
            </w:r>
            <w:r w:rsidR="00D16049" w:rsidRPr="00D16049">
              <w:rPr>
                <w:i/>
                <w:lang w:val="sr-Latn-CS"/>
              </w:rPr>
              <w:t xml:space="preserve"> </w:t>
            </w:r>
            <w:r w:rsidR="00D16049" w:rsidRPr="00D16049">
              <w:rPr>
                <w:i/>
              </w:rPr>
              <w:t>as</w:t>
            </w:r>
            <w:r w:rsidR="00D16049" w:rsidRPr="00D16049">
              <w:rPr>
                <w:i/>
                <w:lang w:val="sr-Latn-CS"/>
              </w:rPr>
              <w:t xml:space="preserve"> </w:t>
            </w:r>
            <w:r w:rsidR="00D16049" w:rsidRPr="00D16049">
              <w:rPr>
                <w:i/>
              </w:rPr>
              <w:t>a</w:t>
            </w:r>
            <w:r w:rsidR="00D16049" w:rsidRPr="00D16049">
              <w:rPr>
                <w:i/>
                <w:lang w:val="sr-Latn-CS"/>
              </w:rPr>
              <w:t xml:space="preserve"> </w:t>
            </w:r>
            <w:r w:rsidR="00D16049" w:rsidRPr="00D16049">
              <w:rPr>
                <w:i/>
              </w:rPr>
              <w:t>cucumber</w:t>
            </w:r>
            <w:r w:rsidR="00D16049">
              <w:rPr>
                <w:lang w:val="sr-Cyrl-CS"/>
              </w:rPr>
              <w:t xml:space="preserve"> и задаје</w:t>
            </w:r>
            <w:r>
              <w:rPr>
                <w:lang w:val="sr-Cyrl-CS"/>
              </w:rPr>
              <w:t xml:space="preserve"> да наведу </w:t>
            </w:r>
            <w:r w:rsidR="00D16049">
              <w:rPr>
                <w:lang w:val="sr-Cyrl-CS"/>
              </w:rPr>
              <w:t>друге сличне примере</w:t>
            </w:r>
            <w:r w:rsidR="00F73758">
              <w:rPr>
                <w:lang w:val="sr-Cyrl-CS"/>
              </w:rPr>
              <w:t>, и на крају да допуне изразе понуђеним речима како би добили одговарајуће примере поређења</w:t>
            </w:r>
            <w:r>
              <w:rPr>
                <w:lang w:val="sr-Cyrl-CS"/>
              </w:rPr>
              <w:t xml:space="preserve"> </w:t>
            </w:r>
            <w:r w:rsidRPr="00C33216">
              <w:rPr>
                <w:lang w:val="sr-Cyrl-CS"/>
              </w:rPr>
              <w:t xml:space="preserve"> (вежбање</w:t>
            </w:r>
            <w:r w:rsidRPr="00C33216">
              <w:rPr>
                <w:lang w:val="sr-Latn-CS"/>
              </w:rPr>
              <w:t xml:space="preserve"> </w:t>
            </w:r>
            <w:r>
              <w:rPr>
                <w:lang w:val="sr-Cyrl-RS"/>
              </w:rPr>
              <w:t>3</w:t>
            </w:r>
            <w:r>
              <w:rPr>
                <w:lang w:val="sr-Cyrl-CS"/>
              </w:rPr>
              <w:t xml:space="preserve"> на 140</w:t>
            </w:r>
            <w:r w:rsidRPr="00C33216">
              <w:rPr>
                <w:lang w:val="sr-Cyrl-CS"/>
              </w:rPr>
              <w:t>. страни)</w:t>
            </w:r>
            <w:r w:rsidR="002F4E65">
              <w:rPr>
                <w:lang w:val="sr-Cyrl-CS"/>
              </w:rPr>
              <w:t>; проверава одговоре;</w:t>
            </w:r>
          </w:p>
          <w:p w:rsidR="00FB66B9" w:rsidRDefault="00FB66B9" w:rsidP="005641E8">
            <w:pPr>
              <w:spacing w:line="276" w:lineRule="auto"/>
              <w:rPr>
                <w:lang w:val="sr-Latn-CS"/>
              </w:rPr>
            </w:pPr>
          </w:p>
          <w:p w:rsidR="002F4E65" w:rsidRPr="009E6C2E" w:rsidRDefault="002F4E65" w:rsidP="005641E8">
            <w:pPr>
              <w:spacing w:line="276" w:lineRule="auto"/>
              <w:rPr>
                <w:lang w:val="sr-Latn-CS"/>
              </w:rPr>
            </w:pPr>
          </w:p>
          <w:p w:rsidR="0037717E" w:rsidRDefault="002F4E65" w:rsidP="005641E8">
            <w:pPr>
              <w:spacing w:line="276" w:lineRule="auto"/>
              <w:rPr>
                <w:lang w:val="sr-Cyrl-CS"/>
              </w:rPr>
            </w:pPr>
            <w:r>
              <w:rPr>
                <w:lang w:val="sr-Cyrl-RS"/>
              </w:rPr>
              <w:t xml:space="preserve">- задаје ученицима да прочитају реченице у неуправном говору, провере разумевање и претворе их  у управни говор; затим да утврде разлику између </w:t>
            </w:r>
            <w:r w:rsidRPr="002F4E65">
              <w:rPr>
                <w:i/>
              </w:rPr>
              <w:t>say</w:t>
            </w:r>
            <w:r w:rsidRPr="002F4E65">
              <w:rPr>
                <w:lang w:val="sr-Latn-CS"/>
              </w:rPr>
              <w:t xml:space="preserve"> </w:t>
            </w:r>
            <w:r>
              <w:rPr>
                <w:lang w:val="sr-Cyrl-RS"/>
              </w:rPr>
              <w:t>и</w:t>
            </w:r>
            <w:r w:rsidRPr="002F4E65">
              <w:rPr>
                <w:lang w:val="sr-Latn-CS"/>
              </w:rPr>
              <w:t xml:space="preserve"> </w:t>
            </w:r>
            <w:r w:rsidRPr="002F4E65">
              <w:rPr>
                <w:i/>
              </w:rPr>
              <w:t>tell</w:t>
            </w:r>
            <w:r>
              <w:rPr>
                <w:lang w:val="sr-Cyrl-RS"/>
              </w:rPr>
              <w:t xml:space="preserve">, наведу друге уводне глаголе и објасне како </w:t>
            </w:r>
            <w:r w:rsidR="00180812">
              <w:rPr>
                <w:lang w:val="sr-Cyrl-RS"/>
              </w:rPr>
              <w:t xml:space="preserve">се </w:t>
            </w:r>
            <w:r>
              <w:rPr>
                <w:lang w:val="sr-Cyrl-RS"/>
              </w:rPr>
              <w:t xml:space="preserve">мењају глаголски облици и </w:t>
            </w:r>
            <w:r>
              <w:rPr>
                <w:lang w:val="sr-Cyrl-RS"/>
              </w:rPr>
              <w:lastRenderedPageBreak/>
              <w:t xml:space="preserve">други изрази приликом пребацивања из управног у неуправни говор </w:t>
            </w:r>
            <w:r w:rsidRPr="00C33216">
              <w:rPr>
                <w:lang w:val="sr-Cyrl-CS"/>
              </w:rPr>
              <w:t>(вежбање</w:t>
            </w:r>
            <w:r w:rsidRPr="00C33216">
              <w:rPr>
                <w:lang w:val="sr-Latn-CS"/>
              </w:rPr>
              <w:t xml:space="preserve"> </w:t>
            </w:r>
            <w:r w:rsidR="00C74327">
              <w:rPr>
                <w:lang w:val="sr-Cyrl-RS"/>
              </w:rPr>
              <w:t>1</w:t>
            </w:r>
            <w:r>
              <w:rPr>
                <w:lang w:val="sr-Cyrl-RS"/>
              </w:rPr>
              <w:t xml:space="preserve"> </w:t>
            </w:r>
            <w:r>
              <w:rPr>
                <w:lang w:val="sr-Cyrl-CS"/>
              </w:rPr>
              <w:t>на 141</w:t>
            </w:r>
            <w:r w:rsidRPr="00C33216">
              <w:rPr>
                <w:lang w:val="sr-Cyrl-CS"/>
              </w:rPr>
              <w:t>. страни)</w:t>
            </w:r>
            <w:r w:rsidR="0037717E">
              <w:rPr>
                <w:lang w:val="sr-Cyrl-CS"/>
              </w:rPr>
              <w:t>;</w:t>
            </w:r>
          </w:p>
          <w:p w:rsidR="0037717E" w:rsidRDefault="0037717E" w:rsidP="005641E8">
            <w:pPr>
              <w:spacing w:line="276" w:lineRule="auto"/>
              <w:rPr>
                <w:lang w:val="sr-Cyrl-CS"/>
              </w:rPr>
            </w:pPr>
          </w:p>
          <w:p w:rsidR="0037717E" w:rsidRDefault="0037717E" w:rsidP="005641E8">
            <w:pPr>
              <w:spacing w:line="276" w:lineRule="auto"/>
              <w:rPr>
                <w:lang w:val="sr-Cyrl-CS"/>
              </w:rPr>
            </w:pPr>
            <w:r>
              <w:rPr>
                <w:lang w:val="sr-Cyrl-CS"/>
              </w:rPr>
              <w:t>- упућује ученике на посебну групу уводних глагола (</w:t>
            </w:r>
            <w:r w:rsidRPr="0037717E">
              <w:rPr>
                <w:i/>
              </w:rPr>
              <w:t>promise</w:t>
            </w:r>
            <w:r w:rsidRPr="0037717E">
              <w:rPr>
                <w:i/>
                <w:lang w:val="sr-Cyrl-CS"/>
              </w:rPr>
              <w:t xml:space="preserve">, </w:t>
            </w:r>
            <w:r w:rsidRPr="0037717E">
              <w:rPr>
                <w:i/>
              </w:rPr>
              <w:t>insist</w:t>
            </w:r>
            <w:r w:rsidRPr="0037717E">
              <w:rPr>
                <w:i/>
                <w:lang w:val="sr-Cyrl-RS"/>
              </w:rPr>
              <w:t xml:space="preserve">, </w:t>
            </w:r>
            <w:r w:rsidRPr="0037717E">
              <w:rPr>
                <w:i/>
              </w:rPr>
              <w:t>admit</w:t>
            </w:r>
            <w:r w:rsidRPr="0037717E">
              <w:rPr>
                <w:i/>
                <w:lang w:val="sr-Cyrl-RS"/>
              </w:rPr>
              <w:t>...</w:t>
            </w:r>
            <w:r w:rsidR="00C74327">
              <w:rPr>
                <w:lang w:val="sr-Cyrl-RS"/>
              </w:rPr>
              <w:t xml:space="preserve">) уз које се уместо </w:t>
            </w:r>
            <w:r w:rsidR="00C74327" w:rsidRPr="00C74327">
              <w:rPr>
                <w:i/>
              </w:rPr>
              <w:t>that</w:t>
            </w:r>
            <w:r w:rsidR="00C74327" w:rsidRPr="00C74327">
              <w:rPr>
                <w:i/>
                <w:lang w:val="sr-Cyrl-CS"/>
              </w:rPr>
              <w:t>-</w:t>
            </w:r>
            <w:r w:rsidR="00C74327" w:rsidRPr="00C74327">
              <w:rPr>
                <w:i/>
              </w:rPr>
              <w:t>clause</w:t>
            </w:r>
            <w:r w:rsidR="00C74327" w:rsidRPr="00C74327">
              <w:rPr>
                <w:lang w:val="sr-Cyrl-CS"/>
              </w:rPr>
              <w:t xml:space="preserve"> </w:t>
            </w:r>
            <w:r w:rsidR="00C74327">
              <w:rPr>
                <w:lang w:val="sr-Cyrl-CS"/>
              </w:rPr>
              <w:t>јавља инфинтив или герунд (облик</w:t>
            </w:r>
            <w:r w:rsidR="00C74327" w:rsidRPr="00C74327">
              <w:rPr>
                <w:i/>
                <w:lang w:val="sr-Cyrl-CS"/>
              </w:rPr>
              <w:t>-</w:t>
            </w:r>
            <w:proofErr w:type="spellStart"/>
            <w:r w:rsidR="00C74327" w:rsidRPr="00C74327">
              <w:rPr>
                <w:i/>
              </w:rPr>
              <w:t>ing</w:t>
            </w:r>
            <w:proofErr w:type="spellEnd"/>
            <w:r w:rsidR="00C74327" w:rsidRPr="00C74327">
              <w:rPr>
                <w:lang w:val="sr-Cyrl-CS"/>
              </w:rPr>
              <w:t>),</w:t>
            </w:r>
            <w:r w:rsidR="00C74327">
              <w:rPr>
                <w:lang w:val="sr-Cyrl-CS"/>
              </w:rPr>
              <w:t xml:space="preserve"> тражећи од њих да наведу додатне примере </w:t>
            </w:r>
            <w:r w:rsidR="00C74327" w:rsidRPr="00C33216">
              <w:rPr>
                <w:lang w:val="sr-Cyrl-CS"/>
              </w:rPr>
              <w:t>(вежбање</w:t>
            </w:r>
            <w:r w:rsidR="00C74327" w:rsidRPr="00C33216">
              <w:rPr>
                <w:lang w:val="sr-Latn-CS"/>
              </w:rPr>
              <w:t xml:space="preserve"> </w:t>
            </w:r>
            <w:r w:rsidR="00C74327">
              <w:rPr>
                <w:lang w:val="sr-Cyrl-RS"/>
              </w:rPr>
              <w:t xml:space="preserve">2 </w:t>
            </w:r>
            <w:r w:rsidR="00C74327">
              <w:rPr>
                <w:lang w:val="sr-Cyrl-CS"/>
              </w:rPr>
              <w:t>на 141</w:t>
            </w:r>
            <w:r w:rsidR="00C74327" w:rsidRPr="00C33216">
              <w:rPr>
                <w:lang w:val="sr-Cyrl-CS"/>
              </w:rPr>
              <w:t>. страни)</w:t>
            </w:r>
            <w:r w:rsidR="00C74327">
              <w:rPr>
                <w:lang w:val="sr-Cyrl-CS"/>
              </w:rPr>
              <w:t>;</w:t>
            </w:r>
          </w:p>
          <w:p w:rsidR="00C74327" w:rsidRDefault="00C74327" w:rsidP="005641E8">
            <w:pPr>
              <w:spacing w:line="276" w:lineRule="auto"/>
              <w:rPr>
                <w:lang w:val="sr-Cyrl-CS"/>
              </w:rPr>
            </w:pPr>
          </w:p>
          <w:p w:rsidR="00C74327" w:rsidRDefault="00C74327" w:rsidP="00C74327">
            <w:pPr>
              <w:spacing w:line="276" w:lineRule="auto"/>
              <w:rPr>
                <w:lang w:val="sr-Cyrl-CS"/>
              </w:rPr>
            </w:pPr>
            <w:r>
              <w:rPr>
                <w:lang w:val="sr-Cyrl-CS"/>
              </w:rPr>
              <w:t xml:space="preserve">- задаје да ученици преформулишу задате реченице онако како је започето </w:t>
            </w:r>
            <w:r w:rsidRPr="00C33216">
              <w:rPr>
                <w:lang w:val="sr-Cyrl-CS"/>
              </w:rPr>
              <w:t>(вежбање</w:t>
            </w:r>
            <w:r w:rsidRPr="00C33216">
              <w:rPr>
                <w:lang w:val="sr-Latn-CS"/>
              </w:rPr>
              <w:t xml:space="preserve"> </w:t>
            </w:r>
            <w:r>
              <w:rPr>
                <w:lang w:val="sr-Cyrl-RS"/>
              </w:rPr>
              <w:t xml:space="preserve">3 </w:t>
            </w:r>
            <w:r>
              <w:rPr>
                <w:lang w:val="sr-Cyrl-CS"/>
              </w:rPr>
              <w:t>на 141</w:t>
            </w:r>
            <w:r w:rsidRPr="00C33216">
              <w:rPr>
                <w:lang w:val="sr-Cyrl-CS"/>
              </w:rPr>
              <w:t>. страни)</w:t>
            </w:r>
            <w:r>
              <w:rPr>
                <w:lang w:val="sr-Cyrl-CS"/>
              </w:rPr>
              <w:t>;</w:t>
            </w:r>
          </w:p>
          <w:p w:rsidR="00C74327" w:rsidRDefault="00C74327" w:rsidP="00C74327">
            <w:pPr>
              <w:spacing w:line="276" w:lineRule="auto"/>
              <w:rPr>
                <w:lang w:val="sr-Cyrl-CS"/>
              </w:rPr>
            </w:pPr>
          </w:p>
          <w:p w:rsidR="00C74327" w:rsidRDefault="00C74327" w:rsidP="00C74327">
            <w:pPr>
              <w:spacing w:line="276" w:lineRule="auto"/>
              <w:rPr>
                <w:lang w:val="sr-Cyrl-CS"/>
              </w:rPr>
            </w:pPr>
            <w:r>
              <w:rPr>
                <w:lang w:val="sr-Cyrl-CS"/>
              </w:rPr>
              <w:t xml:space="preserve">- </w:t>
            </w:r>
            <w:r w:rsidR="00B45713">
              <w:rPr>
                <w:lang w:val="sr-Cyrl-CS"/>
              </w:rPr>
              <w:t>упућује ученике да прочитају примере</w:t>
            </w:r>
            <w:r w:rsidR="005658B5">
              <w:rPr>
                <w:lang w:val="sr-Cyrl-CS"/>
              </w:rPr>
              <w:t xml:space="preserve"> неуправног говора</w:t>
            </w:r>
            <w:r w:rsidR="00B45713">
              <w:rPr>
                <w:lang w:val="sr-Cyrl-CS"/>
              </w:rPr>
              <w:t xml:space="preserve">, </w:t>
            </w:r>
            <w:r w:rsidR="005658B5">
              <w:rPr>
                <w:lang w:val="sr-Cyrl-CS"/>
              </w:rPr>
              <w:t xml:space="preserve">одреде како гласе питања у управном говору и </w:t>
            </w:r>
            <w:r w:rsidR="00B45713">
              <w:rPr>
                <w:lang w:val="sr-Cyrl-CS"/>
              </w:rPr>
              <w:t xml:space="preserve">објасне </w:t>
            </w:r>
            <w:r w:rsidR="005658B5">
              <w:rPr>
                <w:lang w:val="sr-Cyrl-CS"/>
              </w:rPr>
              <w:t xml:space="preserve">до којих је </w:t>
            </w:r>
            <w:r w:rsidR="00B45713">
              <w:rPr>
                <w:lang w:val="sr-Cyrl-CS"/>
              </w:rPr>
              <w:t>промен</w:t>
            </w:r>
            <w:r w:rsidR="005658B5">
              <w:rPr>
                <w:lang w:val="sr-Cyrl-CS"/>
              </w:rPr>
              <w:t xml:space="preserve">а </w:t>
            </w:r>
            <w:r w:rsidR="00B45713">
              <w:rPr>
                <w:lang w:val="sr-Cyrl-CS"/>
              </w:rPr>
              <w:t>дошло</w:t>
            </w:r>
            <w:r w:rsidR="005658B5">
              <w:rPr>
                <w:lang w:val="sr-Cyrl-CS"/>
              </w:rPr>
              <w:t>; а затим како се наредбе и захтеви претварају у неуправни говор; на крају тражи да ученици претворе задата питања, наредбе и захтеве из управног у неуправни говор водећи рачуна о променама (вежбања А, Б, Ц и Д на 143</w:t>
            </w:r>
            <w:r w:rsidR="005658B5" w:rsidRPr="00C33216">
              <w:rPr>
                <w:lang w:val="sr-Cyrl-CS"/>
              </w:rPr>
              <w:t>. страни)</w:t>
            </w:r>
            <w:r w:rsidR="005658B5">
              <w:rPr>
                <w:lang w:val="sr-Cyrl-CS"/>
              </w:rPr>
              <w:t>;</w:t>
            </w:r>
          </w:p>
          <w:p w:rsidR="00FB66B9" w:rsidRPr="009E6C2E" w:rsidRDefault="00FB66B9" w:rsidP="005641E8">
            <w:pPr>
              <w:spacing w:line="276" w:lineRule="auto"/>
              <w:rPr>
                <w:lang w:val="sr-Latn-CS"/>
              </w:rPr>
            </w:pPr>
          </w:p>
          <w:p w:rsidR="00FB66B9" w:rsidRDefault="00FB66B9" w:rsidP="00FB66B9">
            <w:pPr>
              <w:spacing w:line="276" w:lineRule="auto"/>
              <w:rPr>
                <w:lang w:val="sr-Cyrl-CS"/>
              </w:rPr>
            </w:pPr>
            <w:r>
              <w:rPr>
                <w:lang w:val="sr-Cyrl-CS"/>
              </w:rPr>
              <w:t>- упућу</w:t>
            </w:r>
            <w:r w:rsidR="00C51B4E">
              <w:rPr>
                <w:lang w:val="sr-Cyrl-CS"/>
              </w:rPr>
              <w:t>је ученике на граматички одељак</w:t>
            </w:r>
            <w:r w:rsidR="00C51B4E" w:rsidRPr="00C51B4E">
              <w:rPr>
                <w:lang w:val="sr-Latn-CS"/>
              </w:rPr>
              <w:t xml:space="preserve">, </w:t>
            </w:r>
            <w:r>
              <w:rPr>
                <w:lang w:val="sr-Cyrl-CS"/>
              </w:rPr>
              <w:t>1</w:t>
            </w:r>
            <w:r w:rsidRPr="006B40D1">
              <w:rPr>
                <w:lang w:val="sr-Latn-CS"/>
              </w:rPr>
              <w:t>80</w:t>
            </w:r>
            <w:r w:rsidR="00C51B4E">
              <w:rPr>
                <w:lang w:val="sr-Latn-CS"/>
              </w:rPr>
              <w:t>-</w:t>
            </w:r>
            <w:r w:rsidR="0003256E">
              <w:rPr>
                <w:lang w:val="sr-Latn-CS"/>
              </w:rPr>
              <w:t>182</w:t>
            </w:r>
            <w:r>
              <w:rPr>
                <w:lang w:val="sr-Cyrl-RS"/>
              </w:rPr>
              <w:t xml:space="preserve">. </w:t>
            </w:r>
            <w:r>
              <w:rPr>
                <w:lang w:val="sr-Cyrl-CS"/>
              </w:rPr>
              <w:t>стран</w:t>
            </w:r>
            <w:r w:rsidR="00C51B4E">
              <w:t>a</w:t>
            </w:r>
            <w:r>
              <w:rPr>
                <w:lang w:val="sr-Cyrl-CS"/>
              </w:rPr>
              <w:t xml:space="preserve">; </w:t>
            </w:r>
          </w:p>
          <w:p w:rsidR="00FB66B9" w:rsidRPr="00FB66B9" w:rsidRDefault="00FB66B9" w:rsidP="005641E8">
            <w:pPr>
              <w:spacing w:line="276" w:lineRule="auto"/>
              <w:rPr>
                <w:lang w:val="sr-Cyrl-CS"/>
              </w:rPr>
            </w:pPr>
          </w:p>
          <w:p w:rsidR="005641E8" w:rsidRPr="005641E8" w:rsidRDefault="005641E8" w:rsidP="005641E8">
            <w:pPr>
              <w:spacing w:line="276" w:lineRule="auto"/>
              <w:rPr>
                <w:lang w:val="sr-Cyrl-RS"/>
              </w:rPr>
            </w:pPr>
            <w:r>
              <w:rPr>
                <w:lang w:val="sr-Cyrl-RS"/>
              </w:rPr>
              <w:t>-прати и вреднује рад ученика, коригује, пружа додатна објашњења и повратну информацију.</w:t>
            </w:r>
          </w:p>
        </w:tc>
        <w:tc>
          <w:tcPr>
            <w:tcW w:w="3718" w:type="dxa"/>
            <w:gridSpan w:val="3"/>
            <w:tcBorders>
              <w:top w:val="single" w:sz="18" w:space="0" w:color="auto"/>
              <w:left w:val="single" w:sz="4" w:space="0" w:color="auto"/>
              <w:bottom w:val="single" w:sz="18" w:space="0" w:color="auto"/>
              <w:right w:val="single" w:sz="18" w:space="0" w:color="auto"/>
            </w:tcBorders>
          </w:tcPr>
          <w:p w:rsidR="009F6C77" w:rsidRDefault="006C7CE3" w:rsidP="00997D04">
            <w:pPr>
              <w:spacing w:line="276" w:lineRule="auto"/>
              <w:rPr>
                <w:lang w:val="sr-Cyrl-RS"/>
              </w:rPr>
            </w:pPr>
            <w:r>
              <w:rPr>
                <w:lang w:val="sr-Cyrl-CS"/>
              </w:rPr>
              <w:lastRenderedPageBreak/>
              <w:t xml:space="preserve">-  </w:t>
            </w:r>
            <w:r w:rsidR="00FB66B9">
              <w:rPr>
                <w:lang w:val="sr-Cyrl-CS"/>
              </w:rPr>
              <w:t>читају примере са придевима и допуњавају их одговарајућим предлозима, а затим попуњавју и преостале реченице одговарајућим предлозима</w:t>
            </w:r>
            <w:r>
              <w:rPr>
                <w:lang w:val="sr-Cyrl-CS"/>
              </w:rPr>
              <w:t xml:space="preserve">; </w:t>
            </w:r>
            <w:r w:rsidRPr="002546A9">
              <w:rPr>
                <w:lang w:val="sr-Cyrl-RS"/>
              </w:rPr>
              <w:t xml:space="preserve"> образлажу одговоре</w:t>
            </w:r>
            <w:r w:rsidR="00FB66B9">
              <w:rPr>
                <w:lang w:val="sr-Cyrl-RS"/>
              </w:rPr>
              <w:t>; могу кор</w:t>
            </w:r>
            <w:r w:rsidR="000670D8">
              <w:rPr>
                <w:lang w:val="sr-Cyrl-RS"/>
              </w:rPr>
              <w:t>истити онлајн речнике;</w:t>
            </w:r>
          </w:p>
          <w:p w:rsidR="00767ECE" w:rsidRPr="00EA0A59" w:rsidRDefault="00767ECE" w:rsidP="005641E8">
            <w:pPr>
              <w:rPr>
                <w:lang w:val="sr-Cyrl-RS"/>
              </w:rPr>
            </w:pPr>
          </w:p>
          <w:p w:rsidR="00D0184D" w:rsidRDefault="00D0184D" w:rsidP="005641E8">
            <w:pPr>
              <w:rPr>
                <w:lang w:val="sr-Cyrl-RS"/>
              </w:rPr>
            </w:pPr>
          </w:p>
          <w:p w:rsidR="009E6C2E" w:rsidRDefault="009E6C2E" w:rsidP="005641E8">
            <w:pPr>
              <w:rPr>
                <w:lang w:val="sr-Cyrl-RS"/>
              </w:rPr>
            </w:pPr>
          </w:p>
          <w:p w:rsidR="009E6C2E" w:rsidRPr="00EA0A59" w:rsidRDefault="009E6C2E" w:rsidP="005641E8">
            <w:pPr>
              <w:rPr>
                <w:lang w:val="sr-Cyrl-RS"/>
              </w:rPr>
            </w:pPr>
          </w:p>
          <w:p w:rsidR="006C056F" w:rsidRDefault="009E6C2E" w:rsidP="00F73758">
            <w:pPr>
              <w:spacing w:line="276" w:lineRule="auto"/>
              <w:rPr>
                <w:lang w:val="sr-Cyrl-RS"/>
              </w:rPr>
            </w:pPr>
            <w:r>
              <w:rPr>
                <w:lang w:val="sr-Cyrl-RS"/>
              </w:rPr>
              <w:t>- одређују значење</w:t>
            </w:r>
            <w:r>
              <w:rPr>
                <w:lang w:val="sr-Cyrl-CS"/>
              </w:rPr>
              <w:t xml:space="preserve"> израза</w:t>
            </w:r>
            <w:r w:rsidRPr="00C33216">
              <w:rPr>
                <w:lang w:val="sr-Cyrl-CS"/>
              </w:rPr>
              <w:t xml:space="preserve"> </w:t>
            </w:r>
            <w:r>
              <w:rPr>
                <w:i/>
              </w:rPr>
              <w:t>came</w:t>
            </w:r>
            <w:r w:rsidRPr="009E6C2E">
              <w:rPr>
                <w:i/>
                <w:lang w:val="sr-Latn-CS"/>
              </w:rPr>
              <w:t xml:space="preserve"> </w:t>
            </w:r>
            <w:r>
              <w:rPr>
                <w:i/>
              </w:rPr>
              <w:t>true</w:t>
            </w:r>
            <w:r>
              <w:rPr>
                <w:lang w:val="sr-Cyrl-RS"/>
              </w:rPr>
              <w:t xml:space="preserve"> и</w:t>
            </w:r>
            <w:r w:rsidRPr="00C33216">
              <w:rPr>
                <w:lang w:val="sr-Cyrl-RS"/>
              </w:rPr>
              <w:t xml:space="preserve"> у пару</w:t>
            </w:r>
            <w:r>
              <w:rPr>
                <w:lang w:val="sr-Cyrl-RS"/>
              </w:rPr>
              <w:t xml:space="preserve"> повезују остале </w:t>
            </w:r>
            <w:r w:rsidRPr="00C33216">
              <w:rPr>
                <w:lang w:val="sr-Cyrl-RS"/>
              </w:rPr>
              <w:t xml:space="preserve"> </w:t>
            </w:r>
            <w:r>
              <w:rPr>
                <w:lang w:val="sr-Cyrl-RS"/>
              </w:rPr>
              <w:t xml:space="preserve"> изразе са </w:t>
            </w:r>
            <w:r w:rsidRPr="009E6C2E">
              <w:rPr>
                <w:i/>
              </w:rPr>
              <w:t>come</w:t>
            </w:r>
            <w:r>
              <w:rPr>
                <w:lang w:val="sr-Cyrl-RS"/>
              </w:rPr>
              <w:t xml:space="preserve"> са одговарајућим значењима</w:t>
            </w:r>
            <w:r>
              <w:rPr>
                <w:lang w:val="sr-Cyrl-CS"/>
              </w:rPr>
              <w:t xml:space="preserve">, а затим исто раде и са изразима са </w:t>
            </w:r>
            <w:r w:rsidRPr="009E6C2E">
              <w:rPr>
                <w:i/>
              </w:rPr>
              <w:t>mind</w:t>
            </w:r>
            <w:r w:rsidRPr="009E6C2E">
              <w:rPr>
                <w:lang w:val="sr-Latn-CS"/>
              </w:rPr>
              <w:t xml:space="preserve"> </w:t>
            </w:r>
            <w:r w:rsidRPr="00C33216">
              <w:rPr>
                <w:lang w:val="sr-Cyrl-CS"/>
              </w:rPr>
              <w:t>(</w:t>
            </w:r>
            <w:r>
              <w:rPr>
                <w:lang w:val="sr-Cyrl-CS"/>
              </w:rPr>
              <w:t>14</w:t>
            </w:r>
            <w:r>
              <w:rPr>
                <w:lang w:val="sr-Latn-RS"/>
              </w:rPr>
              <w:t>3</w:t>
            </w:r>
            <w:r w:rsidRPr="00C33216">
              <w:rPr>
                <w:lang w:val="sr-Cyrl-CS"/>
              </w:rPr>
              <w:t>. стран</w:t>
            </w:r>
            <w:r>
              <w:rPr>
                <w:lang w:val="sr-Latn-RS"/>
              </w:rPr>
              <w:t>a</w:t>
            </w:r>
            <w:r w:rsidRPr="00C33216">
              <w:rPr>
                <w:lang w:val="sr-Cyrl-CS"/>
              </w:rPr>
              <w:t>)</w:t>
            </w:r>
            <w:r w:rsidRPr="00C33216">
              <w:rPr>
                <w:lang w:val="sr-Latn-CS"/>
              </w:rPr>
              <w:t>;</w:t>
            </w:r>
            <w:r w:rsidRPr="00C33216">
              <w:rPr>
                <w:lang w:val="sr-Cyrl-RS"/>
              </w:rPr>
              <w:t xml:space="preserve">  </w:t>
            </w:r>
            <w:r>
              <w:rPr>
                <w:lang w:val="sr-Cyrl-CS"/>
              </w:rPr>
              <w:t xml:space="preserve">образлажу одговоре; </w:t>
            </w:r>
          </w:p>
          <w:p w:rsidR="006C056F" w:rsidRDefault="006C056F" w:rsidP="00804E00">
            <w:pPr>
              <w:rPr>
                <w:lang w:val="sr-Cyrl-RS"/>
              </w:rPr>
            </w:pPr>
          </w:p>
          <w:p w:rsidR="006C056F" w:rsidRDefault="006C056F" w:rsidP="00804E00">
            <w:pPr>
              <w:rPr>
                <w:lang w:val="sr-Cyrl-RS"/>
              </w:rPr>
            </w:pPr>
          </w:p>
          <w:p w:rsidR="00F73758" w:rsidRDefault="00F73758" w:rsidP="00804E00">
            <w:pPr>
              <w:rPr>
                <w:lang w:val="sr-Cyrl-RS"/>
              </w:rPr>
            </w:pPr>
          </w:p>
          <w:p w:rsidR="00F73758" w:rsidRDefault="00F73758" w:rsidP="00804E00">
            <w:pPr>
              <w:rPr>
                <w:lang w:val="sr-Cyrl-RS"/>
              </w:rPr>
            </w:pPr>
          </w:p>
          <w:p w:rsidR="00F73758" w:rsidRDefault="00F73758" w:rsidP="00804E00">
            <w:pPr>
              <w:rPr>
                <w:lang w:val="sr-Cyrl-RS"/>
              </w:rPr>
            </w:pPr>
          </w:p>
          <w:p w:rsidR="00F73758" w:rsidRPr="00EC0F88" w:rsidRDefault="00F73758" w:rsidP="00023B64">
            <w:pPr>
              <w:spacing w:line="276" w:lineRule="auto"/>
              <w:rPr>
                <w:lang w:val="sr-Cyrl-RS"/>
              </w:rPr>
            </w:pPr>
            <w:r>
              <w:rPr>
                <w:lang w:val="sr-Cyrl-CS"/>
              </w:rPr>
              <w:t xml:space="preserve">- наводе примере сличне примеру </w:t>
            </w:r>
            <w:r w:rsidRPr="00D16049">
              <w:rPr>
                <w:i/>
              </w:rPr>
              <w:t>as</w:t>
            </w:r>
            <w:r w:rsidRPr="00D16049">
              <w:rPr>
                <w:i/>
                <w:lang w:val="sr-Latn-CS"/>
              </w:rPr>
              <w:t xml:space="preserve"> </w:t>
            </w:r>
            <w:r w:rsidRPr="00D16049">
              <w:rPr>
                <w:i/>
              </w:rPr>
              <w:t>cool</w:t>
            </w:r>
            <w:r w:rsidRPr="00D16049">
              <w:rPr>
                <w:i/>
                <w:lang w:val="sr-Latn-CS"/>
              </w:rPr>
              <w:t xml:space="preserve"> </w:t>
            </w:r>
            <w:r w:rsidRPr="00D16049">
              <w:rPr>
                <w:i/>
              </w:rPr>
              <w:t>as</w:t>
            </w:r>
            <w:r w:rsidRPr="00D16049">
              <w:rPr>
                <w:i/>
                <w:lang w:val="sr-Latn-CS"/>
              </w:rPr>
              <w:t xml:space="preserve"> </w:t>
            </w:r>
            <w:r w:rsidRPr="00D16049">
              <w:rPr>
                <w:i/>
              </w:rPr>
              <w:t>a</w:t>
            </w:r>
            <w:r w:rsidRPr="00D16049">
              <w:rPr>
                <w:i/>
                <w:lang w:val="sr-Latn-CS"/>
              </w:rPr>
              <w:t xml:space="preserve"> </w:t>
            </w:r>
            <w:r w:rsidRPr="00D16049">
              <w:rPr>
                <w:i/>
              </w:rPr>
              <w:t>cucumber</w:t>
            </w:r>
            <w:r>
              <w:rPr>
                <w:lang w:val="sr-Cyrl-CS"/>
              </w:rPr>
              <w:t>, допуњавају  изразе понуђеним речима како би добили одговарајуће примере поређења;</w:t>
            </w:r>
            <w:r w:rsidR="002F4E65">
              <w:rPr>
                <w:lang w:val="sr-Cyrl-CS"/>
              </w:rPr>
              <w:t xml:space="preserve"> образлажу одговоре;</w:t>
            </w:r>
          </w:p>
          <w:p w:rsidR="00023B64" w:rsidRPr="00EC0F88" w:rsidRDefault="00023B64" w:rsidP="00023B64">
            <w:pPr>
              <w:spacing w:line="276" w:lineRule="auto"/>
              <w:rPr>
                <w:lang w:val="sr-Cyrl-RS"/>
              </w:rPr>
            </w:pPr>
          </w:p>
          <w:p w:rsidR="00023B64" w:rsidRPr="00EC0F88" w:rsidRDefault="00023B64" w:rsidP="00023B64">
            <w:pPr>
              <w:spacing w:line="276" w:lineRule="auto"/>
              <w:rPr>
                <w:lang w:val="sr-Cyrl-RS"/>
              </w:rPr>
            </w:pPr>
          </w:p>
          <w:p w:rsidR="00023B64" w:rsidRPr="00EC0F88" w:rsidRDefault="00023B64" w:rsidP="00023B64">
            <w:pPr>
              <w:spacing w:line="276" w:lineRule="auto"/>
              <w:rPr>
                <w:lang w:val="sr-Cyrl-RS"/>
              </w:rPr>
            </w:pPr>
          </w:p>
          <w:p w:rsidR="00023B64" w:rsidRPr="00EC0F88" w:rsidRDefault="00023B64" w:rsidP="00023B64">
            <w:pPr>
              <w:spacing w:line="276" w:lineRule="auto"/>
              <w:rPr>
                <w:lang w:val="sr-Cyrl-RS"/>
              </w:rPr>
            </w:pPr>
          </w:p>
          <w:p w:rsidR="00023B64" w:rsidRPr="00EC0F88" w:rsidRDefault="00023B64" w:rsidP="00023B64">
            <w:pPr>
              <w:spacing w:line="276" w:lineRule="auto"/>
              <w:rPr>
                <w:lang w:val="sr-Cyrl-RS"/>
              </w:rPr>
            </w:pPr>
          </w:p>
          <w:p w:rsidR="00023B64" w:rsidRPr="00EC0F88" w:rsidRDefault="00023B64" w:rsidP="00023B64">
            <w:pPr>
              <w:spacing w:line="276" w:lineRule="auto"/>
              <w:rPr>
                <w:lang w:val="sr-Cyrl-RS"/>
              </w:rPr>
            </w:pPr>
          </w:p>
          <w:p w:rsidR="00023B64" w:rsidRDefault="00023B64" w:rsidP="00023B64">
            <w:pPr>
              <w:spacing w:line="276" w:lineRule="auto"/>
              <w:rPr>
                <w:lang w:val="sr-Cyrl-CS"/>
              </w:rPr>
            </w:pPr>
            <w:r>
              <w:rPr>
                <w:lang w:val="sr-Cyrl-RS"/>
              </w:rPr>
              <w:t xml:space="preserve">- читају реченице у неуправном говору, претварају их  у управни говор; затим утврђују разлику између </w:t>
            </w:r>
            <w:r w:rsidRPr="002F4E65">
              <w:rPr>
                <w:i/>
              </w:rPr>
              <w:t>say</w:t>
            </w:r>
            <w:r w:rsidRPr="002F4E65">
              <w:rPr>
                <w:lang w:val="sr-Latn-CS"/>
              </w:rPr>
              <w:t xml:space="preserve"> </w:t>
            </w:r>
            <w:r>
              <w:rPr>
                <w:lang w:val="sr-Cyrl-RS"/>
              </w:rPr>
              <w:t>и</w:t>
            </w:r>
            <w:r w:rsidRPr="002F4E65">
              <w:rPr>
                <w:lang w:val="sr-Latn-CS"/>
              </w:rPr>
              <w:t xml:space="preserve"> </w:t>
            </w:r>
            <w:r w:rsidRPr="002F4E65">
              <w:rPr>
                <w:i/>
              </w:rPr>
              <w:t>tell</w:t>
            </w:r>
            <w:r>
              <w:rPr>
                <w:lang w:val="sr-Cyrl-RS"/>
              </w:rPr>
              <w:t xml:space="preserve">, наводе друге уводне глаголе и објашњавају како мењају глаголски облици и други изрази приликом </w:t>
            </w:r>
            <w:r>
              <w:rPr>
                <w:lang w:val="sr-Cyrl-RS"/>
              </w:rPr>
              <w:lastRenderedPageBreak/>
              <w:t>пребацивања из управног у неуправни говор</w:t>
            </w:r>
            <w:r>
              <w:rPr>
                <w:lang w:val="sr-Cyrl-CS"/>
              </w:rPr>
              <w:t>;</w:t>
            </w:r>
          </w:p>
          <w:p w:rsidR="00023B64" w:rsidRDefault="00023B64" w:rsidP="00023B64">
            <w:pPr>
              <w:spacing w:line="276" w:lineRule="auto"/>
              <w:rPr>
                <w:lang w:val="sr-Cyrl-CS"/>
              </w:rPr>
            </w:pPr>
          </w:p>
          <w:p w:rsidR="00023B64" w:rsidRDefault="00023B64" w:rsidP="00023B64">
            <w:pPr>
              <w:spacing w:line="276" w:lineRule="auto"/>
              <w:rPr>
                <w:lang w:val="sr-Cyrl-CS"/>
              </w:rPr>
            </w:pPr>
          </w:p>
          <w:p w:rsidR="00180812" w:rsidRDefault="00180812" w:rsidP="00023B64">
            <w:pPr>
              <w:spacing w:line="276" w:lineRule="auto"/>
              <w:rPr>
                <w:lang w:val="sr-Cyrl-CS"/>
              </w:rPr>
            </w:pPr>
          </w:p>
          <w:p w:rsidR="00023B64" w:rsidRDefault="00023B64" w:rsidP="00023B64">
            <w:pPr>
              <w:spacing w:line="276" w:lineRule="auto"/>
              <w:rPr>
                <w:lang w:val="sr-Cyrl-CS"/>
              </w:rPr>
            </w:pPr>
            <w:r>
              <w:rPr>
                <w:lang w:val="sr-Cyrl-CS"/>
              </w:rPr>
              <w:t>- анализирају посебну групу уводних глагола (</w:t>
            </w:r>
            <w:r w:rsidRPr="0037717E">
              <w:rPr>
                <w:i/>
              </w:rPr>
              <w:t>promise</w:t>
            </w:r>
            <w:r w:rsidRPr="0037717E">
              <w:rPr>
                <w:i/>
                <w:lang w:val="sr-Cyrl-CS"/>
              </w:rPr>
              <w:t xml:space="preserve">, </w:t>
            </w:r>
            <w:r w:rsidRPr="0037717E">
              <w:rPr>
                <w:i/>
              </w:rPr>
              <w:t>insist</w:t>
            </w:r>
            <w:r w:rsidRPr="0037717E">
              <w:rPr>
                <w:i/>
                <w:lang w:val="sr-Cyrl-RS"/>
              </w:rPr>
              <w:t xml:space="preserve">, </w:t>
            </w:r>
            <w:r w:rsidRPr="0037717E">
              <w:rPr>
                <w:i/>
              </w:rPr>
              <w:t>admit</w:t>
            </w:r>
            <w:r w:rsidRPr="0037717E">
              <w:rPr>
                <w:i/>
                <w:lang w:val="sr-Cyrl-RS"/>
              </w:rPr>
              <w:t>...</w:t>
            </w:r>
            <w:r>
              <w:rPr>
                <w:lang w:val="sr-Cyrl-RS"/>
              </w:rPr>
              <w:t xml:space="preserve">) уз које се уместо </w:t>
            </w:r>
            <w:r w:rsidRPr="00C74327">
              <w:rPr>
                <w:i/>
              </w:rPr>
              <w:t>that</w:t>
            </w:r>
            <w:r w:rsidRPr="00C74327">
              <w:rPr>
                <w:i/>
                <w:lang w:val="sr-Cyrl-CS"/>
              </w:rPr>
              <w:t>-</w:t>
            </w:r>
            <w:r w:rsidRPr="00C74327">
              <w:rPr>
                <w:i/>
              </w:rPr>
              <w:t>clause</w:t>
            </w:r>
            <w:r w:rsidRPr="00C74327">
              <w:rPr>
                <w:lang w:val="sr-Cyrl-CS"/>
              </w:rPr>
              <w:t xml:space="preserve"> </w:t>
            </w:r>
            <w:r>
              <w:rPr>
                <w:lang w:val="sr-Cyrl-CS"/>
              </w:rPr>
              <w:t>јавља инфинтив или герунд (облик</w:t>
            </w:r>
            <w:r w:rsidRPr="00C74327">
              <w:rPr>
                <w:i/>
                <w:lang w:val="sr-Cyrl-CS"/>
              </w:rPr>
              <w:t>-</w:t>
            </w:r>
            <w:proofErr w:type="spellStart"/>
            <w:r w:rsidRPr="00C74327">
              <w:rPr>
                <w:i/>
              </w:rPr>
              <w:t>ing</w:t>
            </w:r>
            <w:proofErr w:type="spellEnd"/>
            <w:r w:rsidRPr="00C74327">
              <w:rPr>
                <w:lang w:val="sr-Cyrl-CS"/>
              </w:rPr>
              <w:t>),</w:t>
            </w:r>
            <w:r>
              <w:rPr>
                <w:lang w:val="sr-Cyrl-CS"/>
              </w:rPr>
              <w:t xml:space="preserve"> и наводе додатне примере;</w:t>
            </w:r>
          </w:p>
          <w:p w:rsidR="00023B64" w:rsidRDefault="00023B64" w:rsidP="00023B64">
            <w:pPr>
              <w:spacing w:line="276" w:lineRule="auto"/>
              <w:rPr>
                <w:lang w:val="sr-Cyrl-CS"/>
              </w:rPr>
            </w:pPr>
          </w:p>
          <w:p w:rsidR="00023B64" w:rsidRDefault="00023B64" w:rsidP="00023B64">
            <w:pPr>
              <w:spacing w:line="276" w:lineRule="auto"/>
              <w:rPr>
                <w:lang w:val="sr-Cyrl-CS"/>
              </w:rPr>
            </w:pPr>
          </w:p>
          <w:p w:rsidR="00023B64" w:rsidRDefault="00023B64" w:rsidP="00023B64">
            <w:pPr>
              <w:spacing w:line="276" w:lineRule="auto"/>
              <w:rPr>
                <w:lang w:val="sr-Cyrl-CS"/>
              </w:rPr>
            </w:pPr>
            <w:r>
              <w:rPr>
                <w:lang w:val="sr-Cyrl-CS"/>
              </w:rPr>
              <w:t>- парафразирају задате реченице онако како је започето;</w:t>
            </w:r>
          </w:p>
          <w:p w:rsidR="00023B64" w:rsidRDefault="00023B64" w:rsidP="00023B64">
            <w:pPr>
              <w:spacing w:line="276" w:lineRule="auto"/>
              <w:rPr>
                <w:lang w:val="sr-Cyrl-CS"/>
              </w:rPr>
            </w:pPr>
          </w:p>
          <w:p w:rsidR="00023B64" w:rsidRDefault="00023B64" w:rsidP="00023B64">
            <w:pPr>
              <w:spacing w:line="276" w:lineRule="auto"/>
              <w:rPr>
                <w:lang w:val="sr-Cyrl-CS"/>
              </w:rPr>
            </w:pPr>
          </w:p>
          <w:p w:rsidR="00023B64" w:rsidRDefault="00023B64" w:rsidP="00023B64">
            <w:pPr>
              <w:spacing w:line="276" w:lineRule="auto"/>
              <w:rPr>
                <w:lang w:val="sr-Cyrl-CS"/>
              </w:rPr>
            </w:pPr>
          </w:p>
          <w:p w:rsidR="00023B64" w:rsidRDefault="00023B64" w:rsidP="00023B64">
            <w:pPr>
              <w:spacing w:line="276" w:lineRule="auto"/>
              <w:rPr>
                <w:lang w:val="sr-Cyrl-CS"/>
              </w:rPr>
            </w:pPr>
            <w:r>
              <w:rPr>
                <w:lang w:val="sr-Cyrl-CS"/>
              </w:rPr>
              <w:t xml:space="preserve">- читају примере неуправног говора, </w:t>
            </w:r>
            <w:r w:rsidR="005F282A">
              <w:rPr>
                <w:lang w:val="sr-Cyrl-CS"/>
              </w:rPr>
              <w:t>одређују</w:t>
            </w:r>
            <w:r>
              <w:rPr>
                <w:lang w:val="sr-Cyrl-CS"/>
              </w:rPr>
              <w:t xml:space="preserve"> како гласе питања у управном говору и </w:t>
            </w:r>
            <w:r w:rsidR="005F282A">
              <w:rPr>
                <w:lang w:val="sr-Cyrl-CS"/>
              </w:rPr>
              <w:t>објашњавају</w:t>
            </w:r>
            <w:r>
              <w:rPr>
                <w:lang w:val="sr-Cyrl-CS"/>
              </w:rPr>
              <w:t xml:space="preserve"> до којих је промена дошло; а затим како се наредбе и захтеви претварају у неуправни говор; на крају </w:t>
            </w:r>
            <w:r w:rsidR="005F282A">
              <w:rPr>
                <w:lang w:val="sr-Cyrl-CS"/>
              </w:rPr>
              <w:t xml:space="preserve">претварају </w:t>
            </w:r>
            <w:r>
              <w:rPr>
                <w:lang w:val="sr-Cyrl-CS"/>
              </w:rPr>
              <w:t>задата питања, наредбе и захтеве из управног у неуправни говор водећи рачуна о променама;</w:t>
            </w:r>
            <w:r w:rsidR="005F282A">
              <w:rPr>
                <w:lang w:val="sr-Cyrl-CS"/>
              </w:rPr>
              <w:t xml:space="preserve"> образлажу одговоре;</w:t>
            </w:r>
          </w:p>
          <w:p w:rsidR="00023B64" w:rsidRPr="00023B64" w:rsidRDefault="00023B64" w:rsidP="00023B64">
            <w:pPr>
              <w:spacing w:line="276" w:lineRule="auto"/>
              <w:rPr>
                <w:lang w:val="sr-Cyrl-CS"/>
              </w:rPr>
            </w:pPr>
          </w:p>
        </w:tc>
      </w:tr>
      <w:tr w:rsidR="00B53E58" w:rsidRPr="002546A9" w:rsidTr="000B6A1B">
        <w:trPr>
          <w:trHeight w:val="730"/>
        </w:trPr>
        <w:tc>
          <w:tcPr>
            <w:tcW w:w="3200" w:type="dxa"/>
            <w:vMerge w:val="restart"/>
            <w:tcBorders>
              <w:top w:val="single" w:sz="18" w:space="0" w:color="auto"/>
              <w:left w:val="single" w:sz="18" w:space="0" w:color="auto"/>
              <w:bottom w:val="single" w:sz="4" w:space="0" w:color="auto"/>
              <w:right w:val="single" w:sz="18" w:space="0" w:color="auto"/>
            </w:tcBorders>
            <w:vAlign w:val="center"/>
            <w:hideMark/>
          </w:tcPr>
          <w:p w:rsidR="00B53E58" w:rsidRPr="002546A9" w:rsidRDefault="00B53E58" w:rsidP="00C53C9E">
            <w:pPr>
              <w:spacing w:line="276" w:lineRule="auto"/>
              <w:rPr>
                <w:b/>
                <w:lang w:val="sr-Cyrl-CS"/>
              </w:rPr>
            </w:pPr>
            <w:r w:rsidRPr="002546A9">
              <w:rPr>
                <w:b/>
                <w:lang w:val="sr-Cyrl-CS"/>
              </w:rPr>
              <w:lastRenderedPageBreak/>
              <w:t>Завршни</w:t>
            </w:r>
            <w:r w:rsidRPr="002546A9">
              <w:rPr>
                <w:b/>
                <w:lang w:val="sr-Latn-CS"/>
              </w:rPr>
              <w:t xml:space="preserve"> </w:t>
            </w:r>
            <w:r w:rsidRPr="002546A9">
              <w:rPr>
                <w:b/>
                <w:lang w:val="sr-Cyrl-CS"/>
              </w:rPr>
              <w:t>део</w:t>
            </w:r>
            <w:r w:rsidRPr="002546A9">
              <w:rPr>
                <w:b/>
                <w:lang w:val="sr-Latn-CS"/>
              </w:rPr>
              <w:t xml:space="preserve"> </w:t>
            </w:r>
            <w:r w:rsidRPr="002546A9">
              <w:rPr>
                <w:b/>
                <w:lang w:val="sr-Cyrl-CS"/>
              </w:rPr>
              <w:t>(</w:t>
            </w:r>
            <w:r>
              <w:rPr>
                <w:b/>
                <w:lang w:val="sr-Cyrl-CS"/>
              </w:rPr>
              <w:t>5</w:t>
            </w:r>
            <w:r w:rsidRPr="002546A9">
              <w:rPr>
                <w:b/>
                <w:lang w:val="sr-Cyrl-CS"/>
              </w:rPr>
              <w:t xml:space="preserve"> мин)</w:t>
            </w:r>
          </w:p>
        </w:tc>
        <w:tc>
          <w:tcPr>
            <w:tcW w:w="3923" w:type="dxa"/>
            <w:tcBorders>
              <w:top w:val="single" w:sz="18" w:space="0" w:color="auto"/>
              <w:left w:val="single" w:sz="18" w:space="0" w:color="auto"/>
              <w:bottom w:val="single" w:sz="4" w:space="0" w:color="auto"/>
              <w:right w:val="single" w:sz="4" w:space="0" w:color="auto"/>
            </w:tcBorders>
            <w:shd w:val="clear" w:color="auto" w:fill="F2F2F2"/>
            <w:vAlign w:val="center"/>
            <w:hideMark/>
          </w:tcPr>
          <w:p w:rsidR="00B53E58" w:rsidRPr="002546A9" w:rsidRDefault="00B53E58" w:rsidP="000B6A1B">
            <w:pPr>
              <w:spacing w:line="276" w:lineRule="auto"/>
              <w:rPr>
                <w:b/>
                <w:color w:val="000000"/>
              </w:rPr>
            </w:pPr>
            <w:r w:rsidRPr="002546A9">
              <w:rPr>
                <w:b/>
                <w:color w:val="000000"/>
                <w:lang w:val="sr-Latn-CS"/>
              </w:rPr>
              <w:t>Активности наставника</w:t>
            </w:r>
          </w:p>
        </w:tc>
        <w:tc>
          <w:tcPr>
            <w:tcW w:w="3718" w:type="dxa"/>
            <w:gridSpan w:val="3"/>
            <w:tcBorders>
              <w:top w:val="single" w:sz="18" w:space="0" w:color="auto"/>
              <w:left w:val="single" w:sz="18" w:space="0" w:color="auto"/>
              <w:bottom w:val="single" w:sz="4" w:space="0" w:color="auto"/>
              <w:right w:val="single" w:sz="18" w:space="0" w:color="auto"/>
            </w:tcBorders>
            <w:shd w:val="clear" w:color="auto" w:fill="F2F2F2"/>
            <w:vAlign w:val="center"/>
            <w:hideMark/>
          </w:tcPr>
          <w:p w:rsidR="00B53E58" w:rsidRPr="002546A9" w:rsidRDefault="00B53E58" w:rsidP="000B6A1B">
            <w:pPr>
              <w:spacing w:line="276" w:lineRule="auto"/>
              <w:rPr>
                <w:b/>
                <w:color w:val="000000"/>
                <w:lang w:val="sr-Latn-CS"/>
              </w:rPr>
            </w:pPr>
            <w:r w:rsidRPr="002546A9">
              <w:rPr>
                <w:b/>
                <w:color w:val="000000"/>
                <w:lang w:val="sr-Latn-CS"/>
              </w:rPr>
              <w:t>Активности ученика</w:t>
            </w:r>
          </w:p>
        </w:tc>
      </w:tr>
      <w:tr w:rsidR="00B53E58" w:rsidRPr="00180812" w:rsidTr="00D06DF1">
        <w:trPr>
          <w:trHeight w:val="1080"/>
        </w:trPr>
        <w:tc>
          <w:tcPr>
            <w:tcW w:w="0" w:type="auto"/>
            <w:vMerge/>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b/>
                <w:lang w:val="sr-Cyrl-CS"/>
              </w:rPr>
            </w:pPr>
          </w:p>
        </w:tc>
        <w:tc>
          <w:tcPr>
            <w:tcW w:w="3923" w:type="dxa"/>
            <w:tcBorders>
              <w:top w:val="single" w:sz="18" w:space="0" w:color="auto"/>
              <w:left w:val="single" w:sz="18" w:space="0" w:color="auto"/>
              <w:bottom w:val="single" w:sz="18" w:space="0" w:color="auto"/>
              <w:right w:val="single" w:sz="4" w:space="0" w:color="auto"/>
            </w:tcBorders>
            <w:hideMark/>
          </w:tcPr>
          <w:p w:rsidR="00B53E58" w:rsidRPr="00294CDF" w:rsidRDefault="00B53E58" w:rsidP="00D06DF1">
            <w:pPr>
              <w:spacing w:line="276" w:lineRule="auto"/>
              <w:rPr>
                <w:lang w:val="sr-Cyrl-CS"/>
              </w:rPr>
            </w:pPr>
            <w:r w:rsidRPr="00294CDF">
              <w:rPr>
                <w:lang w:val="sr-Cyrl-CS"/>
              </w:rPr>
              <w:t>- дели самоевалуационе листиће;</w:t>
            </w:r>
          </w:p>
          <w:p w:rsidR="00B53E58" w:rsidRPr="002546A9" w:rsidRDefault="00B53E58" w:rsidP="00180812">
            <w:pPr>
              <w:spacing w:line="276" w:lineRule="auto"/>
              <w:rPr>
                <w:lang w:val="sr-Cyrl-CS"/>
              </w:rPr>
            </w:pPr>
            <w:r w:rsidRPr="00294CDF">
              <w:rPr>
                <w:lang w:val="sr-Cyrl-CS"/>
              </w:rPr>
              <w:t xml:space="preserve">- задаје домаћи задатак у </w:t>
            </w:r>
            <w:r w:rsidR="00180812">
              <w:rPr>
                <w:lang w:val="sr-Cyrl-RS"/>
              </w:rPr>
              <w:t>радној свесци.</w:t>
            </w:r>
          </w:p>
        </w:tc>
        <w:tc>
          <w:tcPr>
            <w:tcW w:w="3718" w:type="dxa"/>
            <w:gridSpan w:val="3"/>
            <w:tcBorders>
              <w:top w:val="single" w:sz="18" w:space="0" w:color="auto"/>
              <w:left w:val="single" w:sz="4" w:space="0" w:color="auto"/>
              <w:bottom w:val="single" w:sz="18" w:space="0" w:color="auto"/>
              <w:right w:val="single" w:sz="18" w:space="0" w:color="auto"/>
            </w:tcBorders>
            <w:hideMark/>
          </w:tcPr>
          <w:p w:rsidR="00B53E58" w:rsidRPr="002546A9" w:rsidRDefault="00B53E58" w:rsidP="00D06DF1">
            <w:pPr>
              <w:spacing w:line="276" w:lineRule="auto"/>
              <w:rPr>
                <w:lang w:val="sr-Cyrl-CS"/>
              </w:rPr>
            </w:pPr>
            <w:r w:rsidRPr="002546A9">
              <w:rPr>
                <w:lang w:val="sr-Cyrl-CS"/>
              </w:rPr>
              <w:t>- прате упутства и објашњења;</w:t>
            </w:r>
          </w:p>
          <w:p w:rsidR="00B53E58" w:rsidRPr="002546A9" w:rsidRDefault="00B53E58" w:rsidP="00D06DF1">
            <w:pPr>
              <w:spacing w:line="276" w:lineRule="auto"/>
              <w:rPr>
                <w:lang w:val="sr-Cyrl-CS"/>
              </w:rPr>
            </w:pPr>
            <w:r w:rsidRPr="002546A9">
              <w:rPr>
                <w:lang w:val="sr-Cyrl-CS"/>
              </w:rPr>
              <w:t xml:space="preserve">- </w:t>
            </w:r>
            <w:r>
              <w:rPr>
                <w:lang w:val="sr-Cyrl-CS"/>
              </w:rPr>
              <w:t>попуњавају самоевалуационе листиће</w:t>
            </w:r>
            <w:r w:rsidRPr="002546A9">
              <w:rPr>
                <w:lang w:val="sr-Cyrl-CS"/>
              </w:rPr>
              <w:t>.</w:t>
            </w:r>
          </w:p>
        </w:tc>
      </w:tr>
      <w:tr w:rsidR="00B53E58" w:rsidRPr="00180812" w:rsidTr="000B6A1B">
        <w:trPr>
          <w:trHeight w:val="1080"/>
        </w:trPr>
        <w:tc>
          <w:tcPr>
            <w:tcW w:w="3200" w:type="dxa"/>
            <w:tcBorders>
              <w:top w:val="single" w:sz="18" w:space="0" w:color="auto"/>
              <w:left w:val="single" w:sz="18" w:space="0" w:color="auto"/>
              <w:bottom w:val="single" w:sz="18" w:space="0" w:color="auto"/>
              <w:right w:val="single" w:sz="18" w:space="0" w:color="auto"/>
            </w:tcBorders>
            <w:vAlign w:val="center"/>
          </w:tcPr>
          <w:p w:rsidR="00B53E58" w:rsidRPr="002546A9" w:rsidRDefault="00B53E58" w:rsidP="000B6A1B">
            <w:pPr>
              <w:spacing w:line="276" w:lineRule="auto"/>
              <w:rPr>
                <w:b/>
                <w:lang w:val="sr-Cyrl-CS"/>
              </w:rPr>
            </w:pPr>
            <w:r w:rsidRPr="002546A9">
              <w:rPr>
                <w:b/>
                <w:lang w:val="sr-Cyrl-CS"/>
              </w:rPr>
              <w:t>Провера остварености циљева/исхода код ученика:</w:t>
            </w:r>
          </w:p>
          <w:p w:rsidR="00B53E58" w:rsidRPr="002546A9" w:rsidRDefault="00B53E58" w:rsidP="000B6A1B">
            <w:pPr>
              <w:spacing w:line="276" w:lineRule="auto"/>
              <w:rPr>
                <w:lang w:val="sr-Latn-CS"/>
              </w:rPr>
            </w:pPr>
          </w:p>
        </w:tc>
        <w:tc>
          <w:tcPr>
            <w:tcW w:w="7641" w:type="dxa"/>
            <w:gridSpan w:val="4"/>
            <w:tcBorders>
              <w:top w:val="single" w:sz="18" w:space="0" w:color="auto"/>
              <w:left w:val="single" w:sz="18" w:space="0" w:color="auto"/>
              <w:bottom w:val="single" w:sz="18" w:space="0" w:color="auto"/>
              <w:right w:val="single" w:sz="18" w:space="0" w:color="auto"/>
            </w:tcBorders>
            <w:vAlign w:val="center"/>
            <w:hideMark/>
          </w:tcPr>
          <w:p w:rsidR="00B53E58" w:rsidRPr="002546A9" w:rsidRDefault="00B53E58" w:rsidP="000B6A1B">
            <w:pPr>
              <w:spacing w:line="276" w:lineRule="auto"/>
              <w:rPr>
                <w:lang w:val="sr-Cyrl-CS"/>
              </w:rPr>
            </w:pPr>
            <w:r w:rsidRPr="002546A9">
              <w:rPr>
                <w:lang w:val="sr-Cyrl-CS"/>
              </w:rPr>
              <w:t>- израда вежбања за проверу усвојених лексичких садржаја (повезивање, попуњавање празнина);</w:t>
            </w:r>
          </w:p>
          <w:p w:rsidR="00B53E58" w:rsidRPr="002546A9" w:rsidRDefault="00B53E58" w:rsidP="000B6A1B">
            <w:pPr>
              <w:spacing w:line="276" w:lineRule="auto"/>
              <w:rPr>
                <w:lang w:val="sr-Cyrl-CS"/>
              </w:rPr>
            </w:pPr>
            <w:r w:rsidRPr="002546A9">
              <w:rPr>
                <w:lang w:val="sr-Cyrl-CS"/>
              </w:rPr>
              <w:t xml:space="preserve">- израда вежбања за проверу </w:t>
            </w:r>
            <w:r w:rsidR="00C61217">
              <w:rPr>
                <w:lang w:val="sr-Cyrl-CS"/>
              </w:rPr>
              <w:t>усвојених граматичких садржаја:</w:t>
            </w:r>
            <w:r w:rsidR="00804E00" w:rsidRPr="00804E00">
              <w:rPr>
                <w:lang w:val="sr-Cyrl-RS"/>
              </w:rPr>
              <w:t xml:space="preserve"> </w:t>
            </w:r>
            <w:r w:rsidR="00D61A27" w:rsidRPr="00D61A27">
              <w:rPr>
                <w:i/>
                <w:lang w:val="sr-Cyrl-CS"/>
              </w:rPr>
              <w:t xml:space="preserve"> </w:t>
            </w:r>
            <w:r w:rsidR="005F282A" w:rsidRPr="005F282A">
              <w:rPr>
                <w:lang w:val="sr-Cyrl-RS"/>
              </w:rPr>
              <w:t>неуправни говор</w:t>
            </w:r>
            <w:r w:rsidR="002B6EE8">
              <w:rPr>
                <w:lang w:val="sr-Cyrl-RS"/>
              </w:rPr>
              <w:t>;</w:t>
            </w:r>
          </w:p>
          <w:p w:rsidR="00B53E58" w:rsidRPr="002546A9" w:rsidRDefault="00B53E58" w:rsidP="000B6A1B">
            <w:pPr>
              <w:spacing w:line="276" w:lineRule="auto"/>
              <w:rPr>
                <w:lang w:val="sr-Cyrl-CS"/>
              </w:rPr>
            </w:pPr>
            <w:r w:rsidRPr="002546A9">
              <w:rPr>
                <w:lang w:val="sr-Cyrl-CS"/>
              </w:rPr>
              <w:t>- извођење дијалога кроз играње улога;</w:t>
            </w:r>
          </w:p>
          <w:p w:rsidR="00B53E58" w:rsidRPr="002546A9" w:rsidRDefault="00B53E58" w:rsidP="000B6A1B">
            <w:pPr>
              <w:spacing w:line="276" w:lineRule="auto"/>
              <w:rPr>
                <w:lang w:val="sr-Cyrl-CS"/>
              </w:rPr>
            </w:pPr>
            <w:r w:rsidRPr="002546A9">
              <w:rPr>
                <w:lang w:val="sr-Cyrl-CS"/>
              </w:rPr>
              <w:t>- самоевалуација (ученици сами процењују у којој мери су савладали градиво).</w:t>
            </w:r>
          </w:p>
        </w:tc>
      </w:tr>
      <w:tr w:rsidR="00B53E58" w:rsidRPr="00B75AC8" w:rsidTr="000B6A1B">
        <w:trPr>
          <w:trHeight w:val="1080"/>
        </w:trPr>
        <w:tc>
          <w:tcPr>
            <w:tcW w:w="10841" w:type="dxa"/>
            <w:gridSpan w:val="5"/>
            <w:tcBorders>
              <w:top w:val="single" w:sz="18" w:space="0" w:color="auto"/>
              <w:left w:val="single" w:sz="18" w:space="0" w:color="auto"/>
              <w:bottom w:val="single" w:sz="18" w:space="0" w:color="auto"/>
              <w:right w:val="single" w:sz="18" w:space="0" w:color="auto"/>
            </w:tcBorders>
            <w:vAlign w:val="center"/>
          </w:tcPr>
          <w:p w:rsidR="00B53E58" w:rsidRDefault="00B53E58" w:rsidP="000B6A1B">
            <w:pPr>
              <w:spacing w:line="276" w:lineRule="auto"/>
              <w:jc w:val="center"/>
              <w:rPr>
                <w:b/>
              </w:rPr>
            </w:pPr>
            <w:r w:rsidRPr="002546A9">
              <w:rPr>
                <w:b/>
                <w:lang w:val="sr-Cyrl-CS"/>
              </w:rPr>
              <w:t>План табле</w:t>
            </w:r>
          </w:p>
          <w:p w:rsidR="00B53E58" w:rsidRDefault="00B53E58" w:rsidP="000B6A1B">
            <w:pPr>
              <w:spacing w:line="276" w:lineRule="auto"/>
              <w:jc w:val="center"/>
              <w:rPr>
                <w:b/>
              </w:rPr>
            </w:pPr>
          </w:p>
          <w:p w:rsidR="00B53E58" w:rsidRDefault="00B53E58" w:rsidP="000B6A1B">
            <w:pPr>
              <w:spacing w:line="276" w:lineRule="auto"/>
              <w:jc w:val="center"/>
              <w:rPr>
                <w:b/>
                <w:lang w:val="sr-Cyrl-RS"/>
              </w:rPr>
            </w:pPr>
            <w:r>
              <w:rPr>
                <w:b/>
              </w:rPr>
              <w:t>VOCABULARY</w:t>
            </w:r>
          </w:p>
          <w:p w:rsidR="00C61217" w:rsidRPr="00C61217" w:rsidRDefault="00C61217" w:rsidP="000B6A1B">
            <w:pPr>
              <w:spacing w:line="276" w:lineRule="auto"/>
              <w:jc w:val="center"/>
              <w:rPr>
                <w:b/>
                <w:lang w:val="sr-Cyrl-RS"/>
              </w:rPr>
            </w:pPr>
          </w:p>
          <w:p w:rsidR="006B40D1" w:rsidRPr="006B40D1" w:rsidRDefault="006B40D1" w:rsidP="00251B81">
            <w:pPr>
              <w:spacing w:line="276" w:lineRule="auto"/>
              <w:jc w:val="both"/>
              <w:rPr>
                <w:b/>
              </w:rPr>
            </w:pPr>
            <w:r w:rsidRPr="006B40D1">
              <w:rPr>
                <w:b/>
              </w:rPr>
              <w:t>Ad</w:t>
            </w:r>
            <w:r w:rsidRPr="006B40D1">
              <w:rPr>
                <w:b/>
                <w:lang w:val="sr-Cyrl-RS"/>
              </w:rPr>
              <w:t>ј</w:t>
            </w:r>
            <w:proofErr w:type="spellStart"/>
            <w:r w:rsidRPr="006B40D1">
              <w:rPr>
                <w:b/>
              </w:rPr>
              <w:t>ectives</w:t>
            </w:r>
            <w:proofErr w:type="spellEnd"/>
            <w:r w:rsidRPr="006B40D1">
              <w:rPr>
                <w:b/>
              </w:rPr>
              <w:t xml:space="preserve"> +</w:t>
            </w:r>
            <w:r w:rsidRPr="006B40D1">
              <w:rPr>
                <w:b/>
              </w:rPr>
              <w:br w:type="column"/>
              <w:t xml:space="preserve"> prepositions:</w:t>
            </w:r>
          </w:p>
          <w:p w:rsidR="006B40D1" w:rsidRDefault="006B40D1" w:rsidP="00251B81">
            <w:pPr>
              <w:spacing w:line="276" w:lineRule="auto"/>
              <w:jc w:val="both"/>
            </w:pPr>
            <w:r>
              <w:t>addicted to, angry with, ashamed of, capable of, conscious of, curious about, different from, experienced in, familiar with, jealous of, nervous about, patient with, popular with, proud of, satisfied with, serious about, suitable for, unaware of, upset about</w:t>
            </w:r>
          </w:p>
          <w:p w:rsidR="006B40D1" w:rsidRDefault="006B40D1" w:rsidP="00251B81">
            <w:pPr>
              <w:spacing w:line="276" w:lineRule="auto"/>
              <w:jc w:val="both"/>
            </w:pPr>
          </w:p>
          <w:p w:rsidR="00034878" w:rsidRDefault="006B40D1" w:rsidP="00251B81">
            <w:pPr>
              <w:spacing w:line="276" w:lineRule="auto"/>
              <w:jc w:val="both"/>
            </w:pPr>
            <w:r w:rsidRPr="00034878">
              <w:rPr>
                <w:b/>
              </w:rPr>
              <w:t>E</w:t>
            </w:r>
            <w:r w:rsidR="00034878" w:rsidRPr="00034878">
              <w:rPr>
                <w:b/>
              </w:rPr>
              <w:t>x</w:t>
            </w:r>
            <w:r w:rsidRPr="00034878">
              <w:rPr>
                <w:b/>
              </w:rPr>
              <w:t xml:space="preserve">pressions with </w:t>
            </w:r>
            <w:r w:rsidRPr="00034878">
              <w:rPr>
                <w:b/>
                <w:i/>
              </w:rPr>
              <w:t>come</w:t>
            </w:r>
            <w:r w:rsidR="00034878">
              <w:t xml:space="preserve">: </w:t>
            </w:r>
            <w:r>
              <w:t>come in handy</w:t>
            </w:r>
            <w:r w:rsidR="00034878">
              <w:t>,</w:t>
            </w:r>
            <w:r>
              <w:t xml:space="preserve"> come into effect</w:t>
            </w:r>
            <w:r w:rsidR="00034878">
              <w:t>,</w:t>
            </w:r>
            <w:r>
              <w:t xml:space="preserve"> come into power</w:t>
            </w:r>
            <w:r w:rsidR="00034878">
              <w:t>,</w:t>
            </w:r>
            <w:r>
              <w:t xml:space="preserve"> come of age</w:t>
            </w:r>
            <w:r w:rsidR="00034878">
              <w:t>,</w:t>
            </w:r>
            <w:r>
              <w:t xml:space="preserve"> come to light</w:t>
            </w:r>
            <w:r w:rsidR="00034878">
              <w:t>,</w:t>
            </w:r>
            <w:r>
              <w:t xml:space="preserve"> come to terms with </w:t>
            </w:r>
          </w:p>
          <w:p w:rsidR="00034878" w:rsidRDefault="00034878" w:rsidP="00251B81">
            <w:pPr>
              <w:spacing w:line="276" w:lineRule="auto"/>
              <w:jc w:val="both"/>
            </w:pPr>
          </w:p>
          <w:p w:rsidR="00034878" w:rsidRDefault="00034878" w:rsidP="00034878">
            <w:pPr>
              <w:spacing w:line="276" w:lineRule="auto"/>
              <w:jc w:val="both"/>
              <w:rPr>
                <w:lang w:val="sr-Cyrl-RS"/>
              </w:rPr>
            </w:pPr>
            <w:r w:rsidRPr="00034878">
              <w:rPr>
                <w:b/>
              </w:rPr>
              <w:t xml:space="preserve">Expressions with </w:t>
            </w:r>
            <w:r w:rsidRPr="00034878">
              <w:rPr>
                <w:b/>
                <w:i/>
              </w:rPr>
              <w:t>mind</w:t>
            </w:r>
            <w:r>
              <w:t xml:space="preserve">: be at the back of one’s mind, be out of one’s mind, get </w:t>
            </w:r>
            <w:proofErr w:type="spellStart"/>
            <w:r>
              <w:t>sth</w:t>
            </w:r>
            <w:proofErr w:type="spellEnd"/>
            <w:r>
              <w:t xml:space="preserve"> out of one’s mind, have / keep an open mind, have / keep bear </w:t>
            </w:r>
            <w:proofErr w:type="spellStart"/>
            <w:r>
              <w:t>sth</w:t>
            </w:r>
            <w:proofErr w:type="spellEnd"/>
            <w:r>
              <w:t xml:space="preserve"> in mind, make up one’s mind, set one’s mind on </w:t>
            </w:r>
            <w:proofErr w:type="spellStart"/>
            <w:r>
              <w:t>sth</w:t>
            </w:r>
            <w:proofErr w:type="spellEnd"/>
            <w:r>
              <w:t>, slip one’s mind, speak one’s mind, take a weight off one’s mind</w:t>
            </w:r>
          </w:p>
          <w:p w:rsidR="00034878" w:rsidRDefault="00034878" w:rsidP="00251B81">
            <w:pPr>
              <w:spacing w:line="276" w:lineRule="auto"/>
              <w:jc w:val="both"/>
              <w:rPr>
                <w:b/>
              </w:rPr>
            </w:pPr>
          </w:p>
          <w:p w:rsidR="00D61A27" w:rsidRDefault="006B40D1" w:rsidP="00251B81">
            <w:pPr>
              <w:spacing w:line="276" w:lineRule="auto"/>
              <w:jc w:val="both"/>
            </w:pPr>
            <w:r w:rsidRPr="00034878">
              <w:rPr>
                <w:b/>
              </w:rPr>
              <w:t xml:space="preserve">Similes with </w:t>
            </w:r>
            <w:proofErr w:type="spellStart"/>
            <w:r w:rsidRPr="00034878">
              <w:rPr>
                <w:b/>
                <w:i/>
              </w:rPr>
              <w:t>as</w:t>
            </w:r>
            <w:proofErr w:type="gramStart"/>
            <w:r w:rsidR="00034878" w:rsidRPr="00034878">
              <w:rPr>
                <w:b/>
                <w:i/>
              </w:rPr>
              <w:t>..</w:t>
            </w:r>
            <w:proofErr w:type="gramEnd"/>
            <w:r w:rsidRPr="00034878">
              <w:rPr>
                <w:b/>
                <w:i/>
              </w:rPr>
              <w:t>as</w:t>
            </w:r>
            <w:proofErr w:type="spellEnd"/>
            <w:r w:rsidR="00034878" w:rsidRPr="00034878">
              <w:rPr>
                <w:b/>
                <w:i/>
              </w:rPr>
              <w:t>…</w:t>
            </w:r>
            <w:r w:rsidR="00034878" w:rsidRPr="00034878">
              <w:rPr>
                <w:b/>
              </w:rPr>
              <w:t>:</w:t>
            </w:r>
            <w:r>
              <w:t xml:space="preserve"> as busy as a bee</w:t>
            </w:r>
            <w:r w:rsidR="00034878">
              <w:t>,</w:t>
            </w:r>
            <w:r>
              <w:t xml:space="preserve"> as cunning as a fo</w:t>
            </w:r>
            <w:r w:rsidR="00034878">
              <w:t>x,</w:t>
            </w:r>
            <w:r>
              <w:t xml:space="preserve"> as easy as pie</w:t>
            </w:r>
            <w:r w:rsidR="00034878">
              <w:t>,</w:t>
            </w:r>
            <w:r>
              <w:t xml:space="preserve"> as free as a bird</w:t>
            </w:r>
            <w:r w:rsidR="00034878">
              <w:t>,</w:t>
            </w:r>
            <w:r>
              <w:t xml:space="preserve"> as good as gold</w:t>
            </w:r>
            <w:r w:rsidR="00034878">
              <w:t>,</w:t>
            </w:r>
            <w:r>
              <w:t xml:space="preserve"> as light as a feather</w:t>
            </w:r>
            <w:r w:rsidR="00034878">
              <w:t>,</w:t>
            </w:r>
            <w:r>
              <w:t xml:space="preserve"> as </w:t>
            </w:r>
            <w:r w:rsidR="00034878">
              <w:t>q</w:t>
            </w:r>
            <w:r>
              <w:t>uick as lightning</w:t>
            </w:r>
            <w:r w:rsidR="00034878">
              <w:t>, as q</w:t>
            </w:r>
            <w:r>
              <w:t>uiet as a mouse</w:t>
            </w:r>
            <w:r w:rsidR="00034878">
              <w:t>,</w:t>
            </w:r>
            <w:r>
              <w:t xml:space="preserve"> as white as snow</w:t>
            </w:r>
          </w:p>
          <w:p w:rsidR="00034878" w:rsidRDefault="00034878" w:rsidP="00251B81">
            <w:pPr>
              <w:spacing w:line="276" w:lineRule="auto"/>
              <w:jc w:val="both"/>
            </w:pPr>
          </w:p>
          <w:p w:rsidR="00034878" w:rsidRDefault="00034878" w:rsidP="00251B81">
            <w:pPr>
              <w:spacing w:line="276" w:lineRule="auto"/>
              <w:jc w:val="both"/>
              <w:rPr>
                <w:lang w:val="sr-Cyrl-RS"/>
              </w:rPr>
            </w:pPr>
          </w:p>
          <w:p w:rsidR="006B40D1" w:rsidRDefault="00034878" w:rsidP="00034878">
            <w:pPr>
              <w:spacing w:line="276" w:lineRule="auto"/>
              <w:jc w:val="center"/>
              <w:rPr>
                <w:b/>
              </w:rPr>
            </w:pPr>
            <w:r w:rsidRPr="00034878">
              <w:rPr>
                <w:b/>
              </w:rPr>
              <w:t>REPORTED SPEECH (STATEMENTS)</w:t>
            </w:r>
          </w:p>
          <w:p w:rsidR="00034878" w:rsidRPr="00034878" w:rsidRDefault="00034878" w:rsidP="00034878">
            <w:pPr>
              <w:spacing w:line="276" w:lineRule="auto"/>
              <w:jc w:val="center"/>
              <w:rPr>
                <w:b/>
              </w:rPr>
            </w:pPr>
          </w:p>
          <w:p w:rsidR="00034878" w:rsidRDefault="00034878" w:rsidP="00251B81">
            <w:pPr>
              <w:spacing w:line="276" w:lineRule="auto"/>
              <w:jc w:val="both"/>
            </w:pPr>
            <w:r>
              <w:t xml:space="preserve">I woke up screaming when the pilot announced that the plane was about to land. </w:t>
            </w:r>
          </w:p>
          <w:p w:rsidR="00034878" w:rsidRDefault="00034878" w:rsidP="00251B81">
            <w:pPr>
              <w:spacing w:line="276" w:lineRule="auto"/>
              <w:jc w:val="both"/>
            </w:pPr>
            <w:r>
              <w:t>The pilot said: ‘The plane is about to land.’</w:t>
            </w:r>
          </w:p>
          <w:p w:rsidR="00034878" w:rsidRDefault="00034878" w:rsidP="00251B81">
            <w:pPr>
              <w:spacing w:line="276" w:lineRule="auto"/>
              <w:jc w:val="both"/>
            </w:pPr>
          </w:p>
          <w:p w:rsidR="00034878" w:rsidRPr="00034878" w:rsidRDefault="00034878" w:rsidP="00034878">
            <w:pPr>
              <w:spacing w:line="276" w:lineRule="auto"/>
              <w:jc w:val="center"/>
              <w:rPr>
                <w:b/>
              </w:rPr>
            </w:pPr>
            <w:r w:rsidRPr="00034878">
              <w:rPr>
                <w:b/>
              </w:rPr>
              <w:t>SPECIAL INTRODUCTORY VERBS</w:t>
            </w:r>
          </w:p>
          <w:p w:rsidR="00034878" w:rsidRDefault="00034878" w:rsidP="00251B81">
            <w:pPr>
              <w:spacing w:line="276" w:lineRule="auto"/>
              <w:jc w:val="both"/>
            </w:pPr>
          </w:p>
          <w:p w:rsidR="00034878" w:rsidRDefault="00034878" w:rsidP="00251B81">
            <w:pPr>
              <w:spacing w:line="276" w:lineRule="auto"/>
              <w:jc w:val="both"/>
            </w:pPr>
            <w:r>
              <w:t xml:space="preserve">Marie </w:t>
            </w:r>
            <w:r w:rsidRPr="00034878">
              <w:rPr>
                <w:b/>
              </w:rPr>
              <w:t>promised</w:t>
            </w:r>
            <w:r>
              <w:t xml:space="preserve"> to help me. </w:t>
            </w:r>
          </w:p>
          <w:p w:rsidR="00034878" w:rsidRDefault="00034878" w:rsidP="00251B81">
            <w:pPr>
              <w:spacing w:line="276" w:lineRule="auto"/>
              <w:jc w:val="both"/>
            </w:pPr>
            <w:r>
              <w:t xml:space="preserve">Tim </w:t>
            </w:r>
            <w:r w:rsidRPr="00034878">
              <w:rPr>
                <w:b/>
              </w:rPr>
              <w:t>insisted on</w:t>
            </w:r>
            <w:r>
              <w:t xml:space="preserve"> paying for dinner. </w:t>
            </w:r>
          </w:p>
          <w:p w:rsidR="00034878" w:rsidRDefault="00034878" w:rsidP="00251B81">
            <w:pPr>
              <w:spacing w:line="276" w:lineRule="auto"/>
              <w:jc w:val="both"/>
            </w:pPr>
            <w:r>
              <w:t xml:space="preserve">Cassie </w:t>
            </w:r>
            <w:r w:rsidRPr="00034878">
              <w:rPr>
                <w:b/>
              </w:rPr>
              <w:t>admitted</w:t>
            </w:r>
            <w:r>
              <w:t xml:space="preserve"> that she was tired.</w:t>
            </w:r>
          </w:p>
          <w:p w:rsidR="00034878" w:rsidRDefault="00034878" w:rsidP="00251B81">
            <w:pPr>
              <w:spacing w:line="276" w:lineRule="auto"/>
              <w:jc w:val="both"/>
            </w:pPr>
          </w:p>
          <w:p w:rsidR="00034878" w:rsidRDefault="00034878" w:rsidP="00034878">
            <w:pPr>
              <w:spacing w:line="276" w:lineRule="auto"/>
              <w:jc w:val="center"/>
              <w:rPr>
                <w:b/>
              </w:rPr>
            </w:pPr>
            <w:r w:rsidRPr="00034878">
              <w:rPr>
                <w:b/>
              </w:rPr>
              <w:t>REPORTED QUESTIONS</w:t>
            </w:r>
          </w:p>
          <w:p w:rsidR="00023B64" w:rsidRPr="00034878" w:rsidRDefault="00023B64" w:rsidP="00034878">
            <w:pPr>
              <w:spacing w:line="276" w:lineRule="auto"/>
              <w:jc w:val="center"/>
              <w:rPr>
                <w:b/>
              </w:rPr>
            </w:pPr>
          </w:p>
          <w:p w:rsidR="00034878" w:rsidRDefault="00034878" w:rsidP="00251B81">
            <w:pPr>
              <w:spacing w:line="276" w:lineRule="auto"/>
              <w:jc w:val="both"/>
            </w:pPr>
            <w:r>
              <w:lastRenderedPageBreak/>
              <w:t xml:space="preserve">The interviewer asked me why I had applied for the job. </w:t>
            </w:r>
          </w:p>
          <w:p w:rsidR="00034878" w:rsidRDefault="00034878" w:rsidP="00251B81">
            <w:pPr>
              <w:spacing w:line="276" w:lineRule="auto"/>
              <w:jc w:val="both"/>
            </w:pPr>
            <w:r>
              <w:t xml:space="preserve">‘Why did you apply for the job?’ </w:t>
            </w:r>
          </w:p>
          <w:p w:rsidR="00034878" w:rsidRDefault="00034878" w:rsidP="00251B81">
            <w:pPr>
              <w:spacing w:line="276" w:lineRule="auto"/>
              <w:jc w:val="both"/>
            </w:pPr>
          </w:p>
          <w:p w:rsidR="00034878" w:rsidRDefault="00034878" w:rsidP="00251B81">
            <w:pPr>
              <w:spacing w:line="276" w:lineRule="auto"/>
              <w:jc w:val="both"/>
            </w:pPr>
            <w:r>
              <w:t>The interviewer also wanted to know if / whether I spoke French.</w:t>
            </w:r>
          </w:p>
          <w:p w:rsidR="00034878" w:rsidRPr="00034878" w:rsidRDefault="00034878" w:rsidP="00251B81">
            <w:pPr>
              <w:spacing w:line="276" w:lineRule="auto"/>
              <w:jc w:val="both"/>
            </w:pPr>
            <w:r>
              <w:t>‘Do you speak French?’</w:t>
            </w:r>
          </w:p>
          <w:p w:rsidR="006B40D1" w:rsidRDefault="006B40D1" w:rsidP="00251B81">
            <w:pPr>
              <w:spacing w:line="276" w:lineRule="auto"/>
              <w:jc w:val="both"/>
            </w:pPr>
          </w:p>
          <w:p w:rsidR="00023B64" w:rsidRDefault="00023B64" w:rsidP="00023B64">
            <w:pPr>
              <w:spacing w:line="276" w:lineRule="auto"/>
              <w:jc w:val="center"/>
              <w:rPr>
                <w:b/>
              </w:rPr>
            </w:pPr>
            <w:r w:rsidRPr="00034878">
              <w:rPr>
                <w:b/>
              </w:rPr>
              <w:t>REPORTED COMMANDS AND REQUESTS</w:t>
            </w:r>
          </w:p>
          <w:p w:rsidR="00023B64" w:rsidRPr="00023B64" w:rsidRDefault="00023B64" w:rsidP="00251B81">
            <w:pPr>
              <w:spacing w:line="276" w:lineRule="auto"/>
              <w:jc w:val="both"/>
            </w:pPr>
          </w:p>
          <w:p w:rsidR="00023B64" w:rsidRDefault="00023B64" w:rsidP="00251B81">
            <w:pPr>
              <w:spacing w:line="276" w:lineRule="auto"/>
              <w:jc w:val="both"/>
            </w:pPr>
            <w:r>
              <w:t>A: W</w:t>
            </w:r>
            <w:r w:rsidR="00034878">
              <w:t xml:space="preserve">hat did the secretary tell you? </w:t>
            </w:r>
          </w:p>
          <w:p w:rsidR="006B40D1" w:rsidRDefault="00034878" w:rsidP="00251B81">
            <w:pPr>
              <w:spacing w:line="276" w:lineRule="auto"/>
              <w:jc w:val="both"/>
              <w:rPr>
                <w:lang w:val="sr-Cyrl-RS"/>
              </w:rPr>
            </w:pPr>
            <w:r>
              <w:t xml:space="preserve">B: She asked me </w:t>
            </w:r>
            <w:r w:rsidRPr="00023B64">
              <w:rPr>
                <w:b/>
              </w:rPr>
              <w:t>to bring</w:t>
            </w:r>
            <w:r>
              <w:t xml:space="preserve"> a sample of my work and </w:t>
            </w:r>
            <w:r w:rsidRPr="00023B64">
              <w:rPr>
                <w:b/>
              </w:rPr>
              <w:t>not to be late</w:t>
            </w:r>
            <w:r>
              <w:t xml:space="preserve"> for the interview.</w:t>
            </w:r>
          </w:p>
          <w:p w:rsidR="006B40D1" w:rsidRPr="006B40D1" w:rsidRDefault="006B40D1" w:rsidP="00251B81">
            <w:pPr>
              <w:spacing w:line="276" w:lineRule="auto"/>
              <w:jc w:val="both"/>
              <w:rPr>
                <w:lang w:val="sr-Cyrl-RS"/>
              </w:rPr>
            </w:pPr>
          </w:p>
        </w:tc>
      </w:tr>
      <w:tr w:rsidR="00B53E58" w:rsidRPr="002546A9" w:rsidTr="000B6A1B">
        <w:trPr>
          <w:trHeight w:val="849"/>
        </w:trPr>
        <w:tc>
          <w:tcPr>
            <w:tcW w:w="10841" w:type="dxa"/>
            <w:gridSpan w:val="5"/>
            <w:tcBorders>
              <w:top w:val="single" w:sz="18" w:space="0" w:color="auto"/>
              <w:left w:val="single" w:sz="18" w:space="0" w:color="auto"/>
              <w:bottom w:val="single" w:sz="18" w:space="0" w:color="auto"/>
              <w:right w:val="single" w:sz="18" w:space="0" w:color="auto"/>
            </w:tcBorders>
            <w:shd w:val="clear" w:color="auto" w:fill="auto"/>
            <w:vAlign w:val="center"/>
          </w:tcPr>
          <w:p w:rsidR="00B53E58" w:rsidRPr="009E433E" w:rsidRDefault="00B53E58" w:rsidP="000B6A1B">
            <w:pPr>
              <w:spacing w:line="276" w:lineRule="auto"/>
              <w:rPr>
                <w:b/>
              </w:rPr>
            </w:pPr>
            <w:r w:rsidRPr="002546A9">
              <w:rPr>
                <w:b/>
                <w:lang w:val="sr-Cyrl-CS"/>
              </w:rPr>
              <w:lastRenderedPageBreak/>
              <w:t xml:space="preserve">Напомене о реализацији планираних активности (одступања, самоевалуација, корекције): </w:t>
            </w:r>
          </w:p>
          <w:p w:rsidR="00B53E58" w:rsidRPr="002546A9" w:rsidRDefault="00B53E58" w:rsidP="000B6A1B">
            <w:pPr>
              <w:spacing w:line="276" w:lineRule="auto"/>
              <w:rPr>
                <w:b/>
                <w:lang w:val="sr-Cyrl-CS"/>
              </w:rPr>
            </w:pPr>
          </w:p>
          <w:p w:rsidR="00B53E58" w:rsidRPr="002546A9" w:rsidRDefault="00B53E58" w:rsidP="000B6A1B">
            <w:pPr>
              <w:spacing w:line="276" w:lineRule="auto"/>
              <w:rPr>
                <w:b/>
                <w:lang w:val="sr-Cyrl-CS"/>
              </w:rPr>
            </w:pPr>
          </w:p>
          <w:p w:rsidR="00B53E58" w:rsidRPr="002546A9" w:rsidRDefault="00B53E58" w:rsidP="000B6A1B">
            <w:pPr>
              <w:spacing w:line="276" w:lineRule="auto"/>
              <w:rPr>
                <w:b/>
                <w:lang w:val="sr-Cyrl-CS"/>
              </w:rPr>
            </w:pPr>
          </w:p>
          <w:p w:rsidR="00B53E58" w:rsidRDefault="00B53E58" w:rsidP="009E433E">
            <w:pPr>
              <w:spacing w:line="276" w:lineRule="auto"/>
              <w:rPr>
                <w:b/>
              </w:rPr>
            </w:pPr>
          </w:p>
          <w:p w:rsidR="00B53E58" w:rsidRPr="009E433E" w:rsidRDefault="00B53E58" w:rsidP="009E433E">
            <w:pPr>
              <w:spacing w:line="276" w:lineRule="auto"/>
              <w:rPr>
                <w:b/>
              </w:rPr>
            </w:pPr>
          </w:p>
        </w:tc>
      </w:tr>
    </w:tbl>
    <w:p w:rsidR="00251B81" w:rsidRDefault="00251B81" w:rsidP="00D131A5">
      <w:pPr>
        <w:rPr>
          <w:b/>
          <w:sz w:val="32"/>
          <w:szCs w:val="32"/>
        </w:rPr>
      </w:pPr>
    </w:p>
    <w:p w:rsidR="00D131A5" w:rsidRDefault="00D131A5" w:rsidP="00D131A5">
      <w:pPr>
        <w:rPr>
          <w:b/>
          <w:sz w:val="32"/>
          <w:szCs w:val="32"/>
          <w:lang w:val="sr-Cyrl-RS"/>
        </w:rPr>
      </w:pPr>
      <w:r>
        <w:rPr>
          <w:b/>
          <w:sz w:val="32"/>
          <w:szCs w:val="32"/>
          <w:lang w:val="sr-Cyrl-RS"/>
        </w:rPr>
        <w:t xml:space="preserve">Прилог </w:t>
      </w:r>
      <w:bookmarkStart w:id="0" w:name="_GoBack"/>
      <w:bookmarkEnd w:id="0"/>
    </w:p>
    <w:p w:rsidR="00D131A5" w:rsidRDefault="00D131A5" w:rsidP="00D131A5">
      <w:pPr>
        <w:rPr>
          <w:b/>
        </w:rPr>
      </w:pPr>
      <w:r>
        <w:rPr>
          <w:b/>
        </w:rPr>
        <w:t>Read statements 1-</w:t>
      </w:r>
      <w:r w:rsidR="00180812">
        <w:rPr>
          <w:b/>
          <w:lang w:val="sr-Cyrl-RS"/>
        </w:rPr>
        <w:t>5</w:t>
      </w:r>
      <w:r>
        <w:rPr>
          <w:b/>
        </w:rPr>
        <w:t>. Think about your progress and tick one of the boxes.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2754"/>
        <w:gridCol w:w="2754"/>
        <w:gridCol w:w="2754"/>
      </w:tblGrid>
      <w:tr w:rsidR="00D131A5" w:rsidRPr="00D87561" w:rsidTr="00196536">
        <w:tc>
          <w:tcPr>
            <w:tcW w:w="2754" w:type="dxa"/>
            <w:tcBorders>
              <w:top w:val="single" w:sz="4" w:space="0" w:color="auto"/>
              <w:left w:val="single" w:sz="4" w:space="0" w:color="auto"/>
              <w:bottom w:val="single" w:sz="4" w:space="0" w:color="auto"/>
              <w:right w:val="single" w:sz="4" w:space="0" w:color="auto"/>
            </w:tcBorders>
          </w:tcPr>
          <w:p w:rsidR="00D131A5" w:rsidRPr="00D87561" w:rsidRDefault="00D131A5" w:rsidP="00872977">
            <w:pPr>
              <w:jc w:val="center"/>
              <w:rPr>
                <w:b/>
              </w:rPr>
            </w:pPr>
          </w:p>
        </w:tc>
        <w:tc>
          <w:tcPr>
            <w:tcW w:w="2754" w:type="dxa"/>
            <w:tcBorders>
              <w:top w:val="single" w:sz="4" w:space="0" w:color="auto"/>
              <w:left w:val="single" w:sz="4" w:space="0" w:color="auto"/>
              <w:bottom w:val="single" w:sz="4" w:space="0" w:color="auto"/>
              <w:right w:val="single" w:sz="4" w:space="0" w:color="auto"/>
            </w:tcBorders>
            <w:hideMark/>
          </w:tcPr>
          <w:p w:rsidR="00D131A5" w:rsidRPr="00D87561" w:rsidRDefault="00D131A5" w:rsidP="00872977">
            <w:pPr>
              <w:jc w:val="center"/>
              <w:rPr>
                <w:b/>
              </w:rPr>
            </w:pPr>
            <w:r w:rsidRPr="00D87561">
              <w:rPr>
                <w:b/>
              </w:rPr>
              <w:t>I find this difficult.</w:t>
            </w:r>
          </w:p>
        </w:tc>
        <w:tc>
          <w:tcPr>
            <w:tcW w:w="2754" w:type="dxa"/>
            <w:tcBorders>
              <w:top w:val="single" w:sz="4" w:space="0" w:color="auto"/>
              <w:left w:val="single" w:sz="4" w:space="0" w:color="auto"/>
              <w:bottom w:val="single" w:sz="4" w:space="0" w:color="auto"/>
              <w:right w:val="single" w:sz="4" w:space="0" w:color="auto"/>
            </w:tcBorders>
            <w:hideMark/>
          </w:tcPr>
          <w:p w:rsidR="00D131A5" w:rsidRPr="00D87561" w:rsidRDefault="00D131A5" w:rsidP="00872977">
            <w:pPr>
              <w:jc w:val="center"/>
              <w:rPr>
                <w:b/>
              </w:rPr>
            </w:pPr>
            <w:r w:rsidRPr="00D87561">
              <w:rPr>
                <w:b/>
              </w:rPr>
              <w:t>I sometimes find this difficult.</w:t>
            </w:r>
          </w:p>
        </w:tc>
        <w:tc>
          <w:tcPr>
            <w:tcW w:w="2754" w:type="dxa"/>
            <w:tcBorders>
              <w:top w:val="single" w:sz="4" w:space="0" w:color="auto"/>
              <w:left w:val="single" w:sz="4" w:space="0" w:color="auto"/>
              <w:bottom w:val="single" w:sz="4" w:space="0" w:color="auto"/>
              <w:right w:val="single" w:sz="4" w:space="0" w:color="auto"/>
            </w:tcBorders>
            <w:hideMark/>
          </w:tcPr>
          <w:p w:rsidR="00D131A5" w:rsidRPr="00D87561" w:rsidRDefault="00D131A5" w:rsidP="00872977">
            <w:pPr>
              <w:jc w:val="center"/>
              <w:rPr>
                <w:b/>
              </w:rPr>
            </w:pPr>
            <w:r w:rsidRPr="00D87561">
              <w:rPr>
                <w:b/>
              </w:rPr>
              <w:t>I find this easy.</w:t>
            </w:r>
          </w:p>
        </w:tc>
      </w:tr>
      <w:tr w:rsidR="000B2D59" w:rsidRPr="00D87561" w:rsidTr="00196536">
        <w:tc>
          <w:tcPr>
            <w:tcW w:w="2754" w:type="dxa"/>
            <w:tcBorders>
              <w:top w:val="single" w:sz="4" w:space="0" w:color="auto"/>
              <w:left w:val="single" w:sz="4" w:space="0" w:color="auto"/>
              <w:bottom w:val="single" w:sz="4" w:space="0" w:color="auto"/>
              <w:right w:val="single" w:sz="4" w:space="0" w:color="auto"/>
            </w:tcBorders>
          </w:tcPr>
          <w:p w:rsidR="000B2D59" w:rsidRPr="00D87561" w:rsidRDefault="00A31F10" w:rsidP="00023B64">
            <w:r>
              <w:t xml:space="preserve">1 I can </w:t>
            </w:r>
            <w:r w:rsidR="00023B64">
              <w:t xml:space="preserve">use prepositions after adjectives correctly. </w:t>
            </w:r>
          </w:p>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c>
          <w:tcPr>
            <w:tcW w:w="2754" w:type="dxa"/>
            <w:tcBorders>
              <w:top w:val="single" w:sz="4" w:space="0" w:color="auto"/>
              <w:left w:val="single" w:sz="4" w:space="0" w:color="auto"/>
              <w:bottom w:val="single" w:sz="4" w:space="0" w:color="auto"/>
              <w:right w:val="single" w:sz="4" w:space="0" w:color="auto"/>
            </w:tcBorders>
          </w:tcPr>
          <w:p w:rsidR="000B2D59" w:rsidRPr="00D87561" w:rsidRDefault="000B2D59" w:rsidP="00872977"/>
        </w:tc>
      </w:tr>
      <w:tr w:rsidR="00023B64" w:rsidRPr="00D87561" w:rsidTr="00196536">
        <w:tc>
          <w:tcPr>
            <w:tcW w:w="2754" w:type="dxa"/>
            <w:tcBorders>
              <w:top w:val="single" w:sz="4" w:space="0" w:color="auto"/>
              <w:left w:val="single" w:sz="4" w:space="0" w:color="auto"/>
              <w:bottom w:val="single" w:sz="4" w:space="0" w:color="auto"/>
              <w:right w:val="single" w:sz="4" w:space="0" w:color="auto"/>
            </w:tcBorders>
          </w:tcPr>
          <w:p w:rsidR="00023B64" w:rsidRDefault="00023B64" w:rsidP="00D61A27">
            <w:r>
              <w:t xml:space="preserve">2 I can use expressions with </w:t>
            </w:r>
            <w:r w:rsidRPr="00023B64">
              <w:rPr>
                <w:i/>
              </w:rPr>
              <w:t>come</w:t>
            </w:r>
            <w:r>
              <w:t xml:space="preserve"> and </w:t>
            </w:r>
            <w:r w:rsidRPr="00023B64">
              <w:rPr>
                <w:i/>
              </w:rPr>
              <w:t>mind</w:t>
            </w:r>
            <w:r>
              <w:t xml:space="preserve"> correctly.</w:t>
            </w:r>
          </w:p>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r>
      <w:tr w:rsidR="00023B64" w:rsidRPr="00D87561" w:rsidTr="00196536">
        <w:tc>
          <w:tcPr>
            <w:tcW w:w="2754" w:type="dxa"/>
            <w:tcBorders>
              <w:top w:val="single" w:sz="4" w:space="0" w:color="auto"/>
              <w:left w:val="single" w:sz="4" w:space="0" w:color="auto"/>
              <w:bottom w:val="single" w:sz="4" w:space="0" w:color="auto"/>
              <w:right w:val="single" w:sz="4" w:space="0" w:color="auto"/>
            </w:tcBorders>
          </w:tcPr>
          <w:p w:rsidR="00023B64" w:rsidRDefault="00023B64" w:rsidP="00023B64">
            <w:r>
              <w:t xml:space="preserve">3 I can </w:t>
            </w:r>
            <w:r w:rsidRPr="00023B64">
              <w:t xml:space="preserve">use similes with </w:t>
            </w:r>
            <w:proofErr w:type="spellStart"/>
            <w:r w:rsidRPr="00023B64">
              <w:rPr>
                <w:i/>
              </w:rPr>
              <w:t>as</w:t>
            </w:r>
            <w:proofErr w:type="gramStart"/>
            <w:r w:rsidRPr="00023B64">
              <w:rPr>
                <w:i/>
              </w:rPr>
              <w:t>..as</w:t>
            </w:r>
            <w:proofErr w:type="spellEnd"/>
            <w:proofErr w:type="gramEnd"/>
            <w:r w:rsidRPr="00023B64">
              <w:rPr>
                <w:i/>
              </w:rPr>
              <w:t>…</w:t>
            </w:r>
            <w:r>
              <w:t xml:space="preserve"> correctly.</w:t>
            </w:r>
          </w:p>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r>
      <w:tr w:rsidR="009C240A" w:rsidRPr="00D87561" w:rsidTr="00196536">
        <w:tc>
          <w:tcPr>
            <w:tcW w:w="2754" w:type="dxa"/>
            <w:tcBorders>
              <w:top w:val="single" w:sz="4" w:space="0" w:color="auto"/>
              <w:left w:val="single" w:sz="4" w:space="0" w:color="auto"/>
              <w:bottom w:val="single" w:sz="4" w:space="0" w:color="auto"/>
              <w:right w:val="single" w:sz="4" w:space="0" w:color="auto"/>
            </w:tcBorders>
          </w:tcPr>
          <w:p w:rsidR="00D61A27" w:rsidRDefault="00023B64" w:rsidP="00D61A27">
            <w:r>
              <w:t>4 I can report statements, questions, commands and requests correctly.</w:t>
            </w:r>
          </w:p>
        </w:tc>
        <w:tc>
          <w:tcPr>
            <w:tcW w:w="2754" w:type="dxa"/>
            <w:tcBorders>
              <w:top w:val="single" w:sz="4" w:space="0" w:color="auto"/>
              <w:left w:val="single" w:sz="4" w:space="0" w:color="auto"/>
              <w:bottom w:val="single" w:sz="4" w:space="0" w:color="auto"/>
              <w:right w:val="single" w:sz="4" w:space="0" w:color="auto"/>
            </w:tcBorders>
          </w:tcPr>
          <w:p w:rsidR="009C240A" w:rsidRPr="00D87561" w:rsidRDefault="009C240A" w:rsidP="00872977"/>
        </w:tc>
        <w:tc>
          <w:tcPr>
            <w:tcW w:w="2754" w:type="dxa"/>
            <w:tcBorders>
              <w:top w:val="single" w:sz="4" w:space="0" w:color="auto"/>
              <w:left w:val="single" w:sz="4" w:space="0" w:color="auto"/>
              <w:bottom w:val="single" w:sz="4" w:space="0" w:color="auto"/>
              <w:right w:val="single" w:sz="4" w:space="0" w:color="auto"/>
            </w:tcBorders>
          </w:tcPr>
          <w:p w:rsidR="009C240A" w:rsidRPr="00D87561" w:rsidRDefault="009C240A" w:rsidP="00872977"/>
        </w:tc>
        <w:tc>
          <w:tcPr>
            <w:tcW w:w="2754" w:type="dxa"/>
            <w:tcBorders>
              <w:top w:val="single" w:sz="4" w:space="0" w:color="auto"/>
              <w:left w:val="single" w:sz="4" w:space="0" w:color="auto"/>
              <w:bottom w:val="single" w:sz="4" w:space="0" w:color="auto"/>
              <w:right w:val="single" w:sz="4" w:space="0" w:color="auto"/>
            </w:tcBorders>
          </w:tcPr>
          <w:p w:rsidR="009C240A" w:rsidRPr="00D87561" w:rsidRDefault="009C240A" w:rsidP="00872977"/>
        </w:tc>
      </w:tr>
      <w:tr w:rsidR="00023B64" w:rsidRPr="00D87561" w:rsidTr="00196536">
        <w:tc>
          <w:tcPr>
            <w:tcW w:w="2754" w:type="dxa"/>
            <w:tcBorders>
              <w:top w:val="single" w:sz="4" w:space="0" w:color="auto"/>
              <w:left w:val="single" w:sz="4" w:space="0" w:color="auto"/>
              <w:bottom w:val="single" w:sz="4" w:space="0" w:color="auto"/>
              <w:right w:val="single" w:sz="4" w:space="0" w:color="auto"/>
            </w:tcBorders>
          </w:tcPr>
          <w:p w:rsidR="00023B64" w:rsidRDefault="00023B64" w:rsidP="00180812">
            <w:r>
              <w:t>5 I can use special introductory verbs correctly.</w:t>
            </w:r>
          </w:p>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c>
          <w:tcPr>
            <w:tcW w:w="2754" w:type="dxa"/>
            <w:tcBorders>
              <w:top w:val="single" w:sz="4" w:space="0" w:color="auto"/>
              <w:left w:val="single" w:sz="4" w:space="0" w:color="auto"/>
              <w:bottom w:val="single" w:sz="4" w:space="0" w:color="auto"/>
              <w:right w:val="single" w:sz="4" w:space="0" w:color="auto"/>
            </w:tcBorders>
          </w:tcPr>
          <w:p w:rsidR="00023B64" w:rsidRPr="00D87561" w:rsidRDefault="00023B64" w:rsidP="00872977"/>
        </w:tc>
      </w:tr>
    </w:tbl>
    <w:p w:rsidR="00374427" w:rsidRPr="00D131A5" w:rsidRDefault="00374427" w:rsidP="00887345"/>
    <w:sectPr w:rsidR="00374427" w:rsidRPr="00D131A5" w:rsidSect="00887345">
      <w:head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3DB" w:rsidRDefault="004263DB" w:rsidP="00772BE2">
      <w:r>
        <w:separator/>
      </w:r>
    </w:p>
  </w:endnote>
  <w:endnote w:type="continuationSeparator" w:id="0">
    <w:p w:rsidR="004263DB" w:rsidRDefault="004263DB" w:rsidP="0077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3DB" w:rsidRDefault="004263DB" w:rsidP="00772BE2">
      <w:r>
        <w:separator/>
      </w:r>
    </w:p>
  </w:footnote>
  <w:footnote w:type="continuationSeparator" w:id="0">
    <w:p w:rsidR="004263DB" w:rsidRDefault="004263DB" w:rsidP="00772B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BE2" w:rsidRPr="00FC1639" w:rsidRDefault="00E26F2B">
    <w:pPr>
      <w:pStyle w:val="Header"/>
      <w:rPr>
        <w:b/>
        <w:bCs/>
        <w:spacing w:val="-8"/>
        <w:w w:val="97"/>
        <w:position w:val="6"/>
        <w:sz w:val="28"/>
        <w:szCs w:val="28"/>
        <w:lang w:val="sr-Cyrl-RS"/>
      </w:rPr>
    </w:pPr>
    <w:r>
      <w:rPr>
        <w:noProof/>
      </w:rPr>
      <w:drawing>
        <wp:inline distT="0" distB="0" distL="0" distR="0" wp14:anchorId="18775CDA" wp14:editId="3631D95C">
          <wp:extent cx="1104900" cy="276225"/>
          <wp:effectExtent l="0" t="0" r="0" b="9525"/>
          <wp:docPr id="1" name="Picture 1" descr="C:\Users\User\Desktop\DS_logo_1200x3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DS_logo_1200x3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76225"/>
                  </a:xfrm>
                  <a:prstGeom prst="rect">
                    <a:avLst/>
                  </a:prstGeom>
                  <a:noFill/>
                  <a:ln>
                    <a:noFill/>
                  </a:ln>
                </pic:spPr>
              </pic:pic>
            </a:graphicData>
          </a:graphic>
        </wp:inline>
      </w:drawing>
    </w:r>
    <w:r w:rsidR="00772BE2">
      <w:rPr>
        <w:rFonts w:ascii="Arial" w:hAnsi="Arial" w:cs="Arial"/>
        <w:b/>
        <w:bCs/>
        <w:color w:val="7A7A7A"/>
        <w:spacing w:val="-8"/>
        <w:w w:val="97"/>
        <w:position w:val="6"/>
        <w:sz w:val="20"/>
        <w:szCs w:val="20"/>
      </w:rPr>
      <w:t xml:space="preserve">       </w:t>
    </w:r>
    <w:proofErr w:type="spellStart"/>
    <w:r w:rsidR="00772BE2">
      <w:rPr>
        <w:b/>
        <w:bCs/>
        <w:spacing w:val="-8"/>
        <w:w w:val="97"/>
        <w:position w:val="6"/>
        <w:sz w:val="28"/>
        <w:szCs w:val="28"/>
      </w:rPr>
      <w:t>Traveller</w:t>
    </w:r>
    <w:proofErr w:type="spellEnd"/>
    <w:r w:rsidR="00772BE2">
      <w:rPr>
        <w:b/>
        <w:bCs/>
        <w:spacing w:val="-8"/>
        <w:w w:val="97"/>
        <w:position w:val="6"/>
        <w:sz w:val="28"/>
        <w:szCs w:val="28"/>
      </w:rPr>
      <w:t xml:space="preserve"> Second Edition Level B</w:t>
    </w:r>
    <w:r w:rsidR="00FC1639">
      <w:rPr>
        <w:b/>
        <w:bCs/>
        <w:spacing w:val="-8"/>
        <w:w w:val="97"/>
        <w:position w:val="6"/>
        <w:sz w:val="28"/>
        <w:szCs w:val="28"/>
        <w:lang w:val="sr-Cyrl-R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C2545"/>
    <w:multiLevelType w:val="hybridMultilevel"/>
    <w:tmpl w:val="B896F89E"/>
    <w:lvl w:ilvl="0" w:tplc="020265BE">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35A25"/>
    <w:multiLevelType w:val="multilevel"/>
    <w:tmpl w:val="200830E4"/>
    <w:lvl w:ilvl="0">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31350182"/>
    <w:multiLevelType w:val="hybridMultilevel"/>
    <w:tmpl w:val="F334D88E"/>
    <w:lvl w:ilvl="0" w:tplc="4A0659CE">
      <w:start w:val="1"/>
      <w:numFmt w:val="bullet"/>
      <w:lvlText w:val="-"/>
      <w:lvlJc w:val="left"/>
      <w:pPr>
        <w:tabs>
          <w:tab w:val="num" w:pos="720"/>
        </w:tabs>
        <w:ind w:left="720" w:hanging="360"/>
      </w:pPr>
      <w:rPr>
        <w:rFonts w:ascii="Times New Roman" w:hAnsi="Times New Roman" w:hint="default"/>
      </w:rPr>
    </w:lvl>
    <w:lvl w:ilvl="1" w:tplc="C4D46B30" w:tentative="1">
      <w:start w:val="1"/>
      <w:numFmt w:val="bullet"/>
      <w:lvlText w:val="-"/>
      <w:lvlJc w:val="left"/>
      <w:pPr>
        <w:tabs>
          <w:tab w:val="num" w:pos="1440"/>
        </w:tabs>
        <w:ind w:left="1440" w:hanging="360"/>
      </w:pPr>
      <w:rPr>
        <w:rFonts w:ascii="Times New Roman" w:hAnsi="Times New Roman" w:hint="default"/>
      </w:rPr>
    </w:lvl>
    <w:lvl w:ilvl="2" w:tplc="8C1ED3B6" w:tentative="1">
      <w:start w:val="1"/>
      <w:numFmt w:val="bullet"/>
      <w:lvlText w:val="-"/>
      <w:lvlJc w:val="left"/>
      <w:pPr>
        <w:tabs>
          <w:tab w:val="num" w:pos="2160"/>
        </w:tabs>
        <w:ind w:left="2160" w:hanging="360"/>
      </w:pPr>
      <w:rPr>
        <w:rFonts w:ascii="Times New Roman" w:hAnsi="Times New Roman" w:hint="default"/>
      </w:rPr>
    </w:lvl>
    <w:lvl w:ilvl="3" w:tplc="71AEBBDC" w:tentative="1">
      <w:start w:val="1"/>
      <w:numFmt w:val="bullet"/>
      <w:lvlText w:val="-"/>
      <w:lvlJc w:val="left"/>
      <w:pPr>
        <w:tabs>
          <w:tab w:val="num" w:pos="2880"/>
        </w:tabs>
        <w:ind w:left="2880" w:hanging="360"/>
      </w:pPr>
      <w:rPr>
        <w:rFonts w:ascii="Times New Roman" w:hAnsi="Times New Roman" w:hint="default"/>
      </w:rPr>
    </w:lvl>
    <w:lvl w:ilvl="4" w:tplc="929605DC" w:tentative="1">
      <w:start w:val="1"/>
      <w:numFmt w:val="bullet"/>
      <w:lvlText w:val="-"/>
      <w:lvlJc w:val="left"/>
      <w:pPr>
        <w:tabs>
          <w:tab w:val="num" w:pos="3600"/>
        </w:tabs>
        <w:ind w:left="3600" w:hanging="360"/>
      </w:pPr>
      <w:rPr>
        <w:rFonts w:ascii="Times New Roman" w:hAnsi="Times New Roman" w:hint="default"/>
      </w:rPr>
    </w:lvl>
    <w:lvl w:ilvl="5" w:tplc="13863E44" w:tentative="1">
      <w:start w:val="1"/>
      <w:numFmt w:val="bullet"/>
      <w:lvlText w:val="-"/>
      <w:lvlJc w:val="left"/>
      <w:pPr>
        <w:tabs>
          <w:tab w:val="num" w:pos="4320"/>
        </w:tabs>
        <w:ind w:left="4320" w:hanging="360"/>
      </w:pPr>
      <w:rPr>
        <w:rFonts w:ascii="Times New Roman" w:hAnsi="Times New Roman" w:hint="default"/>
      </w:rPr>
    </w:lvl>
    <w:lvl w:ilvl="6" w:tplc="4880B2E8" w:tentative="1">
      <w:start w:val="1"/>
      <w:numFmt w:val="bullet"/>
      <w:lvlText w:val="-"/>
      <w:lvlJc w:val="left"/>
      <w:pPr>
        <w:tabs>
          <w:tab w:val="num" w:pos="5040"/>
        </w:tabs>
        <w:ind w:left="5040" w:hanging="360"/>
      </w:pPr>
      <w:rPr>
        <w:rFonts w:ascii="Times New Roman" w:hAnsi="Times New Roman" w:hint="default"/>
      </w:rPr>
    </w:lvl>
    <w:lvl w:ilvl="7" w:tplc="21CAC8F8" w:tentative="1">
      <w:start w:val="1"/>
      <w:numFmt w:val="bullet"/>
      <w:lvlText w:val="-"/>
      <w:lvlJc w:val="left"/>
      <w:pPr>
        <w:tabs>
          <w:tab w:val="num" w:pos="5760"/>
        </w:tabs>
        <w:ind w:left="5760" w:hanging="360"/>
      </w:pPr>
      <w:rPr>
        <w:rFonts w:ascii="Times New Roman" w:hAnsi="Times New Roman" w:hint="default"/>
      </w:rPr>
    </w:lvl>
    <w:lvl w:ilvl="8" w:tplc="6CEE4DE4" w:tentative="1">
      <w:start w:val="1"/>
      <w:numFmt w:val="bullet"/>
      <w:lvlText w:val="-"/>
      <w:lvlJc w:val="left"/>
      <w:pPr>
        <w:tabs>
          <w:tab w:val="num" w:pos="6480"/>
        </w:tabs>
        <w:ind w:left="6480" w:hanging="360"/>
      </w:pPr>
      <w:rPr>
        <w:rFonts w:ascii="Times New Roman" w:hAnsi="Times New Roman" w:hint="default"/>
      </w:rPr>
    </w:lvl>
  </w:abstractNum>
  <w:abstractNum w:abstractNumId="3">
    <w:nsid w:val="47635D5A"/>
    <w:multiLevelType w:val="hybridMultilevel"/>
    <w:tmpl w:val="20C8E7B4"/>
    <w:lvl w:ilvl="0" w:tplc="77740688">
      <w:start w:val="1"/>
      <w:numFmt w:val="bullet"/>
      <w:lvlText w:val="‒"/>
      <w:lvlJc w:val="left"/>
      <w:pPr>
        <w:tabs>
          <w:tab w:val="num" w:pos="720"/>
        </w:tabs>
        <w:ind w:left="720" w:hanging="360"/>
      </w:pPr>
      <w:rPr>
        <w:rFonts w:ascii="Times New Roman" w:hAnsi="Times New Roman" w:cs="Times New Roman" w:hint="default"/>
      </w:rPr>
    </w:lvl>
    <w:lvl w:ilvl="1" w:tplc="FC6A0214">
      <w:start w:val="1"/>
      <w:numFmt w:val="bullet"/>
      <w:lvlText w:val="‒"/>
      <w:lvlJc w:val="left"/>
      <w:pPr>
        <w:tabs>
          <w:tab w:val="num" w:pos="1440"/>
        </w:tabs>
        <w:ind w:left="1440" w:hanging="360"/>
      </w:pPr>
      <w:rPr>
        <w:rFonts w:ascii="Times New Roman" w:hAnsi="Times New Roman" w:cs="Times New Roman" w:hint="default"/>
      </w:rPr>
    </w:lvl>
    <w:lvl w:ilvl="2" w:tplc="2FD2D056">
      <w:start w:val="1"/>
      <w:numFmt w:val="bullet"/>
      <w:lvlText w:val="‒"/>
      <w:lvlJc w:val="left"/>
      <w:pPr>
        <w:tabs>
          <w:tab w:val="num" w:pos="2160"/>
        </w:tabs>
        <w:ind w:left="2160" w:hanging="360"/>
      </w:pPr>
      <w:rPr>
        <w:rFonts w:ascii="Times New Roman" w:hAnsi="Times New Roman" w:cs="Times New Roman" w:hint="default"/>
      </w:rPr>
    </w:lvl>
    <w:lvl w:ilvl="3" w:tplc="E7E24F82">
      <w:start w:val="1"/>
      <w:numFmt w:val="bullet"/>
      <w:lvlText w:val="‒"/>
      <w:lvlJc w:val="left"/>
      <w:pPr>
        <w:tabs>
          <w:tab w:val="num" w:pos="2880"/>
        </w:tabs>
        <w:ind w:left="2880" w:hanging="360"/>
      </w:pPr>
      <w:rPr>
        <w:rFonts w:ascii="Times New Roman" w:hAnsi="Times New Roman" w:cs="Times New Roman" w:hint="default"/>
      </w:rPr>
    </w:lvl>
    <w:lvl w:ilvl="4" w:tplc="C640F71E">
      <w:start w:val="1"/>
      <w:numFmt w:val="bullet"/>
      <w:lvlText w:val="‒"/>
      <w:lvlJc w:val="left"/>
      <w:pPr>
        <w:tabs>
          <w:tab w:val="num" w:pos="3600"/>
        </w:tabs>
        <w:ind w:left="3600" w:hanging="360"/>
      </w:pPr>
      <w:rPr>
        <w:rFonts w:ascii="Times New Roman" w:hAnsi="Times New Roman" w:cs="Times New Roman" w:hint="default"/>
      </w:rPr>
    </w:lvl>
    <w:lvl w:ilvl="5" w:tplc="EE0AA1BE">
      <w:start w:val="1"/>
      <w:numFmt w:val="bullet"/>
      <w:lvlText w:val="‒"/>
      <w:lvlJc w:val="left"/>
      <w:pPr>
        <w:tabs>
          <w:tab w:val="num" w:pos="4320"/>
        </w:tabs>
        <w:ind w:left="4320" w:hanging="360"/>
      </w:pPr>
      <w:rPr>
        <w:rFonts w:ascii="Times New Roman" w:hAnsi="Times New Roman" w:cs="Times New Roman" w:hint="default"/>
      </w:rPr>
    </w:lvl>
    <w:lvl w:ilvl="6" w:tplc="8A2E69EC">
      <w:start w:val="1"/>
      <w:numFmt w:val="bullet"/>
      <w:lvlText w:val="‒"/>
      <w:lvlJc w:val="left"/>
      <w:pPr>
        <w:tabs>
          <w:tab w:val="num" w:pos="5040"/>
        </w:tabs>
        <w:ind w:left="5040" w:hanging="360"/>
      </w:pPr>
      <w:rPr>
        <w:rFonts w:ascii="Times New Roman" w:hAnsi="Times New Roman" w:cs="Times New Roman" w:hint="default"/>
      </w:rPr>
    </w:lvl>
    <w:lvl w:ilvl="7" w:tplc="0C7E83E8">
      <w:start w:val="1"/>
      <w:numFmt w:val="bullet"/>
      <w:lvlText w:val="‒"/>
      <w:lvlJc w:val="left"/>
      <w:pPr>
        <w:tabs>
          <w:tab w:val="num" w:pos="5760"/>
        </w:tabs>
        <w:ind w:left="5760" w:hanging="360"/>
      </w:pPr>
      <w:rPr>
        <w:rFonts w:ascii="Times New Roman" w:hAnsi="Times New Roman" w:cs="Times New Roman" w:hint="default"/>
      </w:rPr>
    </w:lvl>
    <w:lvl w:ilvl="8" w:tplc="CE5085CE">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4E000BEF"/>
    <w:multiLevelType w:val="hybridMultilevel"/>
    <w:tmpl w:val="2CE01050"/>
    <w:lvl w:ilvl="0" w:tplc="EC2AA994">
      <w:start w:val="49"/>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59305051"/>
    <w:multiLevelType w:val="hybridMultilevel"/>
    <w:tmpl w:val="1CBEF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45"/>
    <w:rsid w:val="0000214C"/>
    <w:rsid w:val="00002A4A"/>
    <w:rsid w:val="000066FC"/>
    <w:rsid w:val="000106D4"/>
    <w:rsid w:val="0001298B"/>
    <w:rsid w:val="00016953"/>
    <w:rsid w:val="0002067C"/>
    <w:rsid w:val="00023B64"/>
    <w:rsid w:val="000249D0"/>
    <w:rsid w:val="000272EB"/>
    <w:rsid w:val="00027BB9"/>
    <w:rsid w:val="00030763"/>
    <w:rsid w:val="00030CE0"/>
    <w:rsid w:val="0003256E"/>
    <w:rsid w:val="00034878"/>
    <w:rsid w:val="00046D48"/>
    <w:rsid w:val="00047C72"/>
    <w:rsid w:val="00052874"/>
    <w:rsid w:val="00055EDF"/>
    <w:rsid w:val="000670D8"/>
    <w:rsid w:val="000836DF"/>
    <w:rsid w:val="00083F1E"/>
    <w:rsid w:val="0008572A"/>
    <w:rsid w:val="00094826"/>
    <w:rsid w:val="000A5AE0"/>
    <w:rsid w:val="000B2D59"/>
    <w:rsid w:val="000B34F2"/>
    <w:rsid w:val="000B6A1B"/>
    <w:rsid w:val="000C1B4B"/>
    <w:rsid w:val="000C5C08"/>
    <w:rsid w:val="000D3145"/>
    <w:rsid w:val="000D6508"/>
    <w:rsid w:val="000E484D"/>
    <w:rsid w:val="000F19F5"/>
    <w:rsid w:val="00102702"/>
    <w:rsid w:val="0010558E"/>
    <w:rsid w:val="00106860"/>
    <w:rsid w:val="00117D7F"/>
    <w:rsid w:val="00117F3D"/>
    <w:rsid w:val="00123076"/>
    <w:rsid w:val="00130287"/>
    <w:rsid w:val="00132532"/>
    <w:rsid w:val="001360E3"/>
    <w:rsid w:val="00147517"/>
    <w:rsid w:val="00160B27"/>
    <w:rsid w:val="00180812"/>
    <w:rsid w:val="00180AF5"/>
    <w:rsid w:val="0018738A"/>
    <w:rsid w:val="00192DC8"/>
    <w:rsid w:val="001961C1"/>
    <w:rsid w:val="00196536"/>
    <w:rsid w:val="00197CB4"/>
    <w:rsid w:val="001A5D51"/>
    <w:rsid w:val="001B069C"/>
    <w:rsid w:val="001B0F67"/>
    <w:rsid w:val="001C415F"/>
    <w:rsid w:val="001C5615"/>
    <w:rsid w:val="001C6523"/>
    <w:rsid w:val="001D17B5"/>
    <w:rsid w:val="001D3BE5"/>
    <w:rsid w:val="001D4C6C"/>
    <w:rsid w:val="001F4314"/>
    <w:rsid w:val="002061E5"/>
    <w:rsid w:val="0021186C"/>
    <w:rsid w:val="00225859"/>
    <w:rsid w:val="00233117"/>
    <w:rsid w:val="00251200"/>
    <w:rsid w:val="00251B81"/>
    <w:rsid w:val="002546A9"/>
    <w:rsid w:val="00256BAB"/>
    <w:rsid w:val="00256D37"/>
    <w:rsid w:val="002572DD"/>
    <w:rsid w:val="0026332C"/>
    <w:rsid w:val="002677A5"/>
    <w:rsid w:val="00267DED"/>
    <w:rsid w:val="00272A08"/>
    <w:rsid w:val="00273EA3"/>
    <w:rsid w:val="00292823"/>
    <w:rsid w:val="002B19E2"/>
    <w:rsid w:val="002B4639"/>
    <w:rsid w:val="002B61A0"/>
    <w:rsid w:val="002B6EE8"/>
    <w:rsid w:val="002C2281"/>
    <w:rsid w:val="002C4704"/>
    <w:rsid w:val="002C679D"/>
    <w:rsid w:val="002C6C1E"/>
    <w:rsid w:val="002C7836"/>
    <w:rsid w:val="002E27F2"/>
    <w:rsid w:val="002E2CF2"/>
    <w:rsid w:val="002F4E65"/>
    <w:rsid w:val="00301D01"/>
    <w:rsid w:val="00303AB7"/>
    <w:rsid w:val="003059D4"/>
    <w:rsid w:val="00322696"/>
    <w:rsid w:val="00325433"/>
    <w:rsid w:val="00334482"/>
    <w:rsid w:val="00354345"/>
    <w:rsid w:val="003621EF"/>
    <w:rsid w:val="003638EC"/>
    <w:rsid w:val="003709AF"/>
    <w:rsid w:val="003724D1"/>
    <w:rsid w:val="00374427"/>
    <w:rsid w:val="00374910"/>
    <w:rsid w:val="00375117"/>
    <w:rsid w:val="0037717E"/>
    <w:rsid w:val="003779BA"/>
    <w:rsid w:val="003A2663"/>
    <w:rsid w:val="003C12CD"/>
    <w:rsid w:val="003E7571"/>
    <w:rsid w:val="003F02FA"/>
    <w:rsid w:val="003F2816"/>
    <w:rsid w:val="003F39FE"/>
    <w:rsid w:val="0040613B"/>
    <w:rsid w:val="00407F73"/>
    <w:rsid w:val="00422063"/>
    <w:rsid w:val="004263DB"/>
    <w:rsid w:val="00436238"/>
    <w:rsid w:val="004367E7"/>
    <w:rsid w:val="00436B97"/>
    <w:rsid w:val="00441DBC"/>
    <w:rsid w:val="004428B5"/>
    <w:rsid w:val="00447C39"/>
    <w:rsid w:val="0045375F"/>
    <w:rsid w:val="00454486"/>
    <w:rsid w:val="00457AD3"/>
    <w:rsid w:val="004611DF"/>
    <w:rsid w:val="004624B3"/>
    <w:rsid w:val="00466248"/>
    <w:rsid w:val="004669FB"/>
    <w:rsid w:val="00470C99"/>
    <w:rsid w:val="0047347D"/>
    <w:rsid w:val="0048156C"/>
    <w:rsid w:val="00483E34"/>
    <w:rsid w:val="00485F39"/>
    <w:rsid w:val="00497C2E"/>
    <w:rsid w:val="004A0E3F"/>
    <w:rsid w:val="004A3E67"/>
    <w:rsid w:val="004B126B"/>
    <w:rsid w:val="004B3023"/>
    <w:rsid w:val="004B5C37"/>
    <w:rsid w:val="004C4174"/>
    <w:rsid w:val="00511894"/>
    <w:rsid w:val="00525C7D"/>
    <w:rsid w:val="005260E4"/>
    <w:rsid w:val="0055409E"/>
    <w:rsid w:val="005619A0"/>
    <w:rsid w:val="00562D06"/>
    <w:rsid w:val="005641E8"/>
    <w:rsid w:val="005658B5"/>
    <w:rsid w:val="0057755D"/>
    <w:rsid w:val="00586002"/>
    <w:rsid w:val="005918AC"/>
    <w:rsid w:val="00594E1F"/>
    <w:rsid w:val="00595317"/>
    <w:rsid w:val="00596FCC"/>
    <w:rsid w:val="00597DBA"/>
    <w:rsid w:val="005A4E3B"/>
    <w:rsid w:val="005B3237"/>
    <w:rsid w:val="005C5A84"/>
    <w:rsid w:val="005D0BF5"/>
    <w:rsid w:val="005D1C43"/>
    <w:rsid w:val="005E02DD"/>
    <w:rsid w:val="005E3740"/>
    <w:rsid w:val="005F282A"/>
    <w:rsid w:val="00600158"/>
    <w:rsid w:val="00606EC5"/>
    <w:rsid w:val="00612570"/>
    <w:rsid w:val="006434AB"/>
    <w:rsid w:val="00643532"/>
    <w:rsid w:val="006509B6"/>
    <w:rsid w:val="006660E3"/>
    <w:rsid w:val="0066727E"/>
    <w:rsid w:val="00677BA7"/>
    <w:rsid w:val="00681429"/>
    <w:rsid w:val="00682F35"/>
    <w:rsid w:val="0069541A"/>
    <w:rsid w:val="00695F24"/>
    <w:rsid w:val="006A420B"/>
    <w:rsid w:val="006B17D4"/>
    <w:rsid w:val="006B40D1"/>
    <w:rsid w:val="006C056F"/>
    <w:rsid w:val="006C7CE3"/>
    <w:rsid w:val="006D512B"/>
    <w:rsid w:val="006D6AB2"/>
    <w:rsid w:val="006E254B"/>
    <w:rsid w:val="00716C4A"/>
    <w:rsid w:val="00725E24"/>
    <w:rsid w:val="007340BC"/>
    <w:rsid w:val="007408D4"/>
    <w:rsid w:val="00740D28"/>
    <w:rsid w:val="00767ECE"/>
    <w:rsid w:val="00772BE2"/>
    <w:rsid w:val="00772FD1"/>
    <w:rsid w:val="007736C9"/>
    <w:rsid w:val="00775D8B"/>
    <w:rsid w:val="007867BC"/>
    <w:rsid w:val="007C27B5"/>
    <w:rsid w:val="007D0325"/>
    <w:rsid w:val="007E5BD1"/>
    <w:rsid w:val="007F1876"/>
    <w:rsid w:val="007F47C2"/>
    <w:rsid w:val="00802D74"/>
    <w:rsid w:val="00804E00"/>
    <w:rsid w:val="00804FA9"/>
    <w:rsid w:val="00807285"/>
    <w:rsid w:val="0081259F"/>
    <w:rsid w:val="00817DDA"/>
    <w:rsid w:val="008206F9"/>
    <w:rsid w:val="00821EA1"/>
    <w:rsid w:val="008275F1"/>
    <w:rsid w:val="008418DC"/>
    <w:rsid w:val="00852BBA"/>
    <w:rsid w:val="0086240F"/>
    <w:rsid w:val="00865F25"/>
    <w:rsid w:val="00871CA1"/>
    <w:rsid w:val="008732AE"/>
    <w:rsid w:val="00877E91"/>
    <w:rsid w:val="00887345"/>
    <w:rsid w:val="00887988"/>
    <w:rsid w:val="008A1C49"/>
    <w:rsid w:val="008B28F3"/>
    <w:rsid w:val="008B3372"/>
    <w:rsid w:val="008C4AF5"/>
    <w:rsid w:val="008D5790"/>
    <w:rsid w:val="008E0732"/>
    <w:rsid w:val="008E15EA"/>
    <w:rsid w:val="008E304A"/>
    <w:rsid w:val="008F1CE5"/>
    <w:rsid w:val="008F61FD"/>
    <w:rsid w:val="00900061"/>
    <w:rsid w:val="00904DE1"/>
    <w:rsid w:val="0091183C"/>
    <w:rsid w:val="00925843"/>
    <w:rsid w:val="00931FF9"/>
    <w:rsid w:val="00941354"/>
    <w:rsid w:val="00943E6F"/>
    <w:rsid w:val="009505B1"/>
    <w:rsid w:val="00950A6E"/>
    <w:rsid w:val="00953B9A"/>
    <w:rsid w:val="00953E2C"/>
    <w:rsid w:val="00965538"/>
    <w:rsid w:val="00995F5D"/>
    <w:rsid w:val="009960AA"/>
    <w:rsid w:val="00997D04"/>
    <w:rsid w:val="009A59ED"/>
    <w:rsid w:val="009A64EB"/>
    <w:rsid w:val="009B40EE"/>
    <w:rsid w:val="009B5954"/>
    <w:rsid w:val="009B6444"/>
    <w:rsid w:val="009C240A"/>
    <w:rsid w:val="009C5A84"/>
    <w:rsid w:val="009D3BC4"/>
    <w:rsid w:val="009E433E"/>
    <w:rsid w:val="009E64C0"/>
    <w:rsid w:val="009E6C2E"/>
    <w:rsid w:val="009F6C77"/>
    <w:rsid w:val="009F728D"/>
    <w:rsid w:val="00A03C7E"/>
    <w:rsid w:val="00A132E6"/>
    <w:rsid w:val="00A31F10"/>
    <w:rsid w:val="00A32364"/>
    <w:rsid w:val="00A336A0"/>
    <w:rsid w:val="00A42616"/>
    <w:rsid w:val="00A4470A"/>
    <w:rsid w:val="00A54211"/>
    <w:rsid w:val="00A55AAA"/>
    <w:rsid w:val="00A81769"/>
    <w:rsid w:val="00A81861"/>
    <w:rsid w:val="00AB30EB"/>
    <w:rsid w:val="00AD166F"/>
    <w:rsid w:val="00AD4919"/>
    <w:rsid w:val="00AE01CB"/>
    <w:rsid w:val="00AE5B04"/>
    <w:rsid w:val="00AF0C34"/>
    <w:rsid w:val="00AF0D26"/>
    <w:rsid w:val="00AF28B8"/>
    <w:rsid w:val="00B0484B"/>
    <w:rsid w:val="00B14043"/>
    <w:rsid w:val="00B2516B"/>
    <w:rsid w:val="00B3293F"/>
    <w:rsid w:val="00B44E23"/>
    <w:rsid w:val="00B45713"/>
    <w:rsid w:val="00B51814"/>
    <w:rsid w:val="00B53792"/>
    <w:rsid w:val="00B53E58"/>
    <w:rsid w:val="00B56F40"/>
    <w:rsid w:val="00B6587A"/>
    <w:rsid w:val="00B70375"/>
    <w:rsid w:val="00B7131B"/>
    <w:rsid w:val="00B735CE"/>
    <w:rsid w:val="00B75AC8"/>
    <w:rsid w:val="00B82DCB"/>
    <w:rsid w:val="00B9082F"/>
    <w:rsid w:val="00BA05DC"/>
    <w:rsid w:val="00BA733B"/>
    <w:rsid w:val="00BB2A99"/>
    <w:rsid w:val="00BB2ED0"/>
    <w:rsid w:val="00BB2F49"/>
    <w:rsid w:val="00BB3819"/>
    <w:rsid w:val="00BB38A3"/>
    <w:rsid w:val="00BB3962"/>
    <w:rsid w:val="00BC123A"/>
    <w:rsid w:val="00BC33AC"/>
    <w:rsid w:val="00BD2426"/>
    <w:rsid w:val="00BD6D45"/>
    <w:rsid w:val="00BE6421"/>
    <w:rsid w:val="00BF1810"/>
    <w:rsid w:val="00C0419F"/>
    <w:rsid w:val="00C05658"/>
    <w:rsid w:val="00C23633"/>
    <w:rsid w:val="00C24D9A"/>
    <w:rsid w:val="00C311F5"/>
    <w:rsid w:val="00C34503"/>
    <w:rsid w:val="00C43D3A"/>
    <w:rsid w:val="00C45F66"/>
    <w:rsid w:val="00C51B4E"/>
    <w:rsid w:val="00C53C9E"/>
    <w:rsid w:val="00C61217"/>
    <w:rsid w:val="00C7205A"/>
    <w:rsid w:val="00C72684"/>
    <w:rsid w:val="00C733E3"/>
    <w:rsid w:val="00C74327"/>
    <w:rsid w:val="00C94B40"/>
    <w:rsid w:val="00C961B0"/>
    <w:rsid w:val="00CA33FB"/>
    <w:rsid w:val="00CB0B32"/>
    <w:rsid w:val="00CB0DCB"/>
    <w:rsid w:val="00CB0E15"/>
    <w:rsid w:val="00CB14E5"/>
    <w:rsid w:val="00CB3E40"/>
    <w:rsid w:val="00CB58BC"/>
    <w:rsid w:val="00CC0B55"/>
    <w:rsid w:val="00CC4145"/>
    <w:rsid w:val="00CD1DEB"/>
    <w:rsid w:val="00CE5921"/>
    <w:rsid w:val="00D0184D"/>
    <w:rsid w:val="00D06DF1"/>
    <w:rsid w:val="00D131A5"/>
    <w:rsid w:val="00D16049"/>
    <w:rsid w:val="00D22D00"/>
    <w:rsid w:val="00D324CF"/>
    <w:rsid w:val="00D35247"/>
    <w:rsid w:val="00D355E8"/>
    <w:rsid w:val="00D40989"/>
    <w:rsid w:val="00D53311"/>
    <w:rsid w:val="00D611E0"/>
    <w:rsid w:val="00D61A27"/>
    <w:rsid w:val="00D61F40"/>
    <w:rsid w:val="00D63AC4"/>
    <w:rsid w:val="00D66D38"/>
    <w:rsid w:val="00D75292"/>
    <w:rsid w:val="00D761EB"/>
    <w:rsid w:val="00D763CD"/>
    <w:rsid w:val="00D82B58"/>
    <w:rsid w:val="00D847CF"/>
    <w:rsid w:val="00D84EBC"/>
    <w:rsid w:val="00D85553"/>
    <w:rsid w:val="00D87561"/>
    <w:rsid w:val="00D96A20"/>
    <w:rsid w:val="00D97960"/>
    <w:rsid w:val="00DA0103"/>
    <w:rsid w:val="00DB380E"/>
    <w:rsid w:val="00DB4FAB"/>
    <w:rsid w:val="00DC1A7B"/>
    <w:rsid w:val="00DC2AA1"/>
    <w:rsid w:val="00DC666F"/>
    <w:rsid w:val="00DD34B5"/>
    <w:rsid w:val="00DD4864"/>
    <w:rsid w:val="00DD7032"/>
    <w:rsid w:val="00DE12DB"/>
    <w:rsid w:val="00DE4435"/>
    <w:rsid w:val="00E000A3"/>
    <w:rsid w:val="00E14307"/>
    <w:rsid w:val="00E17EC5"/>
    <w:rsid w:val="00E26F2B"/>
    <w:rsid w:val="00E34903"/>
    <w:rsid w:val="00E43C58"/>
    <w:rsid w:val="00E46CCD"/>
    <w:rsid w:val="00E551B4"/>
    <w:rsid w:val="00E627E8"/>
    <w:rsid w:val="00E63968"/>
    <w:rsid w:val="00E74FA4"/>
    <w:rsid w:val="00E763E2"/>
    <w:rsid w:val="00E9486E"/>
    <w:rsid w:val="00E94D76"/>
    <w:rsid w:val="00EA0A59"/>
    <w:rsid w:val="00EA1CCA"/>
    <w:rsid w:val="00EA3CD7"/>
    <w:rsid w:val="00EA4CF1"/>
    <w:rsid w:val="00EB62FD"/>
    <w:rsid w:val="00EC0F88"/>
    <w:rsid w:val="00ED3E38"/>
    <w:rsid w:val="00ED4807"/>
    <w:rsid w:val="00ED62E1"/>
    <w:rsid w:val="00EE62C1"/>
    <w:rsid w:val="00EF5E3B"/>
    <w:rsid w:val="00EF65BF"/>
    <w:rsid w:val="00F0274A"/>
    <w:rsid w:val="00F04778"/>
    <w:rsid w:val="00F13229"/>
    <w:rsid w:val="00F13D44"/>
    <w:rsid w:val="00F2245D"/>
    <w:rsid w:val="00F23C25"/>
    <w:rsid w:val="00F34B36"/>
    <w:rsid w:val="00F420AC"/>
    <w:rsid w:val="00F42E03"/>
    <w:rsid w:val="00F44013"/>
    <w:rsid w:val="00F47EC2"/>
    <w:rsid w:val="00F5040C"/>
    <w:rsid w:val="00F654F6"/>
    <w:rsid w:val="00F73758"/>
    <w:rsid w:val="00F7396B"/>
    <w:rsid w:val="00F74686"/>
    <w:rsid w:val="00F824B4"/>
    <w:rsid w:val="00FA0239"/>
    <w:rsid w:val="00FA1CD5"/>
    <w:rsid w:val="00FB66B9"/>
    <w:rsid w:val="00FC1639"/>
    <w:rsid w:val="00FC3C46"/>
    <w:rsid w:val="00FD076C"/>
    <w:rsid w:val="00FD2AE3"/>
    <w:rsid w:val="00FD49D1"/>
    <w:rsid w:val="00FE4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 w:type="table" w:styleId="TableGrid">
    <w:name w:val="Table Grid"/>
    <w:basedOn w:val="TableNormal"/>
    <w:uiPriority w:val="59"/>
    <w:rsid w:val="00B14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3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887345"/>
    <w:rPr>
      <w:color w:val="0000FF"/>
      <w:u w:val="single"/>
    </w:rPr>
  </w:style>
  <w:style w:type="paragraph" w:styleId="Header">
    <w:name w:val="header"/>
    <w:basedOn w:val="Normal"/>
    <w:link w:val="HeaderChar"/>
    <w:unhideWhenUsed/>
    <w:rsid w:val="00772BE2"/>
    <w:pPr>
      <w:tabs>
        <w:tab w:val="center" w:pos="4680"/>
        <w:tab w:val="right" w:pos="9360"/>
      </w:tabs>
    </w:pPr>
  </w:style>
  <w:style w:type="character" w:customStyle="1" w:styleId="HeaderChar">
    <w:name w:val="Header Char"/>
    <w:basedOn w:val="DefaultParagraphFont"/>
    <w:link w:val="Header"/>
    <w:rsid w:val="00772BE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2BE2"/>
    <w:pPr>
      <w:tabs>
        <w:tab w:val="center" w:pos="4680"/>
        <w:tab w:val="right" w:pos="9360"/>
      </w:tabs>
    </w:pPr>
  </w:style>
  <w:style w:type="character" w:customStyle="1" w:styleId="FooterChar">
    <w:name w:val="Footer Char"/>
    <w:basedOn w:val="DefaultParagraphFont"/>
    <w:link w:val="Footer"/>
    <w:uiPriority w:val="99"/>
    <w:rsid w:val="00772B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2BE2"/>
    <w:rPr>
      <w:rFonts w:ascii="Tahoma" w:hAnsi="Tahoma" w:cs="Tahoma"/>
      <w:sz w:val="16"/>
      <w:szCs w:val="16"/>
    </w:rPr>
  </w:style>
  <w:style w:type="character" w:customStyle="1" w:styleId="BalloonTextChar">
    <w:name w:val="Balloon Text Char"/>
    <w:basedOn w:val="DefaultParagraphFont"/>
    <w:link w:val="BalloonText"/>
    <w:uiPriority w:val="99"/>
    <w:semiHidden/>
    <w:rsid w:val="00772BE2"/>
    <w:rPr>
      <w:rFonts w:ascii="Tahoma" w:eastAsia="Times New Roman" w:hAnsi="Tahoma" w:cs="Tahoma"/>
      <w:sz w:val="16"/>
      <w:szCs w:val="16"/>
    </w:rPr>
  </w:style>
  <w:style w:type="paragraph" w:styleId="ListParagraph">
    <w:name w:val="List Paragraph"/>
    <w:basedOn w:val="Normal"/>
    <w:uiPriority w:val="34"/>
    <w:qFormat/>
    <w:rsid w:val="00BC33AC"/>
    <w:pPr>
      <w:ind w:left="720"/>
      <w:contextualSpacing/>
    </w:pPr>
  </w:style>
  <w:style w:type="table" w:styleId="TableGrid">
    <w:name w:val="Table Grid"/>
    <w:basedOn w:val="TableNormal"/>
    <w:uiPriority w:val="59"/>
    <w:rsid w:val="00B140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619404">
      <w:bodyDiv w:val="1"/>
      <w:marLeft w:val="0"/>
      <w:marRight w:val="0"/>
      <w:marTop w:val="0"/>
      <w:marBottom w:val="0"/>
      <w:divBdr>
        <w:top w:val="none" w:sz="0" w:space="0" w:color="auto"/>
        <w:left w:val="none" w:sz="0" w:space="0" w:color="auto"/>
        <w:bottom w:val="none" w:sz="0" w:space="0" w:color="auto"/>
        <w:right w:val="none" w:sz="0" w:space="0" w:color="auto"/>
      </w:divBdr>
    </w:div>
    <w:div w:id="754742458">
      <w:bodyDiv w:val="1"/>
      <w:marLeft w:val="0"/>
      <w:marRight w:val="0"/>
      <w:marTop w:val="0"/>
      <w:marBottom w:val="0"/>
      <w:divBdr>
        <w:top w:val="none" w:sz="0" w:space="0" w:color="auto"/>
        <w:left w:val="none" w:sz="0" w:space="0" w:color="auto"/>
        <w:bottom w:val="none" w:sz="0" w:space="0" w:color="auto"/>
        <w:right w:val="none" w:sz="0" w:space="0" w:color="auto"/>
      </w:divBdr>
    </w:div>
    <w:div w:id="924415402">
      <w:bodyDiv w:val="1"/>
      <w:marLeft w:val="0"/>
      <w:marRight w:val="0"/>
      <w:marTop w:val="0"/>
      <w:marBottom w:val="0"/>
      <w:divBdr>
        <w:top w:val="none" w:sz="0" w:space="0" w:color="auto"/>
        <w:left w:val="none" w:sz="0" w:space="0" w:color="auto"/>
        <w:bottom w:val="none" w:sz="0" w:space="0" w:color="auto"/>
        <w:right w:val="none" w:sz="0" w:space="0" w:color="auto"/>
      </w:divBdr>
    </w:div>
    <w:div w:id="1434471974">
      <w:bodyDiv w:val="1"/>
      <w:marLeft w:val="0"/>
      <w:marRight w:val="0"/>
      <w:marTop w:val="0"/>
      <w:marBottom w:val="0"/>
      <w:divBdr>
        <w:top w:val="none" w:sz="0" w:space="0" w:color="auto"/>
        <w:left w:val="none" w:sz="0" w:space="0" w:color="auto"/>
        <w:bottom w:val="none" w:sz="0" w:space="0" w:color="auto"/>
        <w:right w:val="none" w:sz="0" w:space="0" w:color="auto"/>
      </w:divBdr>
    </w:div>
    <w:div w:id="209755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1764</TotalTime>
  <Pages>5</Pages>
  <Words>1218</Words>
  <Characters>6944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269</cp:revision>
  <dcterms:created xsi:type="dcterms:W3CDTF">2023-07-26T16:45:00Z</dcterms:created>
  <dcterms:modified xsi:type="dcterms:W3CDTF">2023-08-15T11:57:00Z</dcterms:modified>
</cp:coreProperties>
</file>