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НАСТАВНИ ПРЕДМЕТ: Енглески језик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РАЗРЕД: ДРУГИ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ЦИЉ НАСТАВЕ И УЧЕЊА: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Style w:val="Table1"/>
        <w:tblW w:w="14895.0" w:type="dxa"/>
        <w:jc w:val="center"/>
        <w:tblLayout w:type="fixed"/>
        <w:tblLook w:val="0000"/>
      </w:tblPr>
      <w:tblGrid>
        <w:gridCol w:w="630"/>
        <w:gridCol w:w="3855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215"/>
        <w:gridCol w:w="2055"/>
        <w:gridCol w:w="1095"/>
        <w:tblGridChange w:id="0">
          <w:tblGrid>
            <w:gridCol w:w="630"/>
            <w:gridCol w:w="3855"/>
            <w:gridCol w:w="675"/>
            <w:gridCol w:w="555"/>
            <w:gridCol w:w="570"/>
            <w:gridCol w:w="705"/>
            <w:gridCol w:w="525"/>
            <w:gridCol w:w="630"/>
            <w:gridCol w:w="570"/>
            <w:gridCol w:w="675"/>
            <w:gridCol w:w="465"/>
            <w:gridCol w:w="675"/>
            <w:gridCol w:w="1215"/>
            <w:gridCol w:w="2055"/>
            <w:gridCol w:w="1095"/>
          </w:tblGrid>
        </w:tblGridChange>
      </w:tblGrid>
      <w:tr>
        <w:trPr>
          <w:cantSplit w:val="0"/>
          <w:trHeight w:val="499" w:hRule="atLeast"/>
          <w:tblHeader w:val="0"/>
        </w:trPr>
        <w:tc>
          <w:tcPr>
            <w:gridSpan w:val="2"/>
            <w:vMerge w:val="restart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ТЕМА/ОБЛАСТ</w:t>
            </w:r>
          </w:p>
        </w:tc>
        <w:tc>
          <w:tcPr>
            <w:gridSpan w:val="10"/>
            <w:tcBorders>
              <w:top w:color="808080" w:space="0" w:sz="4" w:val="single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МЕСЕЦ</w:t>
            </w:r>
          </w:p>
        </w:tc>
        <w:tc>
          <w:tcPr>
            <w:vMerge w:val="restart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ОБРАДА</w:t>
            </w:r>
          </w:p>
        </w:tc>
        <w:tc>
          <w:tcPr>
            <w:vMerge w:val="restart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УТВРЂИВАЊЕ</w:t>
            </w:r>
          </w:p>
        </w:tc>
        <w:tc>
          <w:tcPr>
            <w:vMerge w:val="restart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СВЕГА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gridSpan w:val="2"/>
            <w:vMerge w:val="continue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XI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XII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III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VI</w:t>
            </w:r>
          </w:p>
        </w:tc>
        <w:tc>
          <w:tcPr>
            <w:vMerge w:val="continue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WINDOW ON THE WORLD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HEROES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III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WORK &amp; LEISURE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IV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PLANET EARTH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THAT’S STRANGE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VI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ON THE MOVE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VII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UP -TO-DATE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VIII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HUMAN NATURE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80808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УКУПНО: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4" w:val="single"/>
              <w:right w:color="80808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72</w:t>
            </w:r>
          </w:p>
        </w:tc>
      </w:tr>
    </w:tbl>
    <w:p w:rsidR="00000000" w:rsidDel="00000000" w:rsidP="00000000" w:rsidRDefault="00000000" w:rsidRPr="00000000" w14:paraId="000000A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00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3"/>
        <w:gridCol w:w="2405"/>
        <w:gridCol w:w="1260"/>
        <w:gridCol w:w="2036"/>
        <w:gridCol w:w="3960"/>
        <w:gridCol w:w="4668"/>
        <w:tblGridChange w:id="0">
          <w:tblGrid>
            <w:gridCol w:w="673"/>
            <w:gridCol w:w="2405"/>
            <w:gridCol w:w="1260"/>
            <w:gridCol w:w="2036"/>
            <w:gridCol w:w="3960"/>
            <w:gridCol w:w="4668"/>
          </w:tblGrid>
        </w:tblGridChange>
      </w:tblGrid>
      <w:tr>
        <w:trPr>
          <w:cantSplit w:val="0"/>
          <w:trHeight w:val="92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Редни број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ТЕМА/ОБЛАСТ</w:t>
            </w:r>
          </w:p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(садржаји и комуникативне функције)</w:t>
            </w:r>
          </w:p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МЕЂУПРЕДМЕТНЕ КОМПЕТЕНЦИЈЕ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СТАНДАРДИ ПОСТИГНУЋА УЧЕНИКА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ИСХОДИ</w:t>
            </w:r>
          </w:p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завршеној теми ученици ће бити у стању да:</w:t>
            </w:r>
          </w:p>
        </w:tc>
      </w:tr>
      <w:tr>
        <w:trPr>
          <w:cantSplit w:val="0"/>
          <w:trHeight w:val="2077" w:hRule="atLeast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WINDOW ON THE WORLD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(Present Simple, Present Progressive; stative verbs; questions and question words; indirect questions; Past Simple, used to – be/get used to;</w:t>
            </w:r>
          </w:p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Oписивање догађаја у садашњости; описивање догађаја и навика у прошлости; индиректна питања; давање упутстава)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Сарадња, компетенција за учење, одговорно учешће у демократском друштву, комуникација</w:t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2.СТ.1.1.1. 2.СТ.1.1.2. 2.СТ.1.1.3.. 2.СТ.2.1.1. 2.СТ.2.1.2. 2.СТ.2.1.3. 2.СТ.2.1.4. 2.СТ.1.2.1. 2.СТ.1.2.2. 2.СТ.1.2.3. 2.СТ.1.2.4. 2.СТ.2.2.1. 2.СТ.2.2.2. 2.СТ.2.2.3. 2.СТ.2.2.4. 2.СТ.2.2.5. 2.СТ.2.2.6. 2.СТ.1.3.1. 2.СТ.1.3.2. 2.СТ.1.3.3. 2.СТ.2.3.2. 2.СТ.2.3.3. 2.СТ.2.3.4. 2.СТ.2.3.5. 2.СТ.2.3.6. 2.СТ.1.4.1. 2.СТ.1.4.2. 2.СТ.1.4.3. 2.СТ.1.4.4. 2.СТ.1.4.5. 2.СТ.2.4.1. 2.СТ.2.4.2. 2.СТ.2.4.3. 2.СТ.2.4.4. 2.СТ.1.5.2. 2.СТ.1.5.4. 2.СТ.1.5.5. 2.СТ.2.5.4. 2.СТ.2.2.6.     2.СТ.2.5.1.     2.СТ.2.5.5. </w:t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2.СТ.3.1.1. 2.СТ.3.1.2. 2.СТ.3.1.3. 2.СТ.3.2.1. 2.СТ.3.2.2. 2.СТ.3.2.3.. 2.СТ.3.2.4. 2.СТ.3.2.5.. 2.СТ.3.2.6. 2.СТ.3.3.1. 2.СТ.3.3.2. 2.СТ.3.3.3.  2.СТ.3.3.5. 2.СТ.3.4.1. 2.СТ.3.4.2. 2.СТ.3.4.3. 2.СТ.3.4.4. 2.СТ.3.4.5. 2.СТ.3.5.1. 2.СТ.3.5.2. 2.СТ.3.5.3.         2.СТ.3.5.4.      2.СТ.3.5.5.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препознају и именују појмове који се односе на тему;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разумеју краће и дуже текстове у којима се описују сталне, уобичајене и тренутне радње; 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размењују информације које се односе на догађаје у садашњости;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разумеју сложеније исказе који се односе на описивање догађаја у прошлости; 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размењују информације које се односе на искуства и догађаје у прошлости користећи сложeнија језичка средства;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опишу сталне, уобичајене и тренутне догађаје / активности и способности користећи сложенија језичка средства у неколико везаних исказа;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саопште и интерпретирају најважније информације садржаја писаних, илустрованих и усмених текстова који се односе на тему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 питају за и дају упутства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говре о учењу језика и различитим културума и животним стиловима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напишу неформални мејл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знање енглеског г језика у различитим видовима реалне комуникације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</w:t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и поступак остваривања програмских садржаја (методе, технике, облици)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провере oстварености стандарда постигнућа и остварености исхода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000000" w:rsidDel="00000000" w:rsidP="00000000" w:rsidRDefault="00000000" w:rsidRPr="00000000" w14:paraId="000000D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7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55"/>
        <w:gridCol w:w="4673"/>
        <w:tblGridChange w:id="0">
          <w:tblGrid>
            <w:gridCol w:w="673"/>
            <w:gridCol w:w="2405"/>
            <w:gridCol w:w="1260"/>
            <w:gridCol w:w="1800"/>
            <w:gridCol w:w="3955"/>
            <w:gridCol w:w="4673"/>
          </w:tblGrid>
        </w:tblGridChange>
      </w:tblGrid>
      <w:tr>
        <w:trPr>
          <w:cantSplit w:val="0"/>
          <w:trHeight w:val="92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Редни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ТЕМА/ОБЛАСТ</w:t>
            </w:r>
          </w:p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(садржаји и комуникативне функције)</w:t>
            </w:r>
          </w:p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МЕЂУПРЕДМЕТНЕ КОМПЕТЕНЦИЈЕ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СТАНДАРДИ ПОСТИГНУЋА УЧЕНИКА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ИСХОДИ</w:t>
            </w:r>
          </w:p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завршеној теми ученици ће бити у стању да:</w:t>
            </w:r>
          </w:p>
        </w:tc>
      </w:tr>
      <w:tr>
        <w:trPr>
          <w:cantSplit w:val="0"/>
          <w:trHeight w:val="727" w:hRule="atLeast"/>
          <w:tblHeader w:val="0"/>
        </w:trPr>
        <w:tc>
          <w:tcPr/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HEROES</w:t>
            </w:r>
          </w:p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(Past Porgressive, Past Simple; relative caluses; adjectives – adverbs of manner; comparisons</w:t>
            </w:r>
          </w:p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Описивање свршених и трајних прошлих радњи; дефинисање места, људи и појава; описивање људи, порђење;)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Сарадња, компетенција за учење, одговорно учешће у демократском друштву, комуникација,одговоран однос према околини, естетичка компетенција</w:t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2.СТ.1.1.1. 2.СТ.1.1.2. 2.СТ.1.1.4. 2.СТ.2.1.1. 2.СТ.2.1.2. 2.СТ.2.1.3. 2.СТ.2.1.4. 2.СТ.1.2.1. 2.СТ.1.2.2. 2.СТ.1.2.4. 2.СТ.1.2.5. 2.СТ.2.2.1. 2.СТ.2.2.2. 2.СТ.2.2.3. 2.СТ.2.2.4. 2.СТ.2.2.5. 2.СТ.2.2.6. 2.СТ.1.3.1. 2.СТ.1.3.2. 2.СТ.1.3.3. 2.СТ.1.3.5. 2.СТ.1.3.6. 2.СТ.1.3.7. 2.СТ.2.3.1. 2.СТ.2.3.2. 2.СТ.2.3.3.1. 2.СТ.1.4.1. 2.СТ.1.4.2. 2.СТ.1.4.3. 2.СТ.1.4.4. 2.СТ.1.4.5. 2.СТ.2.4.1. 2.СТ.2.4.2. 2.СТ.2.4.3. 2.СТ.2.4.4. 2.СТ.2.4.5. 2.СТ.1.5.2. 2.СТ.1.5.4. 2.СТ.1.5.5. 2.СТ.2.5.4. 2.СТ.2.2.6. 2.СТ.2.5.1. 2.СТ.2.5.5. 2.СТ.2.3.7.      2.СТ.3.2.6. </w:t>
            </w:r>
          </w:p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2.СТ.3.1.1. 2.СТ.3.1.2. 2.СТ.3.1.3. 2.СТ.3.2.1. 2.СТ.3.2.2. 2.СТ.3.2.3.. 2.СТ.3.3.2. 2.СТ.3.3.3. 2.СТ.3.3.4. 2.СТ.3.3.5. 2.СТ.3.4.1. 2.СТ.3.4.2. 2.СТ.3.4.3. 2.СТ.3.4.4. 2.СТ.3.4.5. 2.СТ.3.5.1. 2.СТ.3.5.2. 2.СТ.3.5.3.         2.СТ.3.5.4.        2.СТ.3.5.5.</w:t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препознају и именују појмове који се односе на тему;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саопште и интерпретирају најважније информације садржаја писаних, илустрованих и усмених текстова који се односе на тему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разумеју сложеније исказе који се односе на описивање догађаја у прошлости; 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размењују информације које се односе на искуства и догађаје у прошлости користећи сложнија језичка средства;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размењују информације везане за дату комуникативну функцију; 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пореде људе, предмете и појаве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описују хероје, историсјке личности и њихова постигнућа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испричају причу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напишу неформални мејл укључујући наратив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знање енглеског г језика у различитим видовима реалне комуникације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и поступак остваривања програмских садржаја (методе, технике, облици)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провере oстварености стандарда постигнућа и остварености исхода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000000" w:rsidDel="00000000" w:rsidP="00000000" w:rsidRDefault="00000000" w:rsidRPr="00000000" w14:paraId="000001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7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40"/>
        <w:gridCol w:w="4688"/>
        <w:tblGridChange w:id="0">
          <w:tblGrid>
            <w:gridCol w:w="673"/>
            <w:gridCol w:w="2405"/>
            <w:gridCol w:w="1260"/>
            <w:gridCol w:w="1800"/>
            <w:gridCol w:w="3940"/>
            <w:gridCol w:w="4688"/>
          </w:tblGrid>
        </w:tblGridChange>
      </w:tblGrid>
      <w:tr>
        <w:trPr>
          <w:cantSplit w:val="0"/>
          <w:trHeight w:val="92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Редни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ТЕМА/ОБЛАСТ</w:t>
            </w:r>
          </w:p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(садржаји и комуникативне функције)</w:t>
            </w:r>
          </w:p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МЕЂУПРЕДМЕТНЕ КОМПЕТЕНЦИЈЕ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СТАНДАРДИ ПОСТИГНУЋА УЧЕНИКА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ИСХОДИ</w:t>
            </w:r>
          </w:p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завршеној теми ученици ће бити у стању да:</w:t>
            </w:r>
          </w:p>
        </w:tc>
      </w:tr>
      <w:tr>
        <w:trPr>
          <w:cantSplit w:val="0"/>
          <w:trHeight w:val="4507" w:hRule="atLeast"/>
          <w:tblHeader w:val="0"/>
        </w:trPr>
        <w:tc>
          <w:tcPr/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III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WORK &amp; LEISURE</w:t>
            </w:r>
          </w:p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(Present Perfect Simple – Present Perfect Progressive; Modals: must, have to, need (to); had better/would rather; expressing possibility – may, might, could; making deductions – must, can’t</w:t>
            </w:r>
          </w:p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Изражавање способности, могућности, нагађања, обавеза, одсуства обавезе и забране; извођење закључака; описивање прошлих искустава и радњи које имају последице у садашњости)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Сарадња, компетенција за учење, одговорно учешће у демократском друштву, комуникација, дигитална компетенција</w:t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2.СТ.1.1.1. 2.СТ.1.1.2. 2.СТ.1.1.3. 2.СТ.1.1.4. 2.СТ.2.1.1. 2.СТ.2.1.2. 2.СТ.2.1.3. 2.СТ.2.1.4. 2.СТ.1.2.1. 2.СТ.1.2.2. 2.СТ.1.2.3. 2.СТ.1.2.4. 2.СТ.12СТ. 2.СТ.2.2.6. 2.СТ.1.3.1. 2.СТ.1.3.2. 2.СТ.1.3.3. 2.СТ.1.3.5. 2.СТ.1.3.6. 2.СТ.1.3.7. 2.СТ.2.3.1. 2.СТ.2.3.2. 2.СТ.2.3.3. 2.СТ.2.3.4. 2.СТ.2.3.5. 2.СТ.2.3.6. 2.СТ.1.5.1. 2.СТ.1.4.1. 2.СТ.1.4.2. 2.СТ.1.4.3. 2.СТ.1.4.4. 2.СТ.1.4.5. 2.СТ.2.4.1. 2.СТ.2.4.2. 2.СТ.2.4.3. 2.СТ.2.4.4. 2.СТ.2.4.5. 2.СТ.1.5.2. 2.СТ.1.5.4. 2.СТ.1.5.5. 2.СТ.2.2.6. 2.СТ.2.5.1.    2.СТ.2.5.5. 2.СТ.3.1.1. 2.СТ.3.1.2. 2.СТ.3.1.3. 2.СТ.3.2.1. 2.СТ.3.2.2. 2.СТ.3.2.3.. 2.СТ.3.2.4. 2.СТ.3.2.5. 2.СТ.3.2.6.       2.СТ.3.3.1.      2.СТ.3.3.2. </w:t>
            </w:r>
          </w:p>
        </w:tc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препознају и именују појмове који се односе на тему;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саопште и интерпретирају најважније информације садржаја писаних, илустрованих и усмених текстова који се односе на тему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разумеју краће и дуже текстове који се односе на изражавање способности, могућности, обавеза, одсуства обевезе и забране 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размењују сложеније информације које се односе на способности, могућности, обавезе, одсуство обавезе и забрану 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изводе закључке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опишу прошла искуства и радње које имају последице у садашњости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воде разговор о пословима, потребним квалификацијама за послове и да обаве интервју за посао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знање енглеског г језика у различитим видовима реалне комуникације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знање енглеског г језика у различитим видовима реалне комуникације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и поступак остваривања програмских садржаја (методе, технике, облици)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провере oстварености стандарда постигнућа и остварености исхода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000000" w:rsidDel="00000000" w:rsidP="00000000" w:rsidRDefault="00000000" w:rsidRPr="00000000" w14:paraId="0000014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7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70"/>
        <w:gridCol w:w="4658"/>
        <w:tblGridChange w:id="0">
          <w:tblGrid>
            <w:gridCol w:w="673"/>
            <w:gridCol w:w="2405"/>
            <w:gridCol w:w="1260"/>
            <w:gridCol w:w="1800"/>
            <w:gridCol w:w="3970"/>
            <w:gridCol w:w="4658"/>
          </w:tblGrid>
        </w:tblGridChange>
      </w:tblGrid>
      <w:tr>
        <w:trPr>
          <w:cantSplit w:val="0"/>
          <w:trHeight w:val="92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Редни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ТЕМА/ОБЛАСТ</w:t>
            </w:r>
          </w:p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(садржаји и комуникативне функције)</w:t>
            </w:r>
          </w:p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МЕЂУПРЕДМЕТНЕ КОМПЕТЕНЦИЈЕ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СТАНДАРДИ ПОСТИГНУЋА УЧЕНИКА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ИСХОДИ</w:t>
            </w:r>
          </w:p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завршеној теми ученици ће бити у стању да:</w:t>
            </w:r>
          </w:p>
        </w:tc>
      </w:tr>
      <w:tr>
        <w:trPr>
          <w:cantSplit w:val="0"/>
          <w:trHeight w:val="997" w:hRule="atLeast"/>
          <w:tblHeader w:val="0"/>
        </w:trPr>
        <w:tc>
          <w:tcPr/>
          <w:p w:rsidR="00000000" w:rsidDel="00000000" w:rsidP="00000000" w:rsidRDefault="00000000" w:rsidRPr="00000000" w14:paraId="000001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PLANET EARTH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(Expressing future; Conditional Sentences Type 1 and 2; Nouns/Articles/Detrminers</w:t>
            </w:r>
          </w:p>
          <w:p w:rsidR="00000000" w:rsidDel="00000000" w:rsidP="00000000" w:rsidRDefault="00000000" w:rsidRPr="00000000" w14:paraId="0000015B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Описивање будућих радњи, планираних радњи и предвиђања; изражавање реалних и нереалних услова у садшњости и изражавање претпоставки)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одговоран однос према околини, сарадња</w:t>
            </w:r>
          </w:p>
          <w:p w:rsidR="00000000" w:rsidDel="00000000" w:rsidP="00000000" w:rsidRDefault="00000000" w:rsidRPr="00000000" w14:paraId="0000015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2.СТ.1.1.1. 2.СТ.1.1.2. 2.СТ.1.1.3. 2.СТ.1.1.4. 2.СТ.2.1.1. 2.СТ.2.1.2. 2.СТ.2.1.3. 2.СТ.2.1.4. 2.СТ.1.2.1. 2.СТ.1.2.2. 2.СТ.1.2.3. 2.СТ.1.2.4. 2.СТ.1.2.5. 2.СТ.2.2.1. 2.СТ.2.2.2. 2.СТ.2.2.3. 2.СТ.1.4.1. 2.СТ.1.4.2. 2.СТ.1.4.3. 2.СТ.1.4.4. 2.СТ.1.4.5. 2.СТ.2.4.1. 2.СТ.2.4.2. 2.СТ.2.4.3. 2.СТ.2.4.4. 2.СТ.2.4.5. 2.СТ.1.5.2. 2.СТ.1.5.4. 2.СТ.1.5.5. 2.СТ.2.5.4. 2.СТ.2.2.6. 2.СТ.2.5.1. 2.СТ.2.5.5.     2.СТ.2.3.7. 2.СТ.3.2.6. 2.СТ.3.1.1. 2.СТ.3.1.2. 2.СТ.3.2.1. 2.СТ.3.2.2. 2.СТ.3.2.3.. 2.СТ.3.2.4. 2.СТ.3.2.5.. 2.СТ.3.2.6. 2.СТ.3.3.2. 2.СТ.3.3.3. 2.СТ.3.3.4. 2.СТ.3.3.5. 2.СТ.3.4.1.  2.СТ.3.4.3. 2.СТ.3.4.4. 2.СТ.3.4.5. 2.СТ.3.5.1. 2.СТ.3.5.2. 2.СТ.3.5.3.         2.СТ.3.5.4.      2.СТ.3.5.5.</w:t>
            </w:r>
          </w:p>
        </w:tc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саопште и интерпретирају најважније информације садржаја писаних, илустрованих и усмених текстова који се односе на тему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разумеју краће и дуже текстове који се односе описивање радњи, стања и појава у будућности; 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размене сложеније информације које се односе на изражавање предвиђања и одлука; исказивање планова, намера, жеља и амбиција у будућности.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изразе реалне и нереалне услове у садшњости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опишу хипотетичке ситуације у садшњости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правилно користе детерминаторе у писаној и усменој комуникацији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9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изразе своје мишљење о теми глобалног загревања и заштите животне средине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знање енглеског г језика у различитим видовима реалне комуникације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и поступак остваривања програмских садржаја (методе, технике, облици)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провере oстварености стандарда постигнућа и остварености исхода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000000" w:rsidDel="00000000" w:rsidP="00000000" w:rsidRDefault="00000000" w:rsidRPr="00000000" w14:paraId="0000017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7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4140"/>
        <w:gridCol w:w="4488"/>
        <w:tblGridChange w:id="0">
          <w:tblGrid>
            <w:gridCol w:w="673"/>
            <w:gridCol w:w="2405"/>
            <w:gridCol w:w="1260"/>
            <w:gridCol w:w="1800"/>
            <w:gridCol w:w="4140"/>
            <w:gridCol w:w="4488"/>
          </w:tblGrid>
        </w:tblGridChange>
      </w:tblGrid>
      <w:tr>
        <w:trPr>
          <w:cantSplit w:val="0"/>
          <w:trHeight w:val="92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Редни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ТЕМА/ОБЛАСТ</w:t>
            </w:r>
          </w:p>
          <w:p w:rsidR="00000000" w:rsidDel="00000000" w:rsidP="00000000" w:rsidRDefault="00000000" w:rsidRPr="00000000" w14:paraId="000001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(садржаји и комуникативне функције)</w:t>
            </w:r>
          </w:p>
          <w:p w:rsidR="00000000" w:rsidDel="00000000" w:rsidP="00000000" w:rsidRDefault="00000000" w:rsidRPr="00000000" w14:paraId="000001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(комуникативне функције)</w:t>
            </w:r>
          </w:p>
          <w:p w:rsidR="00000000" w:rsidDel="00000000" w:rsidP="00000000" w:rsidRDefault="00000000" w:rsidRPr="00000000" w14:paraId="000001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МЕЂУПРЕДМЕТНЕ КОМПЕТЕНЦИЈЕ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СТАНДАРДИ ПОСТИГНУЋА УЧЕНИКА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ИСХОДИ</w:t>
            </w:r>
          </w:p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завршеној теми ученици ће бити у стању да:</w:t>
            </w:r>
          </w:p>
        </w:tc>
      </w:tr>
      <w:tr>
        <w:trPr>
          <w:cantSplit w:val="0"/>
          <w:trHeight w:val="1177" w:hRule="atLeast"/>
          <w:tblHeader w:val="0"/>
        </w:trPr>
        <w:tc>
          <w:tcPr/>
          <w:p w:rsidR="00000000" w:rsidDel="00000000" w:rsidP="00000000" w:rsidRDefault="00000000" w:rsidRPr="00000000" w14:paraId="000001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THAT’S STRANGE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(Past Perfect Simple – Past Perfect Progressive; reported speech – statements, questions, commands and requests;</w:t>
            </w:r>
          </w:p>
          <w:p w:rsidR="00000000" w:rsidDel="00000000" w:rsidP="00000000" w:rsidRDefault="00000000" w:rsidRPr="00000000" w14:paraId="00000189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Описивање прошлих радњи; нарација прошлих догађаја; неуправни говор)</w:t>
            </w:r>
          </w:p>
          <w:p w:rsidR="00000000" w:rsidDel="00000000" w:rsidP="00000000" w:rsidRDefault="00000000" w:rsidRPr="00000000" w14:paraId="0000018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Сарадња, компетенција за учење, одговорно учешће у демократском друштву, комуникација, естетичка компетенција</w:t>
            </w:r>
          </w:p>
          <w:p w:rsidR="00000000" w:rsidDel="00000000" w:rsidP="00000000" w:rsidRDefault="00000000" w:rsidRPr="00000000" w14:paraId="0000018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2.СТ.1.1.1. 2.СТ.1.1.2. 2.СТ.1.1.3. 2.СТ.1.1.4. 2.СТ.2.1.1. 2.СТ.2.1.2. 2.СТ.2.1.3. 2.СТ.2.1.4. 2.СТ.1.2.1. 2.СТ.1.2.2. 2.СТ.2.2.2. 2.СТ.2.2.3. 2.СТ.2.2.4. 2.СТ.2.2.5. 2.СТ.2.2.6. 2.СТ.1.3.1. 2.СТ.1.3.2. 2.СТ.1.3.3. 2.СТ.1.3.5. 2.СТ.1.3.6. 2.СТ.1.3.7. 2.СТ.2.3.2. 2.СТ.2.3.3. 2.СТ.2.3.4. 2.СТ.2.3.5. 2.СТ.2.3.6. 2.СТ.1.5.1. 2.СТ.1.4.1. 2.СТ.1.4.2. 2.СТ.1.4.3. 2.СТ.1.4.4. 2.СТ.1.4.5. 2.СТ.2.4.1.. 2.СТ.2.4.4. 2.СТ.2.4.5. 2.СТ.1.5.2. 2.СТ.1.5.4. 2.СТ.1.5.5. 2.СТ.2.5.4. 2.СТ.2.2.6. 2.СТ.2.5.1. 2.СТ.2.5.5.     2.СТ.3.2.6. 2.СТ.3.1.1. 2.СТ.3.1.2. 2.СТ.3.1.3. 2.СТ.3.2.1. 2.СТ.3.2.2. 2.СТ.3.2.3.. 2.СТ.3.2.4. 2.СТ.3.2.5.. 2.СТ.3.2.6. 2.СТ.3.3.1. 2.СТ.3.3.2. 2.СТ.3.3.3. 2.СТ.3.3.4. 2.СТ.3.4.1. 2.СТ.3.4.2. 2.СТ.3.4.3. 2.СТ.3.4.4. 2.СТ.3.4.5. 2.СТ.3.5.1. 2.СТ.3.5.2.        2.СТ.3.5.4.      2.СТ.3.5.5.</w:t>
            </w:r>
          </w:p>
        </w:tc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препознају и именују појмове који се односе на тему;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саопште и интерпретирају најважније информације садржаја писаних, илустрованих и усмених текстова који се односе на тему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опишу давне прошле радње које су се догодиле пре неког другог прошлог догађаја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правилну пренесу поруке из управног у неуправни говор 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опишу неки необични прошли догађај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воде разговор о необичним светским грађевинама и знаменитостима 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знање енглеског г језика у различитим видовима реалне комуникације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</w:t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и поступак остваривања програмских садржаја (методе, технике, облици)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провере oстварености стандарда постигнућа и остварености исхода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000000" w:rsidDel="00000000" w:rsidP="00000000" w:rsidRDefault="00000000" w:rsidRPr="00000000" w14:paraId="000001A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7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70"/>
        <w:gridCol w:w="4658"/>
        <w:tblGridChange w:id="0">
          <w:tblGrid>
            <w:gridCol w:w="673"/>
            <w:gridCol w:w="2405"/>
            <w:gridCol w:w="1260"/>
            <w:gridCol w:w="1800"/>
            <w:gridCol w:w="3970"/>
            <w:gridCol w:w="4658"/>
          </w:tblGrid>
        </w:tblGridChange>
      </w:tblGrid>
      <w:tr>
        <w:trPr>
          <w:cantSplit w:val="0"/>
          <w:trHeight w:val="92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Редни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ТЕМА/ОБЛАСТ</w:t>
            </w:r>
          </w:p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(садржаји и комуникативне функције)</w:t>
            </w:r>
          </w:p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МЕЂУПРЕДМЕТНЕ КОМПЕТЕНЦИЈЕ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СТАНДАРДИ ПОСТИГНУЋА УЧЕНИКА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ИСХОДИ</w:t>
            </w:r>
          </w:p>
          <w:p w:rsidR="00000000" w:rsidDel="00000000" w:rsidP="00000000" w:rsidRDefault="00000000" w:rsidRPr="00000000" w14:paraId="000001B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завршеној теми/области ученици ће бити у стању да</w:t>
            </w:r>
          </w:p>
        </w:tc>
      </w:tr>
      <w:tr>
        <w:trPr>
          <w:cantSplit w:val="0"/>
          <w:trHeight w:val="907" w:hRule="atLeast"/>
          <w:tblHeader w:val="0"/>
        </w:trPr>
        <w:tc>
          <w:tcPr/>
          <w:p w:rsidR="00000000" w:rsidDel="00000000" w:rsidP="00000000" w:rsidRDefault="00000000" w:rsidRPr="00000000" w14:paraId="000001B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ON THE MOVE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(Passive voice; clauses of reason, clauses of concession, clasuese of purpose;</w:t>
            </w:r>
          </w:p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Изражавање трпног стања; изражавање узрока, последица и намера)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Сарадња, компетенција за учење, одговорно учешће у демократском друштву, комуникација, естетичка компетенција,  предузетништво</w:t>
            </w:r>
          </w:p>
        </w:tc>
        <w:tc>
          <w:tcPr/>
          <w:p w:rsidR="00000000" w:rsidDel="00000000" w:rsidP="00000000" w:rsidRDefault="00000000" w:rsidRPr="00000000" w14:paraId="000001B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2.СТ.1.1.1. 2.СТ.1.1.2. 2.СТ.1.1.3. 2.СТ.1.1.4. 2.СТ.2.1.1. 2.СТ.2.1.2. 2.СТ.2.1.3. 2.СТ.2.1.4. 2.СТ.1.2.1. 2.СТ.1.2.2. 2.СТ.1.2.3. 2.СТ.1.2.4. 2.СТ.1.2.5. 2.СТ.2.2.1. 2.СТ.2.2.2. 2.СТ.2.2.3. 2.СТ.2.2.4. 2.СТ.2.2.5. 2.СТ.2.2.6. 2.СТ.1.3.1. 2.СТ.1.3.2. 2.СТ.1.3.3. 2.СТ.1.3.5. 2.СТ.1.3.6. 2.СТ.1.3.7. 2.СТ.2.3.1. 2.СТ.2.3.2. 2.СТ.2.3.3. 2.СТ.2.3.4. 2.СТ.2.3.5. 2.СТ.2.3.6. 2.СТ.1.5.1. 2.СТ.1.4.1. 2.СТ.1.4.2. 2.СТ.1.4.3. 2.СТ.1.4.4. 2.СТ.1.4.5. 2.СТ.2.4.1. 2.СТ.2.4.2. 2.СТ.2.4.3. 2.СТ.2.4.5. 2.СТ.1.5.2. 2.СТ.1.5.4. 2.СТ.1.5.5. 2.СТ.2.5.4. 2.СТ.2.2.6. 2.СТ.2.5.1. 2.СТ.2.5.5. 2.СТ.2.3.7. 2.СТ.3.2.6. 2.СТ.3.1.1. 2.СТ.3.1.2. 2.СТ.3.1.3. 2.СТ.3.2.1. 2.СТ.3.2.2. 2.СТ.3.2.3.. 2.СТ.3.2.4. 2.СТ.3.2.5.. 2.СТ.3.2.6. 2.СТ.3.3.1. 2.СТ.3.3.2. 2.СТ.3.3.3. 2.СТ.3.3.4. 2.СТ.3.5.3.    2.СТ.3.5.4.          </w:t>
            </w:r>
          </w:p>
        </w:tc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препознају и именују појмове који се односе на тему;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саопште и интерпретирају најважније информације садржаја писаних, илустрованих и усмених текстова који се односе на тему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изразе узрок, последицу и намеру користећи одговарајуће зависне клаузе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правилно користе трпно стање за наглашавање радње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напишу есеј у којем изражавају своје мишљење на задату тему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описују различите врсте транспорта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воде разговор на тему путовања, смештаја и резервација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знање енглеског г језика у различитим видовима реалне комуникације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и поступак остваривања програмских садржаја (методе, технике, облици)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провере oстварености стандарда постигнућа и остварености исхода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000000" w:rsidDel="00000000" w:rsidP="00000000" w:rsidRDefault="00000000" w:rsidRPr="00000000" w14:paraId="000001D1">
      <w:pPr>
        <w:tabs>
          <w:tab w:val="left" w:pos="8803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7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70"/>
        <w:gridCol w:w="4658"/>
        <w:tblGridChange w:id="0">
          <w:tblGrid>
            <w:gridCol w:w="673"/>
            <w:gridCol w:w="2405"/>
            <w:gridCol w:w="1260"/>
            <w:gridCol w:w="1800"/>
            <w:gridCol w:w="3970"/>
            <w:gridCol w:w="4658"/>
          </w:tblGrid>
        </w:tblGridChange>
      </w:tblGrid>
      <w:tr>
        <w:trPr>
          <w:cantSplit w:val="0"/>
          <w:trHeight w:val="134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Редни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ТЕМА/ОБЛАСТ</w:t>
            </w:r>
          </w:p>
          <w:p w:rsidR="00000000" w:rsidDel="00000000" w:rsidP="00000000" w:rsidRDefault="00000000" w:rsidRPr="00000000" w14:paraId="000001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(садржаји и комуникативне функције)</w:t>
            </w:r>
          </w:p>
          <w:p w:rsidR="00000000" w:rsidDel="00000000" w:rsidP="00000000" w:rsidRDefault="00000000" w:rsidRPr="00000000" w14:paraId="000001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МЕЂУПРЕДМЕТНЕ КОМПЕТЕНЦИЈЕ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СТАНДАРДИ ПОСТИГНУЋА УЧЕНИКА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ИСХОДИ</w:t>
            </w:r>
          </w:p>
          <w:p w:rsidR="00000000" w:rsidDel="00000000" w:rsidP="00000000" w:rsidRDefault="00000000" w:rsidRPr="00000000" w14:paraId="000001D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завршеној теми ученици ће бити у стању да:</w:t>
            </w:r>
          </w:p>
        </w:tc>
      </w:tr>
      <w:tr>
        <w:trPr>
          <w:cantSplit w:val="0"/>
          <w:trHeight w:val="1177" w:hRule="atLeast"/>
          <w:tblHeader w:val="0"/>
        </w:trPr>
        <w:tc>
          <w:tcPr/>
          <w:p w:rsidR="00000000" w:rsidDel="00000000" w:rsidP="00000000" w:rsidRDefault="00000000" w:rsidRPr="00000000" w14:paraId="000001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UP – TO – DATE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(Infinitives and – ing forms; causative form; modals+perfect infinitive</w:t>
            </w:r>
          </w:p>
          <w:p w:rsidR="00000000" w:rsidDel="00000000" w:rsidP="00000000" w:rsidRDefault="00000000" w:rsidRPr="00000000" w14:paraId="000001E1">
            <w:pPr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Изражавање критике/прекора, могућности и сигурности у прошлости; разговор о моди, технолошким изумима; изражавање  и аргументовање мишљења;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Сарадња, компетенција за учење, комуникација,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предузимљивост и предузетничка компетенција, дигитална компетенција, естетичка компетенција</w:t>
            </w:r>
          </w:p>
        </w:tc>
        <w:tc>
          <w:tcPr/>
          <w:p w:rsidR="00000000" w:rsidDel="00000000" w:rsidP="00000000" w:rsidRDefault="00000000" w:rsidRPr="00000000" w14:paraId="000001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2.СТ.1.1.1. 2.СТ.1.1.2. 2.СТ.1.1.3. 2.СТ.1.1.4. 2.СТ.2.1.1. 2.СТ.2.1.2. 2.СТ.2.12. 2.СТ.1.2.4. 2.СТ.1.2.5. 2.СТ.2.2.1. 2.СТ.2.2.2. 2.СТ.2.2.3.. 2.СТ.2.2.5. 2.СТ.2.2.6. 2.СТ.1.3.1. 2.СТ.1.3.2. 2.СТ.1.3.3. 2.СТ.1.3.5. 2.СТ.1.3.6. 2.СТ.1.3.7. 2.СТ.2.3.1. 2.СТ.2.3.2. 2.СТ.2.3.3. 2.СТ.2.3.4. 2.СТ.2.3.5. 2.СТ.2.3.6. 2.СТ.1.5.1. 2.СТ.1.4.1. 2.СТ.1.4.2. 2.СТ.1.4.3. 2.СТ.1.4.4. 2.СТ.1.4.5. 2.СТ.2.4.1. 2.СТ.2.4.2. 2.СТ.2.4.3. 2.СТ.2.4.5. 2.СТ.1.5.2. 2.СТ.1.5.4. 2.СТ.1.5.5. 2.СТ.2.5.4. 2.СТ.2.2.6. 2.СТ.2.5.1. 2.СТ.2.5.5. 2.СТ.2.3.7. 2.СТ.3.2.6.  2.СТ.3.2.1. 2.СТ.3.2.2. 2.СТ.3.2.3.. 2.СТ.3.2.5.. 2.СТ.3.2.6. 2.СТ.3.3.1. 2.СТ.3.3.2. 2.СТ.3.3.3. 2.СТ.3.3.4. 2.СТ.3.3.5. 2.СТ.3.4.1. 2.СТ.3.4.2. 2.СТ.3.4.3. 2.СТ.3.4.4. 2.СТ.3.4.5. 2.СТ.3.5.1.   2.СТ.3.5.2.       2.СТ.3.5.3.         </w:t>
            </w:r>
          </w:p>
        </w:tc>
        <w:tc>
          <w:tcPr/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препознају и именују појмове који се односе на тему;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саопште и интерпретирају најважније информације садржаја писаних, илустрованих и усмених текстова који се односе на тему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ослањајући се на општа знања, искуства и контекст поруке, увиђају значење њених непознатих елемената; 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изразе критику/прекор, могућност или сигурност у вези са неким прошлим догађајем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изразе мишљење и аргументују га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напишу формално писмо уреднику у којем изражавају своје мишљење и траже додатне информације</w:t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знање енглеског г језика у различитим видовима реалне комуникације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1E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и поступак остваривања програмских садржаја (методе, технике, облици)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провере oстварености стандарда постигнућа и остварености исхода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000000" w:rsidDel="00000000" w:rsidP="00000000" w:rsidRDefault="00000000" w:rsidRPr="00000000" w14:paraId="000001FC">
      <w:pPr>
        <w:tabs>
          <w:tab w:val="left" w:pos="11452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7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60"/>
        <w:gridCol w:w="4668"/>
        <w:tblGridChange w:id="0">
          <w:tblGrid>
            <w:gridCol w:w="673"/>
            <w:gridCol w:w="2405"/>
            <w:gridCol w:w="1260"/>
            <w:gridCol w:w="1800"/>
            <w:gridCol w:w="3960"/>
            <w:gridCol w:w="4668"/>
          </w:tblGrid>
        </w:tblGridChange>
      </w:tblGrid>
      <w:tr>
        <w:trPr>
          <w:cantSplit w:val="0"/>
          <w:trHeight w:val="92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Редни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ТЕМА/ОБЛАСТ</w:t>
            </w:r>
          </w:p>
          <w:p w:rsidR="00000000" w:rsidDel="00000000" w:rsidP="00000000" w:rsidRDefault="00000000" w:rsidRPr="00000000" w14:paraId="000002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(садржаји и комуникативне функције)</w:t>
            </w:r>
          </w:p>
          <w:p w:rsidR="00000000" w:rsidDel="00000000" w:rsidP="00000000" w:rsidRDefault="00000000" w:rsidRPr="00000000" w14:paraId="000002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МЕЂУПРЕДМЕТНЕ КОМПЕТЕНЦИЈЕ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СТАНДАРДИ ПОСТИГНУЋА УЧЕНИКА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0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ИСХОДИ</w:t>
            </w:r>
          </w:p>
          <w:p w:rsidR="00000000" w:rsidDel="00000000" w:rsidP="00000000" w:rsidRDefault="00000000" w:rsidRPr="00000000" w14:paraId="000002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завршеној теми/области ученици ће бити у стању да</w:t>
            </w:r>
          </w:p>
        </w:tc>
      </w:tr>
      <w:tr>
        <w:trPr>
          <w:cantSplit w:val="0"/>
          <w:trHeight w:val="1987" w:hRule="atLeast"/>
          <w:tblHeader w:val="0"/>
        </w:trPr>
        <w:tc>
          <w:tcPr/>
          <w:p w:rsidR="00000000" w:rsidDel="00000000" w:rsidP="00000000" w:rsidRDefault="00000000" w:rsidRPr="00000000" w14:paraId="000002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VIII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HUMAN NATURE </w:t>
            </w:r>
          </w:p>
          <w:p w:rsidR="00000000" w:rsidDel="00000000" w:rsidP="00000000" w:rsidRDefault="00000000" w:rsidRPr="00000000" w14:paraId="0000020B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(Conditional Sentences Type 3; wishes and unreal past; all/both/neither/none; both…and… / neither …/ nor …either … / or…;</w:t>
            </w:r>
          </w:p>
          <w:p w:rsidR="00000000" w:rsidDel="00000000" w:rsidP="00000000" w:rsidRDefault="00000000" w:rsidRPr="00000000" w14:paraId="0000020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Изражавање нереалних услова у прошлсоти; изражавање иреалних жеља и жаљења)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  <w:p w:rsidR="00000000" w:rsidDel="00000000" w:rsidP="00000000" w:rsidRDefault="00000000" w:rsidRPr="00000000" w14:paraId="0000020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2.СТ.1.1.1. 2.СТ.1.1.2. 2.СТ.1.1.3. 2.СТ.1.1.4. 2.СТ.2.1.1. 2.СТ.2.1.2. 2.СТ.2.1.3. 2.СТ.2.1.4. 2.СТ.1.2.1. 2.СТ.1.2.2. 2.СТ.1.2.3. 2.СТ.1.2.4. 2.СТ.1.2.5. 2.СТ.2.2.1. 2.СТ.2.2.2. 2.СТ.2.2.3. 2.СТ.2.2.4. 2.СТ.2.2.5. 2.СТ.2.2.6. 2.СТ.1.3.1. 2.СТ.1.3.2. 2.СТ.1.3.3. 2.СТ.1.3.5. 2.СТ.1.3.6. 2.СТ.1.3.7. 2.СТ.2.3.1. 2.СТ.2.3.2. 2.СТ.2.3.3. 2.СТ.2.3.4. 2.СТ.2.3.5. 2.СТ.2.3.6. 2.СТ.1.5.1. 2.СТ.1.4.1. 2.СТ.1.4.2. 2.СТ.1.4.3. 2.СТ.1.4.4. 2.СТ.1.4.5. 2.СТ.2.4.1. 2.СТ.2.4.2. 2.СТ.2.4.3. 2.СТ.2.4.4. 2.СТ.2.4.5. 2.СТ.1.5.2. 2.СТ.1.5.4. 2.СТ.1.5.5. 2.СТ.2.5.4. 2.СТ.2.2.6. 2.СТ.2.5.1. 2.СТ.2.5.5. 2.СТ.2.3.7. 2.СТ.3.2.6. 2.СТ.3.1.1. 2.СТ.3.1.2. 2.СТ.3.1.3. 2.СТ.3.2.1. 2.СТ.3.2.2. 2.СТ.3.2.3.. 2.СТ.3.2.4. 2.СТ.3.2.5.. 2.СТ.3.2.6. 2.СТ.3.3.1      2.СТ.3.5.3.         2.СТ.3.5.4.          2.СТ.3.5.5.</w:t>
            </w:r>
          </w:p>
        </w:tc>
        <w:tc>
          <w:tcPr/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опишу хипотетичке ситуације и изразе нереалне услове у прошлости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изразе жеље и жаљење у вези са неким прошлим догађајем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саопште и интерпретирају најважније информације садржаја писаних, илустрованих и усмених текстова који се односе на тему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опишу различите аспекте људске природе као што су сујеверје, лични проблеми и телепатија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напишу пост у којем дају савет на одређену тему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напишу краћу књижевну критику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знање енглеског г језика у различитим видовима реалне комуникације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користе релативно спонтано и самостално циљни језик као језик комуникације у учионици са наставником и са осталим ученицима и ученицама;</w:t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и поступак остваривања програмских садржаја (методе, технике, облици)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Начин провере oстварености стандарда постигнућа и остварености исхода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000000" w:rsidDel="00000000" w:rsidP="00000000" w:rsidRDefault="00000000" w:rsidRPr="00000000" w14:paraId="0000022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590" w:top="397" w:left="590" w:right="590" w:header="142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Traveller  Intermediate B1</w:t>
    </w:r>
  </w:p>
  <w:p w:rsidR="00000000" w:rsidDel="00000000" w:rsidP="00000000" w:rsidRDefault="00000000" w:rsidRPr="00000000" w14:paraId="000002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Data Status                                                                          ГОДИШЊИ И ГЛОБАЛНИ ПЛАН РАДА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-"/>
      <w:lvlJc w:val="left"/>
      <w:pPr>
        <w:ind w:left="658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11019"/>
    <w:pPr>
      <w:spacing w:after="200" w:line="276" w:lineRule="auto"/>
    </w:pPr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rsid w:val="00B1101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rsid w:val="00B11019"/>
    <w:rPr>
      <w:rFonts w:ascii="Tahoma" w:cs="Tahoma" w:hAnsi="Tahoma"/>
      <w:sz w:val="16"/>
      <w:szCs w:val="16"/>
    </w:rPr>
  </w:style>
  <w:style w:type="paragraph" w:styleId="Footer">
    <w:name w:val="footer"/>
    <w:basedOn w:val="Normal"/>
    <w:link w:val="FooterChar"/>
    <w:rsid w:val="00B1101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link w:val="Footer"/>
    <w:rsid w:val="00B11019"/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B1101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link w:val="Header"/>
    <w:uiPriority w:val="99"/>
    <w:rsid w:val="00B11019"/>
    <w:rPr>
      <w:sz w:val="22"/>
      <w:szCs w:val="22"/>
    </w:rPr>
  </w:style>
  <w:style w:type="table" w:styleId="TableGrid">
    <w:name w:val="Table Grid"/>
    <w:basedOn w:val="TableNormal"/>
    <w:uiPriority w:val="59"/>
    <w:rsid w:val="00B11019"/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NoSpacing">
    <w:name w:val="No Spacing"/>
    <w:uiPriority w:val="1"/>
    <w:qFormat w:val="1"/>
    <w:rsid w:val="00B11019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34"/>
    <w:qFormat w:val="1"/>
    <w:rsid w:val="00B1101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jaUBgHv40A/mOMqvV4sgaHeXwA==">AMUW2mXwt9TldOqiVgyfiCVdwUywRelmWX9e/DG4hs24oBQoSooGY39mVlCpf5901gxkcYLgBRSHh5jdcbAAbSrki9XVlJ6prow9oylGiexkqm8N8FGcIWg=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2022-07-18T17:56:00Z</dcterms:created>
  <dc:creator>korisnik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