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2"/>
        <w:gridCol w:w="6"/>
        <w:gridCol w:w="1146"/>
        <w:gridCol w:w="1700"/>
        <w:gridCol w:w="1546"/>
        <w:gridCol w:w="3273"/>
      </w:tblGrid>
      <w:tr w:rsidR="006520E6" w:rsidRPr="008A0920" w14:paraId="38DFA2EC" w14:textId="77777777" w:rsidTr="0004388C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4C24BFD1" w14:textId="77777777" w:rsidR="006520E6" w:rsidRPr="008A0920" w:rsidRDefault="006520E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6520E6" w:rsidRPr="008A0920" w14:paraId="6CD06C1F" w14:textId="77777777" w:rsidTr="0004388C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767A0415" w14:textId="77777777" w:rsidR="006520E6" w:rsidRPr="008A0920" w:rsidRDefault="006520E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  <w:proofErr w:type="gramEnd"/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1FB9D5A" w14:textId="77777777" w:rsidR="006520E6" w:rsidRPr="008A0920" w:rsidRDefault="006520E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6520E6" w:rsidRPr="008A0920" w14:paraId="6E643238" w14:textId="77777777" w:rsidTr="0004388C">
        <w:trPr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12D0C6B8" w14:textId="77777777" w:rsidR="006520E6" w:rsidRPr="008A0920" w:rsidRDefault="006520E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520E6" w:rsidRPr="008A0920" w14:paraId="17654918" w14:textId="77777777" w:rsidTr="0004388C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14E78316" w14:textId="77777777" w:rsidR="006520E6" w:rsidRPr="008A0920" w:rsidRDefault="006520E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09C9679" w14:textId="77777777" w:rsidR="006520E6" w:rsidRPr="008A0920" w:rsidRDefault="006520E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2454B44" w14:textId="77777777" w:rsidR="006520E6" w:rsidRPr="008A0920" w:rsidRDefault="006520E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6520E6" w:rsidRPr="008A0920" w14:paraId="51B73A1D" w14:textId="77777777" w:rsidTr="006C446C">
        <w:trPr>
          <w:trHeight w:val="359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3B1EBF2" w14:textId="77777777" w:rsidR="006520E6" w:rsidRPr="008A0920" w:rsidRDefault="006520E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BB56EAA" w14:textId="77777777" w:rsidR="006520E6" w:rsidRPr="008A0920" w:rsidRDefault="006520E6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0920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7A636218" w14:textId="77777777" w:rsidR="006520E6" w:rsidRPr="008A0920" w:rsidRDefault="006520E6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6520E6" w:rsidRPr="00111A52" w14:paraId="41F217B7" w14:textId="77777777" w:rsidTr="0004388C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D3D4D10" w14:textId="77777777" w:rsidR="006520E6" w:rsidRPr="008A0920" w:rsidRDefault="006520E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33C2598C" w14:textId="77777777" w:rsidR="006520E6" w:rsidRPr="00111A52" w:rsidRDefault="006520E6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111A52">
              <w:rPr>
                <w:rFonts w:ascii="Times New Roman" w:hAnsi="Times New Roman"/>
                <w:b/>
                <w:sz w:val="24"/>
                <w:szCs w:val="24"/>
              </w:rPr>
              <w:t xml:space="preserve">La </w:t>
            </w:r>
            <w:proofErr w:type="spellStart"/>
            <w:r w:rsidRPr="00111A52">
              <w:rPr>
                <w:rFonts w:ascii="Times New Roman" w:hAnsi="Times New Roman"/>
                <w:b/>
                <w:sz w:val="24"/>
                <w:szCs w:val="24"/>
              </w:rPr>
              <w:t>systématisation</w:t>
            </w:r>
            <w:proofErr w:type="spellEnd"/>
          </w:p>
        </w:tc>
      </w:tr>
      <w:tr w:rsidR="006520E6" w:rsidRPr="008A0920" w14:paraId="7B79B381" w14:textId="77777777" w:rsidTr="0004388C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F84A8BC" w14:textId="77777777" w:rsidR="006520E6" w:rsidRPr="008A0920" w:rsidRDefault="006520E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1F4A2BA9" w14:textId="77777777" w:rsidR="006520E6" w:rsidRPr="008A0920" w:rsidRDefault="006520E6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писмена</w:t>
            </w:r>
            <w:proofErr w:type="spellEnd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провера</w:t>
            </w:r>
            <w:proofErr w:type="spellEnd"/>
          </w:p>
        </w:tc>
      </w:tr>
      <w:tr w:rsidR="006520E6" w:rsidRPr="00443B35" w14:paraId="4C31B5DC" w14:textId="77777777" w:rsidTr="0004388C">
        <w:trPr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6E85626" w14:textId="77777777" w:rsidR="006520E6" w:rsidRPr="008A0920" w:rsidRDefault="006520E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1A3DB411" w14:textId="77777777" w:rsidR="006520E6" w:rsidRPr="00A96461" w:rsidRDefault="006520E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Утврђивање </w:t>
            </w:r>
            <w:r w:rsidRPr="00A96461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претходно стечених знања кроз писану проверу</w:t>
            </w:r>
          </w:p>
        </w:tc>
      </w:tr>
      <w:tr w:rsidR="006520E6" w:rsidRPr="00443B35" w14:paraId="002D59BC" w14:textId="77777777" w:rsidTr="0004388C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A1A8FEA" w14:textId="77777777" w:rsidR="006520E6" w:rsidRPr="008A0920" w:rsidRDefault="006520E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580FD96D" w14:textId="77777777" w:rsidR="006520E6" w:rsidRDefault="006520E6" w:rsidP="0004388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A0920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3150722" w14:textId="77777777" w:rsidR="006520E6" w:rsidRPr="008A0920" w:rsidRDefault="006520E6" w:rsidP="0004388C">
            <w:pPr>
              <w:pStyle w:val="Normal2"/>
              <w:widowControl/>
              <w:numPr>
                <w:ilvl w:val="0"/>
                <w:numId w:val="9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8A0920">
              <w:rPr>
                <w:rFonts w:cs="Times New Roman"/>
                <w:color w:val="auto"/>
                <w:sz w:val="24"/>
                <w:szCs w:val="24"/>
              </w:rPr>
              <w:t xml:space="preserve">примењивање наученог </w:t>
            </w:r>
          </w:p>
          <w:p w14:paraId="08BF89B5" w14:textId="77777777" w:rsidR="006520E6" w:rsidRDefault="006520E6" w:rsidP="0004388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A0920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7129D07" w14:textId="77777777" w:rsidR="006520E6" w:rsidRPr="008A0920" w:rsidRDefault="006520E6" w:rsidP="0004388C">
            <w:pPr>
              <w:pStyle w:val="Normal2"/>
              <w:widowControl/>
              <w:numPr>
                <w:ilvl w:val="0"/>
                <w:numId w:val="9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8A0920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примене наученог</w:t>
            </w:r>
          </w:p>
          <w:p w14:paraId="601ED8D4" w14:textId="77777777" w:rsidR="006520E6" w:rsidRDefault="006520E6" w:rsidP="0004388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A0920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A711B34" w14:textId="77777777" w:rsidR="006520E6" w:rsidRPr="008A0920" w:rsidRDefault="006520E6" w:rsidP="0004388C">
            <w:pPr>
              <w:pStyle w:val="Normal2"/>
              <w:widowControl/>
              <w:numPr>
                <w:ilvl w:val="0"/>
                <w:numId w:val="9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8A0920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примене своје знање</w:t>
            </w:r>
          </w:p>
        </w:tc>
      </w:tr>
      <w:tr w:rsidR="006520E6" w:rsidRPr="008A0920" w14:paraId="082AEE48" w14:textId="77777777" w:rsidTr="0004388C">
        <w:trPr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6D82B7B" w14:textId="77777777" w:rsidR="006520E6" w:rsidRPr="008A0920" w:rsidRDefault="006520E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E08F1A5" w14:textId="77777777" w:rsidR="006520E6" w:rsidRPr="008A0920" w:rsidRDefault="006520E6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</w:t>
            </w:r>
            <w:proofErr w:type="spellStart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520E6" w:rsidRPr="008A0920" w14:paraId="668DF6EA" w14:textId="77777777" w:rsidTr="0004388C">
        <w:trPr>
          <w:trHeight w:val="43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204017E" w14:textId="77777777" w:rsidR="006520E6" w:rsidRPr="008A0920" w:rsidRDefault="006520E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EBA279A" w14:textId="77777777" w:rsidR="006520E6" w:rsidRPr="008A0920" w:rsidRDefault="006520E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A092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Метода писаних радова</w:t>
            </w:r>
          </w:p>
        </w:tc>
      </w:tr>
      <w:tr w:rsidR="006520E6" w:rsidRPr="008A0920" w14:paraId="613E23F3" w14:textId="77777777" w:rsidTr="0004388C">
        <w:trPr>
          <w:trHeight w:val="50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F466325" w14:textId="77777777" w:rsidR="006520E6" w:rsidRPr="008A0920" w:rsidRDefault="006520E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A56711B" w14:textId="77777777" w:rsidR="006520E6" w:rsidRPr="008A0920" w:rsidRDefault="006520E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A092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Одштампан папир са задацима</w:t>
            </w:r>
          </w:p>
        </w:tc>
      </w:tr>
      <w:tr w:rsidR="006520E6" w:rsidRPr="008A0920" w14:paraId="51333827" w14:textId="77777777" w:rsidTr="0004388C">
        <w:trPr>
          <w:trHeight w:val="570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7F606F5" w14:textId="77777777" w:rsidR="006520E6" w:rsidRPr="008A0920" w:rsidRDefault="006520E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475AB24" w14:textId="77777777" w:rsidR="006520E6" w:rsidRPr="008A0920" w:rsidRDefault="006520E6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српски језик</w:t>
            </w:r>
          </w:p>
        </w:tc>
      </w:tr>
      <w:tr w:rsidR="006520E6" w:rsidRPr="008A0920" w14:paraId="1234507F" w14:textId="77777777" w:rsidTr="0004388C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34FE1339" w14:textId="77777777" w:rsidR="006520E6" w:rsidRPr="008A0920" w:rsidRDefault="006520E6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8A092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520E6" w:rsidRPr="0016743E" w14:paraId="7EB20350" w14:textId="77777777" w:rsidTr="0004388C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5A4F7993" w14:textId="77777777" w:rsidR="00D85580" w:rsidRDefault="00D85580" w:rsidP="0004388C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14D09E8" w14:textId="77777777" w:rsidR="00D85580" w:rsidRDefault="00D85580" w:rsidP="0004388C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9BB404A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08114BE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B310EAA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570A6FD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C00C2FE" w14:textId="440C42EF" w:rsidR="006520E6" w:rsidRPr="00111A52" w:rsidRDefault="006520E6" w:rsidP="0004388C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11A5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део:</w:t>
            </w:r>
          </w:p>
          <w:p w14:paraId="44458694" w14:textId="325119DB" w:rsidR="006520E6" w:rsidRPr="00111A52" w:rsidRDefault="006520E6" w:rsidP="0004388C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11A52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966F7">
              <w:rPr>
                <w:rFonts w:ascii="Times New Roman" w:hAnsi="Times New Roman"/>
                <w:color w:val="000000"/>
                <w:lang w:val="sr-Cyrl-RS" w:eastAsia="sr-Latn-CS"/>
              </w:rPr>
              <w:t>8</w:t>
            </w:r>
            <w:r w:rsidRPr="00111A52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111A52">
              <w:rPr>
                <w:rFonts w:ascii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19A7DC5" w14:textId="77777777" w:rsidR="00D85580" w:rsidRDefault="00D85580" w:rsidP="0004388C">
            <w:pPr>
              <w:ind w:hanging="14"/>
              <w:jc w:val="both"/>
              <w:rPr>
                <w:rFonts w:ascii="Times New Roman" w:hAnsi="Times New Roman"/>
                <w:lang w:val="sr-Cyrl-CS"/>
              </w:rPr>
            </w:pPr>
          </w:p>
          <w:p w14:paraId="3A48C2CB" w14:textId="2E968A01" w:rsidR="006520E6" w:rsidRPr="00443B35" w:rsidRDefault="006520E6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43B3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је на претходном часу најавио ученицима да ће имати </w:t>
            </w:r>
            <w:r w:rsidR="0016743E" w:rsidRPr="00443B35">
              <w:rPr>
                <w:rFonts w:ascii="Times New Roman" w:hAnsi="Times New Roman"/>
                <w:sz w:val="24"/>
                <w:szCs w:val="24"/>
                <w:lang w:val="sr-Cyrl-CS"/>
              </w:rPr>
              <w:t>дикттт</w:t>
            </w:r>
            <w:r w:rsidRPr="00443B3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који ће садржати </w:t>
            </w:r>
            <w:r w:rsidR="0016743E" w:rsidRPr="00443B35">
              <w:rPr>
                <w:rFonts w:ascii="Times New Roman" w:hAnsi="Times New Roman"/>
                <w:sz w:val="24"/>
                <w:szCs w:val="24"/>
                <w:lang w:val="sr-Cyrl-CS"/>
              </w:rPr>
              <w:t>лексику</w:t>
            </w:r>
            <w:r w:rsidRPr="00443B3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16743E" w:rsidRPr="00443B35">
              <w:rPr>
                <w:rFonts w:ascii="Times New Roman" w:hAnsi="Times New Roman"/>
                <w:sz w:val="24"/>
                <w:szCs w:val="24"/>
                <w:lang w:val="sr-Cyrl-CS"/>
              </w:rPr>
              <w:t>из обрађеног градива</w:t>
            </w:r>
            <w:r w:rsidRPr="00443B3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претходне наставне теме.</w:t>
            </w:r>
            <w:r w:rsidR="00D966F7" w:rsidRPr="00443B3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Проверава се да ли су ученници урадили писмену припрему, да би могли да добију већу оцену.</w:t>
            </w:r>
          </w:p>
          <w:p w14:paraId="1465B639" w14:textId="77777777" w:rsidR="006520E6" w:rsidRPr="00443B35" w:rsidRDefault="006520E6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89EE721" w14:textId="77777777" w:rsidR="00D85580" w:rsidRPr="00443B35" w:rsidRDefault="006520E6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43B3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на својим клупама треба да имају само папир који је наставник претходно поделио, оловку, гумицу и хемијску оловку. </w:t>
            </w:r>
            <w:r w:rsidR="00D85580" w:rsidRPr="00443B3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на табли напише : </w:t>
            </w:r>
          </w:p>
          <w:p w14:paraId="64C32B63" w14:textId="27CF850E" w:rsidR="006520E6" w:rsidRDefault="00443B35" w:rsidP="00443B35">
            <w:pPr>
              <w:pStyle w:val="ListParagraph"/>
              <w:ind w:left="346"/>
              <w:rPr>
                <w:rFonts w:ascii="Times New Roman" w:hAnsi="Times New Roman"/>
                <w:b/>
                <w:bCs/>
                <w:i/>
                <w:iCs/>
                <w:u w:val="single"/>
                <w:lang w:val="sr-Latn-RS"/>
              </w:rPr>
            </w:pPr>
            <w:r w:rsidRPr="00443B35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 xml:space="preserve">                                          </w:t>
            </w:r>
            <w:r w:rsidR="00D85580" w:rsidRPr="00D966F7">
              <w:rPr>
                <w:rFonts w:ascii="Times New Roman" w:hAnsi="Times New Roman"/>
                <w:b/>
                <w:bCs/>
                <w:i/>
                <w:iCs/>
                <w:u w:val="single"/>
                <w:lang w:val="sr-Latn-RS"/>
              </w:rPr>
              <w:t>Dictée</w:t>
            </w:r>
          </w:p>
          <w:p w14:paraId="051748C4" w14:textId="77777777" w:rsidR="00D966F7" w:rsidRPr="00D966F7" w:rsidRDefault="00D966F7" w:rsidP="00D966F7">
            <w:pPr>
              <w:pStyle w:val="ListParagraph"/>
              <w:ind w:left="346"/>
              <w:jc w:val="center"/>
              <w:rPr>
                <w:rFonts w:ascii="Times New Roman" w:hAnsi="Times New Roman"/>
                <w:b/>
                <w:bCs/>
                <w:i/>
                <w:iCs/>
                <w:u w:val="single"/>
                <w:lang w:val="sr-Latn-RS"/>
              </w:rPr>
            </w:pPr>
          </w:p>
          <w:p w14:paraId="361DEAD0" w14:textId="654AEA4E" w:rsidR="00D85580" w:rsidRPr="00443B35" w:rsidRDefault="00D85580" w:rsidP="00D8558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lang w:val="sr-Latn-RS"/>
              </w:rPr>
            </w:pPr>
            <w:r w:rsidRPr="00443B35">
              <w:rPr>
                <w:rFonts w:ascii="Times New Roman" w:hAnsi="Times New Roman"/>
                <w:b/>
                <w:bCs/>
                <w:i/>
                <w:iCs/>
                <w:lang w:val="sr-Latn-RS"/>
              </w:rPr>
              <w:t>Date : Lundi, le_______novembre 2023</w:t>
            </w:r>
          </w:p>
          <w:p w14:paraId="060BA8F4" w14:textId="5143D2FF" w:rsidR="00D966F7" w:rsidRPr="00D966F7" w:rsidRDefault="00D966F7" w:rsidP="00D8558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  <w:lang w:val="sr-Latn-RS"/>
              </w:rPr>
            </w:pPr>
            <w:r w:rsidRPr="00D966F7">
              <w:rPr>
                <w:rFonts w:ascii="Times New Roman" w:hAnsi="Times New Roman"/>
                <w:b/>
                <w:bCs/>
                <w:i/>
                <w:iCs/>
                <w:u w:val="single"/>
                <w:lang w:val="sr-Latn-RS"/>
              </w:rPr>
              <w:t>Nom et prénom________________________________</w:t>
            </w:r>
          </w:p>
          <w:p w14:paraId="3202542F" w14:textId="099D9A63" w:rsidR="00D966F7" w:rsidRPr="00D966F7" w:rsidRDefault="00D966F7" w:rsidP="00D8558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  <w:lang w:val="sr-Latn-RS"/>
              </w:rPr>
            </w:pPr>
            <w:r w:rsidRPr="00D966F7">
              <w:rPr>
                <w:rFonts w:ascii="Times New Roman" w:hAnsi="Times New Roman"/>
                <w:b/>
                <w:bCs/>
                <w:i/>
                <w:iCs/>
                <w:u w:val="single"/>
                <w:lang w:val="sr-Latn-RS"/>
              </w:rPr>
              <w:t>Classe ________________________</w:t>
            </w:r>
          </w:p>
          <w:p w14:paraId="1D0C5F55" w14:textId="6ED7B838" w:rsidR="00D85580" w:rsidRPr="00A96461" w:rsidRDefault="00D85580" w:rsidP="0004388C">
            <w:pPr>
              <w:ind w:hanging="14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6520E6" w:rsidRPr="007C7BC8" w14:paraId="6DD9556E" w14:textId="77777777" w:rsidTr="0004388C">
        <w:trPr>
          <w:trHeight w:val="842"/>
          <w:jc w:val="center"/>
        </w:trPr>
        <w:tc>
          <w:tcPr>
            <w:tcW w:w="1962" w:type="dxa"/>
            <w:shd w:val="clear" w:color="auto" w:fill="FFFFFF"/>
          </w:tcPr>
          <w:p w14:paraId="091616C3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A647475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297F927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D200A3C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65B0F82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82C864F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0D4C90A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5220F3A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1E54A1A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6F9A1A6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66A762D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2E1EA5E" w14:textId="77777777" w:rsidR="00D966F7" w:rsidRDefault="00D966F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E360030" w14:textId="5D445E48" w:rsidR="006520E6" w:rsidRPr="008A0920" w:rsidRDefault="006520E6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8B1E91C" w14:textId="6C342AF5" w:rsidR="006520E6" w:rsidRPr="008A0920" w:rsidRDefault="006520E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D966F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0</w:t>
            </w: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652B4310" w14:textId="77777777" w:rsidR="00D85580" w:rsidRDefault="00D85580" w:rsidP="007C7BC8">
            <w:pPr>
              <w:jc w:val="both"/>
              <w:rPr>
                <w:rFonts w:ascii="Times New Roman" w:hAnsi="Times New Roman"/>
                <w:iCs/>
                <w:color w:val="000000"/>
                <w:lang w:val="sr-Cyrl-RS" w:eastAsia="sr-Latn-CS"/>
              </w:rPr>
            </w:pPr>
          </w:p>
          <w:p w14:paraId="18EAE16E" w14:textId="7A608D97" w:rsidR="006520E6" w:rsidRPr="00443B35" w:rsidRDefault="007C7BC8" w:rsidP="007C7BC8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Наставник замоли ученике да пажљиво и концентрисано слушају прво читање диктата и да се усредсреде на целину тектса, а не да размишљају како се која реч пише</w:t>
            </w:r>
            <w:r w:rsidR="00D85580"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:</w:t>
            </w:r>
          </w:p>
          <w:p w14:paraId="6524E18C" w14:textId="77777777" w:rsidR="00D966F7" w:rsidRPr="00443B35" w:rsidRDefault="00D966F7" w:rsidP="007C7BC8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</w:p>
          <w:p w14:paraId="5FE4D6E6" w14:textId="77777777" w:rsidR="00D85580" w:rsidRPr="00443B35" w:rsidRDefault="00D85580" w:rsidP="00D8558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Bonjour, comment tu t’appelles?</w:t>
            </w:r>
          </w:p>
          <w:p w14:paraId="355A8114" w14:textId="77777777" w:rsidR="00D85580" w:rsidRPr="00443B35" w:rsidRDefault="00D85580" w:rsidP="00D8558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Salut, je m’appelle Jules et toi?</w:t>
            </w:r>
          </w:p>
          <w:p w14:paraId="6682A169" w14:textId="77777777" w:rsidR="00D85580" w:rsidRPr="00443B35" w:rsidRDefault="00D85580" w:rsidP="00D8558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Moi, c’est Emma!</w:t>
            </w:r>
          </w:p>
          <w:p w14:paraId="11E7925F" w14:textId="77777777" w:rsidR="00D85580" w:rsidRPr="00443B35" w:rsidRDefault="00D85580" w:rsidP="00D8558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C’est qui, ta correspondante? </w:t>
            </w:r>
          </w:p>
          <w:p w14:paraId="33B77CB3" w14:textId="77777777" w:rsidR="00D85580" w:rsidRPr="00443B35" w:rsidRDefault="00D85580" w:rsidP="00D8558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Elle s’appelle Julie! Elle est anglaise! Son nom de famille est Smith!</w:t>
            </w:r>
          </w:p>
          <w:p w14:paraId="743308D0" w14:textId="77777777" w:rsidR="00D85580" w:rsidRPr="00443B35" w:rsidRDefault="00D85580" w:rsidP="00D8558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Comment ça va, Julie?</w:t>
            </w:r>
          </w:p>
          <w:p w14:paraId="55413012" w14:textId="77777777" w:rsidR="00D85580" w:rsidRPr="00443B35" w:rsidRDefault="00D85580" w:rsidP="00D8558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Ça va bien, merci et toi?</w:t>
            </w:r>
          </w:p>
          <w:p w14:paraId="6C5FE898" w14:textId="77777777" w:rsidR="00D85580" w:rsidRPr="00443B35" w:rsidRDefault="00D85580" w:rsidP="00D8558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Ça va mal!</w:t>
            </w:r>
          </w:p>
          <w:p w14:paraId="4496934D" w14:textId="77777777" w:rsidR="00D85580" w:rsidRPr="00443B35" w:rsidRDefault="00D85580" w:rsidP="00D8558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Et ton correspondant, c’est qui?</w:t>
            </w:r>
          </w:p>
          <w:p w14:paraId="3A51C9E7" w14:textId="77777777" w:rsidR="00D85580" w:rsidRPr="00D966F7" w:rsidRDefault="00D85580" w:rsidP="00D8558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/>
                <w:color w:val="000000"/>
                <w:lang w:val="sr-Cyrl-RS" w:eastAsia="sr-Latn-CS"/>
              </w:rPr>
            </w:pPr>
            <w:r w:rsidRPr="00443B3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C’est Théo,</w:t>
            </w:r>
            <w:r w:rsidRPr="00D966F7">
              <w:rPr>
                <w:rFonts w:ascii="Times New Roman" w:hAnsi="Times New Roman"/>
                <w:i/>
                <w:color w:val="000000"/>
                <w:lang w:val="sr-Latn-RS" w:eastAsia="sr-Latn-CS"/>
              </w:rPr>
              <w:t xml:space="preserve"> il est italien!</w:t>
            </w:r>
          </w:p>
          <w:p w14:paraId="5C4FE004" w14:textId="72F83D88" w:rsidR="00D85580" w:rsidRPr="00D966F7" w:rsidRDefault="00D85580" w:rsidP="00D8558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/>
                <w:color w:val="000000"/>
                <w:lang w:val="sr-Cyrl-RS" w:eastAsia="sr-Latn-CS"/>
              </w:rPr>
            </w:pPr>
            <w:r w:rsidRPr="00D966F7">
              <w:rPr>
                <w:rFonts w:ascii="Times New Roman" w:hAnsi="Times New Roman"/>
                <w:i/>
                <w:color w:val="000000"/>
                <w:lang w:val="sr-Latn-RS" w:eastAsia="sr-Latn-CS"/>
              </w:rPr>
              <w:t xml:space="preserve">Bienvenue! </w:t>
            </w:r>
          </w:p>
          <w:p w14:paraId="385D9014" w14:textId="77777777" w:rsidR="00D966F7" w:rsidRPr="00D966F7" w:rsidRDefault="00D966F7" w:rsidP="006C446C">
            <w:pPr>
              <w:pStyle w:val="ListParagraph"/>
              <w:jc w:val="both"/>
              <w:rPr>
                <w:rFonts w:ascii="Times New Roman" w:hAnsi="Times New Roman"/>
                <w:i/>
                <w:color w:val="000000"/>
                <w:lang w:val="sr-Cyrl-RS" w:eastAsia="sr-Latn-CS"/>
              </w:rPr>
            </w:pPr>
          </w:p>
          <w:p w14:paraId="37167ABC" w14:textId="30DE6AEE" w:rsidR="00D966F7" w:rsidRDefault="007C7BC8" w:rsidP="007C7BC8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Диктат треба прочитати јо</w:t>
            </w:r>
            <w:r w:rsidR="00D966F7"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ш</w:t>
            </w:r>
            <w:r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 једном</w:t>
            </w:r>
            <w:r w:rsidR="00D966F7"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, али </w:t>
            </w:r>
            <w:r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 током </w:t>
            </w:r>
            <w:r w:rsidR="00D966F7"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другог </w:t>
            </w:r>
            <w:r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читања, наставник треба да води рачуна да сваку реч изговара јасно разговетно и полако, понављајући свваку реченицу више пута, да га ученици не би запиткиватли да понови</w:t>
            </w:r>
            <w:r w:rsidR="00D966F7"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и тако ометали рад осталима.</w:t>
            </w:r>
          </w:p>
          <w:p w14:paraId="5FB8EF55" w14:textId="77777777" w:rsidR="00443B35" w:rsidRPr="00443B35" w:rsidRDefault="00443B35" w:rsidP="007C7BC8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</w:p>
          <w:p w14:paraId="034E1898" w14:textId="0BE8C4D2" w:rsidR="007C7BC8" w:rsidRPr="00443B35" w:rsidRDefault="007C7BC8" w:rsidP="007C7BC8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Треће читање диктата служи да би ученици проверили да нису изоставили неку реч и да би подвукли речи за које нису сигурни да ли су добро написане</w:t>
            </w:r>
            <w:r w:rsidR="00D85580"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BD375F1" w14:textId="77777777" w:rsidR="00D966F7" w:rsidRPr="00443B35" w:rsidRDefault="00D966F7" w:rsidP="007C7BC8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</w:p>
          <w:p w14:paraId="04761298" w14:textId="012F52C1" w:rsidR="00D966F7" w:rsidRDefault="00D85580" w:rsidP="007C7BC8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Latn-RS" w:eastAsia="sr-Latn-CS"/>
              </w:rPr>
            </w:pPr>
            <w:r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Након завршеног трећег читања, наставник омогући ученицима да изврше аутокорекцију диктата у року од неколико минута, покупи диктате да би могао да их прегледа</w:t>
            </w:r>
            <w:r w:rsidR="006C446C"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0F865E5A" w14:textId="77777777" w:rsidR="00443B35" w:rsidRPr="00443B35" w:rsidRDefault="00443B35" w:rsidP="007C7BC8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Latn-RS" w:eastAsia="sr-Latn-CS"/>
              </w:rPr>
            </w:pPr>
          </w:p>
          <w:p w14:paraId="5830662B" w14:textId="77777777" w:rsidR="00D966F7" w:rsidRPr="00443B35" w:rsidRDefault="00D966F7" w:rsidP="00D966F7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Наставник приступа провери диктата, али пре тога подели ученике на неколико група и да им задатак да напишу кратак дијалог на дату тему, по узору на реченице које су имали у транскрипцији и у дијалозима. </w:t>
            </w:r>
          </w:p>
          <w:p w14:paraId="64B5B153" w14:textId="77777777" w:rsidR="00D966F7" w:rsidRPr="00443B35" w:rsidRDefault="00D966F7" w:rsidP="00D966F7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</w:p>
          <w:p w14:paraId="25427A13" w14:textId="77777777" w:rsidR="00D966F7" w:rsidRPr="00443B35" w:rsidRDefault="00D966F7" w:rsidP="00D966F7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Пошто диктат није превише дугачак, наставник замоли неке од ученика који су одлично урадили диктат да напишу тачне реченице на табли. Наставник обј</w:t>
            </w:r>
            <w:r w:rsidR="00373F0F"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сни карактеристичне грешке које су ученици правили</w:t>
            </w:r>
            <w:r w:rsidR="00373F0F"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494DC6E" w14:textId="53B015D5" w:rsidR="006C446C" w:rsidRPr="007C7BC8" w:rsidRDefault="006C446C" w:rsidP="00D966F7">
            <w:pPr>
              <w:jc w:val="both"/>
              <w:rPr>
                <w:rFonts w:ascii="Times New Roman" w:hAnsi="Times New Roman"/>
                <w:iCs/>
                <w:color w:val="000000"/>
                <w:lang w:val="sr-Cyrl-RS" w:eastAsia="sr-Latn-CS"/>
              </w:rPr>
            </w:pPr>
          </w:p>
        </w:tc>
      </w:tr>
      <w:tr w:rsidR="006520E6" w:rsidRPr="00443B35" w14:paraId="4ACE6162" w14:textId="77777777" w:rsidTr="0004388C">
        <w:trPr>
          <w:trHeight w:val="826"/>
          <w:jc w:val="center"/>
        </w:trPr>
        <w:tc>
          <w:tcPr>
            <w:tcW w:w="1962" w:type="dxa"/>
            <w:shd w:val="clear" w:color="auto" w:fill="FFFFFF"/>
          </w:tcPr>
          <w:p w14:paraId="45AF4543" w14:textId="77777777" w:rsidR="006520E6" w:rsidRPr="008A0920" w:rsidRDefault="006520E6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7000EF2F" w14:textId="2B453801" w:rsidR="006520E6" w:rsidRPr="008A0920" w:rsidRDefault="006520E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966F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7</w:t>
            </w: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1EE74174" w14:textId="77777777" w:rsidR="00373F0F" w:rsidRDefault="00373F0F" w:rsidP="0004388C">
            <w:pPr>
              <w:ind w:firstLine="1"/>
              <w:jc w:val="both"/>
              <w:rPr>
                <w:rFonts w:ascii="Times New Roman" w:hAnsi="Times New Roman"/>
                <w:iCs/>
                <w:color w:val="000000"/>
                <w:lang w:val="sr-Cyrl-RS" w:eastAsia="sr-Latn-CS"/>
              </w:rPr>
            </w:pPr>
          </w:p>
          <w:p w14:paraId="7AD4A517" w14:textId="678E7F5A" w:rsidR="006520E6" w:rsidRPr="00111A52" w:rsidRDefault="00373F0F" w:rsidP="0004388C">
            <w:pPr>
              <w:ind w:firstLine="1"/>
              <w:jc w:val="both"/>
              <w:rPr>
                <w:rFonts w:ascii="Times New Roman" w:hAnsi="Times New Roman"/>
                <w:lang w:val="sr-Cyrl-CS"/>
              </w:rPr>
            </w:pPr>
            <w:r w:rsidRPr="00443B35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Ученици препишу тачан диктат у свеске и упореде сввоје радове са тим.</w:t>
            </w:r>
          </w:p>
        </w:tc>
      </w:tr>
      <w:tr w:rsidR="006520E6" w:rsidRPr="00443B35" w14:paraId="061E0C11" w14:textId="77777777" w:rsidTr="0004388C">
        <w:trPr>
          <w:trHeight w:val="560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6A7ADA85" w14:textId="77777777" w:rsidR="006520E6" w:rsidRPr="008A0920" w:rsidRDefault="006520E6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520E6" w:rsidRPr="00443B35" w14:paraId="03693ED9" w14:textId="77777777" w:rsidTr="0004388C">
        <w:trPr>
          <w:trHeight w:val="570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49C1A34B" w14:textId="77777777" w:rsidR="006520E6" w:rsidRPr="008A0920" w:rsidRDefault="006520E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4E690CE" w14:textId="4EA14180" w:rsidR="006520E6" w:rsidRDefault="006520E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B5A9CBA" w14:textId="77777777" w:rsidR="00443B35" w:rsidRDefault="00443B3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4A25A27" w14:textId="54C28148" w:rsidR="00443B35" w:rsidRPr="008A0920" w:rsidRDefault="00443B3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520E6" w:rsidRPr="00443B35" w14:paraId="517A62AD" w14:textId="77777777" w:rsidTr="0004388C">
        <w:trPr>
          <w:trHeight w:val="615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39565F05" w14:textId="77777777" w:rsidR="006520E6" w:rsidRDefault="006520E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1C5BBABE" w14:textId="77777777" w:rsidR="00443B35" w:rsidRDefault="00443B3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79CB28A" w14:textId="4188135D" w:rsidR="00443B35" w:rsidRPr="008A0920" w:rsidRDefault="00443B3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520E6" w:rsidRPr="008A0920" w14:paraId="2A3D5B2E" w14:textId="77777777" w:rsidTr="0004388C">
        <w:trPr>
          <w:trHeight w:val="813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59BA31BD" w14:textId="77777777" w:rsidR="006520E6" w:rsidRDefault="006520E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E117424" w14:textId="77777777" w:rsidR="00443B35" w:rsidRDefault="00443B3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F285B24" w14:textId="5712FA19" w:rsidR="00443B35" w:rsidRPr="008A0920" w:rsidRDefault="00443B3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</w:tbl>
    <w:p w14:paraId="4F633D77" w14:textId="77777777" w:rsidR="00743B1E" w:rsidRDefault="00743B1E"/>
    <w:sectPr w:rsidR="00743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84814"/>
    <w:multiLevelType w:val="hybridMultilevel"/>
    <w:tmpl w:val="E25200E6"/>
    <w:lvl w:ilvl="0" w:tplc="A5206674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C03A9"/>
    <w:multiLevelType w:val="hybridMultilevel"/>
    <w:tmpl w:val="EAA09D4E"/>
    <w:lvl w:ilvl="0" w:tplc="20B64AD2">
      <w:start w:val="5"/>
      <w:numFmt w:val="bullet"/>
      <w:lvlText w:val="-"/>
      <w:lvlJc w:val="left"/>
      <w:pPr>
        <w:ind w:left="34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</w:abstractNum>
  <w:abstractNum w:abstractNumId="2" w15:restartNumberingAfterBreak="0">
    <w:nsid w:val="15AC1A4F"/>
    <w:multiLevelType w:val="hybridMultilevel"/>
    <w:tmpl w:val="DF100F16"/>
    <w:lvl w:ilvl="0" w:tplc="5AE6A364">
      <w:start w:val="1"/>
      <w:numFmt w:val="lowerLetter"/>
      <w:lvlText w:val="%1)"/>
      <w:lvlJc w:val="left"/>
      <w:pPr>
        <w:ind w:left="17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90" w:hanging="180"/>
      </w:pPr>
      <w:rPr>
        <w:rFonts w:cs="Times New Roman"/>
      </w:rPr>
    </w:lvl>
  </w:abstractNum>
  <w:abstractNum w:abstractNumId="3" w15:restartNumberingAfterBreak="0">
    <w:nsid w:val="1863517C"/>
    <w:multiLevelType w:val="hybridMultilevel"/>
    <w:tmpl w:val="E75EA0EC"/>
    <w:lvl w:ilvl="0" w:tplc="FA80A852">
      <w:start w:val="1"/>
      <w:numFmt w:val="lowerLetter"/>
      <w:lvlText w:val="%1)"/>
      <w:lvlJc w:val="left"/>
      <w:pPr>
        <w:ind w:left="17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90" w:hanging="180"/>
      </w:pPr>
      <w:rPr>
        <w:rFonts w:cs="Times New Roman"/>
      </w:rPr>
    </w:lvl>
  </w:abstractNum>
  <w:abstractNum w:abstractNumId="4" w15:restartNumberingAfterBreak="0">
    <w:nsid w:val="1A735EE3"/>
    <w:multiLevelType w:val="hybridMultilevel"/>
    <w:tmpl w:val="B0C06702"/>
    <w:lvl w:ilvl="0" w:tplc="D6BEF6E0">
      <w:start w:val="1"/>
      <w:numFmt w:val="lowerLetter"/>
      <w:lvlText w:val="%1)"/>
      <w:lvlJc w:val="left"/>
      <w:pPr>
        <w:ind w:left="20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5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2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9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1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850" w:hanging="180"/>
      </w:pPr>
      <w:rPr>
        <w:rFonts w:cs="Times New Roman"/>
      </w:rPr>
    </w:lvl>
  </w:abstractNum>
  <w:abstractNum w:abstractNumId="5" w15:restartNumberingAfterBreak="0">
    <w:nsid w:val="26C3486F"/>
    <w:multiLevelType w:val="hybridMultilevel"/>
    <w:tmpl w:val="E8BAC820"/>
    <w:lvl w:ilvl="0" w:tplc="20E2027C">
      <w:start w:val="1"/>
      <w:numFmt w:val="decimal"/>
      <w:lvlText w:val="%1."/>
      <w:lvlJc w:val="left"/>
      <w:pPr>
        <w:ind w:left="137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0" w:hanging="180"/>
      </w:pPr>
      <w:rPr>
        <w:rFonts w:cs="Times New Roman"/>
      </w:rPr>
    </w:lvl>
  </w:abstractNum>
  <w:abstractNum w:abstractNumId="6" w15:restartNumberingAfterBreak="0">
    <w:nsid w:val="2852072E"/>
    <w:multiLevelType w:val="hybridMultilevel"/>
    <w:tmpl w:val="38684EDC"/>
    <w:lvl w:ilvl="0" w:tplc="720245E0">
      <w:start w:val="1"/>
      <w:numFmt w:val="decimal"/>
      <w:lvlText w:val="%1."/>
      <w:lvlJc w:val="left"/>
      <w:pPr>
        <w:ind w:left="17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90" w:hanging="180"/>
      </w:pPr>
      <w:rPr>
        <w:rFonts w:cs="Times New Roman"/>
      </w:rPr>
    </w:lvl>
  </w:abstractNum>
  <w:abstractNum w:abstractNumId="7" w15:restartNumberingAfterBreak="0">
    <w:nsid w:val="4E683850"/>
    <w:multiLevelType w:val="hybridMultilevel"/>
    <w:tmpl w:val="2B0234D8"/>
    <w:lvl w:ilvl="0" w:tplc="CE7AAC54">
      <w:start w:val="1"/>
      <w:numFmt w:val="bullet"/>
      <w:lvlText w:val="⁃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C968F0"/>
    <w:multiLevelType w:val="hybridMultilevel"/>
    <w:tmpl w:val="B14C3E8A"/>
    <w:lvl w:ilvl="0" w:tplc="57165DF4">
      <w:start w:val="1"/>
      <w:numFmt w:val="lowerLetter"/>
      <w:lvlText w:val="%1)"/>
      <w:lvlJc w:val="left"/>
      <w:pPr>
        <w:ind w:left="20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5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2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9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1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850" w:hanging="180"/>
      </w:pPr>
      <w:rPr>
        <w:rFonts w:cs="Times New Roman"/>
      </w:rPr>
    </w:lvl>
  </w:abstractNum>
  <w:abstractNum w:abstractNumId="9" w15:restartNumberingAfterBreak="0">
    <w:nsid w:val="79521824"/>
    <w:multiLevelType w:val="hybridMultilevel"/>
    <w:tmpl w:val="CFC8DE96"/>
    <w:lvl w:ilvl="0" w:tplc="9DB467FC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 w15:restartNumberingAfterBreak="0">
    <w:nsid w:val="7FFC3C2E"/>
    <w:multiLevelType w:val="hybridMultilevel"/>
    <w:tmpl w:val="66681BA0"/>
    <w:lvl w:ilvl="0" w:tplc="A5E4A6B2">
      <w:start w:val="1"/>
      <w:numFmt w:val="lowerLetter"/>
      <w:lvlText w:val="%1)"/>
      <w:lvlJc w:val="left"/>
      <w:pPr>
        <w:ind w:left="17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9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E6"/>
    <w:rsid w:val="0016743E"/>
    <w:rsid w:val="00373F0F"/>
    <w:rsid w:val="00443B35"/>
    <w:rsid w:val="006520E6"/>
    <w:rsid w:val="006C446C"/>
    <w:rsid w:val="00743B1E"/>
    <w:rsid w:val="007C7BC8"/>
    <w:rsid w:val="00D85580"/>
    <w:rsid w:val="00D9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1D1CB"/>
  <w15:chartTrackingRefBased/>
  <w15:docId w15:val="{B0719729-A026-4E0C-946D-6546B6E27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0E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6520E6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652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6E30A-9E56-4133-B562-E10C206F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2023-06-20T14:40:00Z</dcterms:created>
  <dcterms:modified xsi:type="dcterms:W3CDTF">2023-08-06T22:15:00Z</dcterms:modified>
</cp:coreProperties>
</file>