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activités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Употреба наученог у конкретној ситуацији. Симулација поруџбине у ресторану.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позив на заједничку активност и на прикладан начин реагује на њега;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упути позив на заједничку активност;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самостално поручи храну у ресторану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деле у групе према договору са претходног часа. Наставник упућује ученике да треба да смисле назив ресторана, направе јеловник, поделе улоге и увежбају дијалог у коме ће наручити храну.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по групама, праве јеловнике, лепе сличице, цртају, боје, исписују називе јела. Договарају се ко ће преузети улогу конобара, а ко ће поручивати. Наставник надгледа активности, помаже у састављању поруџбине, решава евентуалне недоумице. Пушта тиху музику.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до краја часа припремају материјал и вежбају наступ.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LibreOffice/5.3.2.2$Windows_x86 LibreOffice_project/6cd4f1ef626f15116896b1d8e1398b56da0d0ee1</Application>
  <Pages>2</Pages>
  <Words>226</Words>
  <Characters>1352</Characters>
  <CharactersWithSpaces>1570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2020-08-08T13:06:25Z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