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BOISSONS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ET ALIMENTS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Bal du Samedi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израза који се односе на хронолошко време.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користи једноставне изразе који се односе на хронолошко време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sr-RS" w:eastAsia="sr-Latn-CS" w:bidi="ar-SA"/>
              </w:rPr>
              <w:t>Читање са усана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без гласа, покретима усана, изговара дане у недељи, без редоследа, ученици погађају речи.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замоли ученике да отворе уџбенике на стр 48 и погледају вежбу В. Ученици слушају аудио запис песмице ЦД 2/33 и певају.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на табли нацрта следећу табелу и попуни први ред називима дана у недељи, изговарајући их док пише: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tbl>
            <w:tblPr>
              <w:tblW w:w="7540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1077"/>
              <w:gridCol w:w="1077"/>
              <w:gridCol w:w="1077"/>
              <w:gridCol w:w="909"/>
              <w:gridCol w:w="1260"/>
              <w:gridCol w:w="990"/>
              <w:gridCol w:w="1150"/>
            </w:tblGrid>
            <w:tr>
              <w:trPr/>
              <w:tc>
                <w:tcPr>
                  <w:tcW w:w="1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LUNDI</w:t>
                  </w:r>
                </w:p>
              </w:tc>
              <w:tc>
                <w:tcPr>
                  <w:tcW w:w="1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MARDI</w:t>
                  </w:r>
                </w:p>
              </w:tc>
              <w:tc>
                <w:tcPr>
                  <w:tcW w:w="10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MERCREDI</w:t>
                  </w:r>
                </w:p>
              </w:tc>
              <w:tc>
                <w:tcPr>
                  <w:tcW w:w="9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JEUDI</w:t>
                  </w:r>
                </w:p>
              </w:tc>
              <w:tc>
                <w:tcPr>
                  <w:tcW w:w="12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VENDREDI</w:t>
                  </w:r>
                </w:p>
              </w:tc>
              <w:tc>
                <w:tcPr>
                  <w:tcW w:w="9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SAMEDI</w:t>
                  </w:r>
                </w:p>
              </w:tc>
              <w:tc>
                <w:tcPr>
                  <w:tcW w:w="11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DIMANCHE</w:t>
                  </w:r>
                </w:p>
              </w:tc>
            </w:tr>
            <w:tr>
              <w:trPr/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26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99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15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26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99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15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26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99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15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26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99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15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</w:tr>
            <w:tr>
              <w:trPr/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077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909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26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99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  <w:tc>
                <w:tcPr>
                  <w:tcW w:w="115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цртају исте табеле у својим свескама (називе дана не пишу). Ученици претпостављају да је то распоред часова. Затим наставник позива по једног ученика да изађе пред таблу и нацрта неки симбол у распоред часова који се односи на школски предмет. Када се попуни распоред, остају субота и недеља. Ту ученици цртају активности које обављају викендом.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Договор о материјалу за следећи час – картон, бојице, украсни папир, лепак маказе.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Application>LibreOffice/5.3.2.2$Windows_x86 LibreOffice_project/6cd4f1ef626f15116896b1d8e1398b56da0d0ee1</Application>
  <Pages>2</Pages>
  <Words>277</Words>
  <Characters>1551</Characters>
  <CharactersWithSpaces>1788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2020-08-30T11:38:23Z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