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28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3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7"/>
        <w:gridCol w:w="1145"/>
        <w:gridCol w:w="1702"/>
        <w:gridCol w:w="1545"/>
        <w:gridCol w:w="3269"/>
      </w:tblGrid>
      <w:tr>
        <w:trPr>
          <w:trHeight w:val="4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ПРЕДМЕТ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C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Француски језик за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. разред основне школе</w:t>
            </w:r>
          </w:p>
        </w:tc>
      </w:tr>
      <w:tr>
        <w:trPr>
          <w:trHeight w:val="413" w:hRule="atLeast"/>
        </w:trPr>
        <w:tc>
          <w:tcPr>
            <w:tcW w:w="48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УЏБЕНИК: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  A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lex et Zo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fr-FR" w:eastAsia="sr-Latn-CS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 xml:space="preserve">ИЗДАВАЧ: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>Дата Статус</w:t>
            </w:r>
          </w:p>
        </w:tc>
      </w:tr>
      <w:tr>
        <w:trPr>
          <w:trHeight w:val="41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НАСТАВНИК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: </w:t>
            </w:r>
          </w:p>
        </w:tc>
      </w:tr>
      <w:tr>
        <w:trPr>
          <w:trHeight w:val="411" w:hRule="atLeast"/>
        </w:trPr>
        <w:tc>
          <w:tcPr>
            <w:tcW w:w="31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ЧАС БРОЈ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9</w:t>
            </w:r>
          </w:p>
        </w:tc>
        <w:tc>
          <w:tcPr>
            <w:tcW w:w="3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ОДЕЉЕЊЕ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ДАТУМ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>
        <w:trPr>
          <w:trHeight w:val="4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тема: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 xml:space="preserve">MON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val="fr-FR" w:eastAsia="sr-Latn-CS"/>
              </w:rPr>
              <w:t>ÉCOLE</w:t>
            </w:r>
          </w:p>
        </w:tc>
      </w:tr>
      <w:tr>
        <w:trPr>
          <w:trHeight w:val="43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en-U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јединица: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lang w:val="sr-Latn-RS" w:eastAsia="sr-Latn-CS"/>
              </w:rPr>
              <w:t>Mon école</w:t>
            </w:r>
          </w:p>
        </w:tc>
      </w:tr>
      <w:tr>
        <w:trPr>
          <w:trHeight w:val="40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Тип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Обрада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 xml:space="preserve"> </w:t>
            </w:r>
          </w:p>
        </w:tc>
      </w:tr>
      <w:tr>
        <w:trPr>
          <w:trHeight w:val="52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Циљ часа: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Усвајање лексике која се односи на школски прибор.</w:t>
            </w:r>
          </w:p>
        </w:tc>
      </w:tr>
      <w:tr>
        <w:trPr>
          <w:trHeight w:val="555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Очекивани исходи: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 xml:space="preserve"> 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/>
              </w:rPr>
              <w:t>На крају часа, ученици ће бити у стању да:</w:t>
            </w:r>
          </w:p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iCs w:val="false"/>
                <w:color w:val="000000"/>
                <w:sz w:val="22"/>
                <w:szCs w:val="20"/>
                <w:lang w:val="en-US" w:eastAsia="en-GB"/>
              </w:rPr>
              <w:t>-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en-US" w:eastAsia="en-GB"/>
              </w:rPr>
              <w:t xml:space="preserve"> препознају и именују школски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sr-RS" w:eastAsia="en-GB"/>
              </w:rPr>
              <w:t>пр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sr-RS" w:eastAsia="en-GB"/>
              </w:rPr>
              <w:t>ибор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0"/>
                <w:lang w:val="en-US" w:eastAsia="en-GB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0"/>
                <w:lang w:val="en-US" w:eastAsia="en-GB"/>
              </w:rPr>
              <w:t xml:space="preserve">– crayon, gomme,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  <w:u w:val="none"/>
                <w:lang w:val="sr-Latn-RS" w:eastAsia="sr-Latn-CS" w:bidi="ar-SA"/>
              </w:rPr>
              <w:t>stylo, règle</w:t>
            </w:r>
          </w:p>
        </w:tc>
      </w:tr>
      <w:tr>
        <w:trPr>
          <w:trHeight w:val="20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RS" w:eastAsia="sr-Latn-CS"/>
              </w:rPr>
              <w:t>Међупредметне компетенције: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lang w:val="sr-RS" w:eastAsia="sr-Latn-CS"/>
              </w:rPr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Комуникација, одговорно учешће у демократском друштву</w:t>
            </w:r>
          </w:p>
        </w:tc>
      </w:tr>
      <w:tr>
        <w:trPr>
          <w:trHeight w:val="390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Облик рада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Фронтални, индивидуални</w:t>
            </w:r>
          </w:p>
        </w:tc>
      </w:tr>
      <w:tr>
        <w:trPr>
          <w:trHeight w:val="597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Наставне методе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lang w:val="sr-RS" w:eastAsia="sr-Latn-CS"/>
              </w:rPr>
              <w:t>Демонстративна, вербална</w:t>
            </w:r>
          </w:p>
        </w:tc>
      </w:tr>
      <w:tr>
        <w:trPr>
          <w:trHeight w:val="67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Наставна средства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Уџбеник,  ЦД 1, снимак бр. 18, штапић</w:t>
            </w:r>
          </w:p>
        </w:tc>
      </w:tr>
      <w:tr>
        <w:trPr>
          <w:trHeight w:val="253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Cs/>
                <w:color w:val="000000"/>
                <w:lang w:eastAsia="sr-Latn-CS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lang w:val="sr-CS" w:eastAsia="sr-Latn-CS"/>
              </w:rPr>
              <w:t>Корелација са другим предметима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38" w:type="dxa"/>
            </w:tcMar>
          </w:tcPr>
          <w:p>
            <w:pPr>
              <w:pStyle w:val="Normal"/>
              <w:spacing w:before="0" w:after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zCs w:val="20"/>
                <w:lang w:val="sr-RS" w:eastAsia="sr-Latn-CS"/>
              </w:rPr>
              <w:t>вет око нас</w:t>
            </w:r>
          </w:p>
        </w:tc>
      </w:tr>
      <w:tr>
        <w:trPr>
          <w:trHeight w:val="549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ВРЕМЕНСКА СТРУКТУРА ЧАСА (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ТОК ЧАСА)</w:t>
            </w:r>
          </w:p>
        </w:tc>
      </w:tr>
      <w:tr>
        <w:trPr>
          <w:trHeight w:val="858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Уводни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10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Након уобичајеног поздрављања, наставник из своје торбе узима уџбеник, показује га ученицима, наглашавајући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C‘est mon livre!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Тражећи од ученика да подигну своје уџбенике и понове реченицу. Затим показује оловку и изговара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C‘est mon crayon!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тражећи од ученика да понове и покажу своје оловке. Наставник најављује ученицима да ће у наставку часа чути чаробну причу коју ће им испричати Супер бака.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42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Главни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( 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 xml:space="preserve">30 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bookmarkStart w:id="0" w:name="__DdeLink__2989_2361495307"/>
            <w:bookmarkEnd w:id="0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/>
              </w:rPr>
              <w:t>Активност бр.1</w:t>
            </w:r>
          </w:p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упућује ученике да отворе уџбенике на стр. 10. Ученици слушају аудио запис, </w:t>
            </w:r>
            <w:bookmarkStart w:id="1" w:name="__DdeLink__2027_3045979913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>ЦД 1, снимак бр. 18</w:t>
            </w:r>
            <w:bookmarkEnd w:id="1"/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 и заједно са баком понављају реплике. Уз друго слушање, ученици показују свој прибор: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un crayon, une gomme, un stylo, une règle. 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u w:val="none"/>
                <w:lang w:val="sr-RS" w:eastAsia="sr-Latn-CS" w:bidi="ar-SA"/>
              </w:rPr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single"/>
                <w:lang w:val="sr-RS" w:eastAsia="sr-Latn-CS" w:bidi="ar-SA"/>
              </w:rPr>
              <w:t>Активност бр. 2</w:t>
            </w:r>
          </w:p>
          <w:p>
            <w:pPr>
              <w:pStyle w:val="Normal"/>
              <w:jc w:val="both"/>
              <w:rPr>
                <w:lang w:val="sr-R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Наставник узима унапред припремљени штапић, изговара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 xml:space="preserve">Abracadabra, un crayon, une gomme, un stylo, une règle,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  <w:t xml:space="preserve">а ученици показују свој прибор, изговарајући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2"/>
                <w:szCs w:val="22"/>
                <w:u w:val="none"/>
                <w:lang w:val="sr-Latn-RS" w:eastAsia="sr-Latn-CS" w:bidi="ar-SA"/>
              </w:rPr>
              <w:t>C‘est mon crayon, ma gomme, mon stylo, ma règle.</w:t>
            </w:r>
          </w:p>
          <w:p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  <w:u w:val="none"/>
                <w:lang w:val="sr-RS" w:eastAsia="sr-Latn-CS" w:bidi="ar-SA"/>
              </w:rPr>
            </w:r>
          </w:p>
        </w:tc>
      </w:tr>
      <w:tr>
        <w:trPr>
          <w:trHeight w:val="826" w:hRule="atLeast"/>
        </w:trPr>
        <w:tc>
          <w:tcPr>
            <w:tcW w:w="1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b/>
                <w:b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Завршни део:</w:t>
            </w:r>
          </w:p>
          <w:p>
            <w:pPr>
              <w:pStyle w:val="Normal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lang w:val="sr-RS" w:eastAsia="sr-Latn-CS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 xml:space="preserve"> минута)</w:t>
            </w:r>
          </w:p>
        </w:tc>
        <w:tc>
          <w:tcPr>
            <w:tcW w:w="766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Cs w:val="20"/>
                <w:lang w:val="sr-RS" w:eastAsia="sr-Latn-CS"/>
              </w:rPr>
              <w:t>Ученици у својим свескама цртају оловку, гумицу, хемијску оловку и лењир.</w:t>
            </w:r>
          </w:p>
        </w:tc>
      </w:tr>
      <w:tr>
        <w:trPr>
          <w:trHeight w:val="560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2F2F2" w:themeFill="background1" w:themeFillShade="f2" w:val="clear"/>
            <w:tcMar>
              <w:left w:w="3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lang w:val="sr-RS" w:eastAsia="sr-Latn-CS"/>
              </w:rPr>
              <w:t>ЗАП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lang w:val="sr-CS" w:eastAsia="sr-Latn-CS"/>
              </w:rPr>
              <w:t>АЖАЊА О ЧАСУ И САМОЕВАЛУАЦИЈА</w:t>
            </w:r>
          </w:p>
        </w:tc>
      </w:tr>
      <w:tr>
        <w:trPr>
          <w:trHeight w:val="1121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Проблеми који су настали и како су решени:</w:t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</w:r>
          </w:p>
        </w:tc>
      </w:tr>
      <w:tr>
        <w:trPr>
          <w:trHeight w:val="1122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Следећи пут ћу променити/другачије урадити:</w:t>
            </w:r>
          </w:p>
        </w:tc>
      </w:tr>
      <w:tr>
        <w:trPr>
          <w:trHeight w:val="1123" w:hRule="atLeast"/>
        </w:trPr>
        <w:tc>
          <w:tcPr>
            <w:tcW w:w="96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38" w:type="dxa"/>
            </w:tcMar>
          </w:tcPr>
          <w:p>
            <w:pPr>
              <w:pStyle w:val="Normal"/>
              <w:rPr>
                <w:rFonts w:ascii="Times New Roman" w:hAnsi="Times New Roman" w:eastAsia="Times New Roman" w:cs="Times New Roman"/>
                <w:color w:val="000000"/>
                <w:lang w:val="sr-CS" w:eastAsia="sr-Latn-C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val="sr-CS" w:eastAsia="sr-Latn-CS"/>
              </w:rPr>
              <w:t>Општа запажања: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ascii="Times New Roman" w:hAnsi="Times New Roman"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Times New Roman" w:hAnsi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ascii="Times New Roman" w:hAnsi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ascii="Times New Roman" w:hAnsi="Times New Roman" w:cs="Times New Roman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f05fc4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Application>LibreOffice/5.3.2.2$Windows_x86 LibreOffice_project/6cd4f1ef626f15116896b1d8e1398b56da0d0ee1</Application>
  <Pages>2</Pages>
  <Words>280</Words>
  <Characters>1564</Characters>
  <CharactersWithSpaces>1813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2019-03-11T08:50:00Z</dcterms:created>
  <dc:creator>Zorica Miladinovic</dc:creator>
  <dc:description/>
  <dc:language>en-US</dc:language>
  <cp:lastModifiedBy/>
  <dcterms:modified xsi:type="dcterms:W3CDTF">2019-10-07T17:27:13Z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