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2DDDA580" w:rsidR="00604585" w:rsidRPr="00DD3771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D37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6</w:t>
            </w:r>
            <w:r w:rsidR="000F4A9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1D5562A8" w:rsidR="00604585" w:rsidRPr="00DD3771" w:rsidRDefault="00DD3771">
            <w:pPr>
              <w:jc w:val="center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VILLAGE/PARIS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1157CF6A" w:rsidR="00604585" w:rsidRPr="00DD3771" w:rsidRDefault="00192752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0F4A9E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Les animaux d</w:t>
            </w:r>
            <w:r w:rsidR="000F4A9E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е</w:t>
            </w:r>
            <w:r w:rsidR="000F4A9E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 xml:space="preserve"> la ferme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616D29D4" w:rsidR="00604585" w:rsidRDefault="000F4A9E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утврђивање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328E0FE6" w:rsidR="00604585" w:rsidRPr="00E3343C" w:rsidRDefault="00E3343C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Обнављање и проширивање лексике везаних за домаће животиње</w:t>
            </w:r>
            <w:r w:rsidR="0019275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бнављање назива школског прибора, играчака</w:t>
            </w:r>
            <w:r w:rsidR="0091680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поклона и одеће.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192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5DD58C44" w14:textId="3646069C" w:rsidR="0070377C" w:rsidRDefault="00192752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E3343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домаће животиње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</w:p>
          <w:p w14:paraId="68812F21" w14:textId="45D52427" w:rsidR="005A6510" w:rsidRPr="0070377C" w:rsidRDefault="005A6510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E3343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описују домаће животиње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19275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3FDC1C8B" w:rsidR="00604585" w:rsidRPr="00192752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у </w:t>
            </w:r>
            <w:r w:rsidR="00F0563B">
              <w:rPr>
                <w:rFonts w:ascii="Times New Roman" w:eastAsia="Times New Roman" w:hAnsi="Times New Roman" w:cs="Times New Roman"/>
                <w:lang w:val="sr-Cyrl-RS" w:eastAsia="sr-Latn-CS"/>
              </w:rPr>
              <w:t>групи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192752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1499BF7" w14:textId="11492519" w:rsidR="00A44A8F" w:rsidRDefault="00192752">
            <w:pPr>
              <w:rPr>
                <w:rFonts w:ascii="Times New Roman" w:hAnsi="Times New Roman"/>
                <w:color w:val="auto"/>
                <w:lang w:val="sr-Cyrl-RS"/>
              </w:rPr>
            </w:pPr>
            <w:r>
              <w:rPr>
                <w:rFonts w:ascii="Times New Roman" w:hAnsi="Times New Roman"/>
              </w:rPr>
              <w:t xml:space="preserve">Уџбеник, </w:t>
            </w:r>
            <w:r w:rsidR="00F34A95">
              <w:rPr>
                <w:rFonts w:ascii="Times New Roman" w:hAnsi="Times New Roman"/>
                <w:lang w:val="sr-Cyrl-RS"/>
              </w:rPr>
              <w:t xml:space="preserve">Радна свеска, </w:t>
            </w:r>
            <w:r>
              <w:rPr>
                <w:rFonts w:ascii="Times New Roman" w:hAnsi="Times New Roman"/>
              </w:rPr>
              <w:t>ЦД</w:t>
            </w:r>
            <w:r w:rsidR="0091680F">
              <w:rPr>
                <w:rFonts w:ascii="Times New Roman" w:hAnsi="Times New Roman"/>
                <w:lang w:val="sr-Cyrl-RS"/>
              </w:rPr>
              <w:t xml:space="preserve"> 3,</w:t>
            </w:r>
            <w:r>
              <w:rPr>
                <w:rFonts w:ascii="Times New Roman" w:hAnsi="Times New Roman"/>
              </w:rPr>
              <w:t xml:space="preserve">  </w:t>
            </w:r>
            <w:r w:rsidR="004D65A6" w:rsidRPr="004D65A6">
              <w:rPr>
                <w:rFonts w:ascii="Times New Roman" w:hAnsi="Times New Roman"/>
                <w:color w:val="auto"/>
              </w:rPr>
              <w:t>Da</w:t>
            </w:r>
            <w:r w:rsidR="004D65A6">
              <w:rPr>
                <w:rFonts w:ascii="Times New Roman" w:hAnsi="Times New Roman"/>
                <w:color w:val="auto"/>
              </w:rPr>
              <w:t>ns</w:t>
            </w:r>
            <w:r w:rsidR="00F34A95" w:rsidRPr="00F34A95">
              <w:rPr>
                <w:rFonts w:ascii="Times New Roman" w:hAnsi="Times New Roman"/>
                <w:color w:val="auto"/>
                <w:lang w:val="sr-Cyrl-RS"/>
              </w:rPr>
              <w:t xml:space="preserve"> la ferme</w:t>
            </w:r>
            <w:r w:rsidR="004D65A6" w:rsidRPr="004D65A6">
              <w:rPr>
                <w:rFonts w:ascii="Times New Roman" w:hAnsi="Times New Roman"/>
                <w:color w:val="auto"/>
              </w:rPr>
              <w:t xml:space="preserve"> </w:t>
            </w:r>
            <w:r w:rsidR="004D65A6">
              <w:rPr>
                <w:rFonts w:ascii="Times New Roman" w:hAnsi="Times New Roman"/>
                <w:color w:val="auto"/>
              </w:rPr>
              <w:t>de Mathurin</w:t>
            </w:r>
            <w:r w:rsidR="00F34A95" w:rsidRPr="00F34A95">
              <w:rPr>
                <w:rFonts w:ascii="Times New Roman" w:hAnsi="Times New Roman"/>
                <w:color w:val="auto"/>
                <w:lang w:val="sr-Cyrl-RS"/>
              </w:rPr>
              <w:t xml:space="preserve"> (Извор: </w:t>
            </w:r>
            <w:r w:rsidR="00F34A95" w:rsidRPr="0091680F">
              <w:rPr>
                <w:rFonts w:ascii="Times New Roman" w:hAnsi="Times New Roman"/>
                <w:i/>
                <w:iCs/>
                <w:color w:val="auto"/>
                <w:lang w:val="sr-Cyrl-RS"/>
              </w:rPr>
              <w:t xml:space="preserve">YouTube / </w:t>
            </w:r>
            <w:r w:rsidR="004D65A6" w:rsidRPr="004D65A6">
              <w:rPr>
                <w:rFonts w:ascii="Times New Roman" w:hAnsi="Times New Roman"/>
                <w:i/>
                <w:iCs/>
                <w:color w:val="auto"/>
              </w:rPr>
              <w:t>Mo</w:t>
            </w:r>
            <w:r w:rsidR="004D65A6">
              <w:rPr>
                <w:rFonts w:ascii="Times New Roman" w:hAnsi="Times New Roman"/>
                <w:i/>
                <w:iCs/>
                <w:color w:val="auto"/>
              </w:rPr>
              <w:t>nde des Titounis</w:t>
            </w:r>
            <w:r w:rsidR="00F34A95" w:rsidRPr="00F34A95">
              <w:rPr>
                <w:rFonts w:ascii="Times New Roman" w:hAnsi="Times New Roman"/>
                <w:color w:val="auto"/>
                <w:lang w:val="sr-Cyrl-RS"/>
              </w:rPr>
              <w:t xml:space="preserve">): </w:t>
            </w:r>
            <w:hyperlink r:id="rId5" w:history="1">
              <w:r w:rsidR="004D65A6" w:rsidRPr="00025101">
                <w:rPr>
                  <w:rStyle w:val="Hyperlink"/>
                  <w:rFonts w:ascii="Times New Roman" w:hAnsi="Times New Roman"/>
                  <w:lang w:val="sr-Cyrl-RS"/>
                </w:rPr>
                <w:t>https://www.youtube.com/watch?v=WFf_tt4xZFA</w:t>
              </w:r>
            </w:hyperlink>
          </w:p>
          <w:p w14:paraId="5A77D144" w14:textId="36F71E13" w:rsidR="004D65A6" w:rsidRPr="00F0563B" w:rsidRDefault="004D65A6">
            <w:pPr>
              <w:rPr>
                <w:rFonts w:ascii="Times New Roman" w:hAnsi="Times New Roman"/>
                <w:color w:val="FF0000"/>
                <w:lang w:val="sr-Cyrl-RS"/>
              </w:rPr>
            </w:pP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36269B6B" w:rsidR="00604585" w:rsidRPr="00F34A95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F34A9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 w:rsidR="00E3343C">
              <w:rPr>
                <w:rFonts w:ascii="Times New Roman" w:eastAsia="Times New Roman" w:hAnsi="Times New Roman" w:cs="Times New Roman"/>
                <w:lang w:val="sr-Cyrl-RS" w:eastAsia="sr-Latn-CS"/>
              </w:rPr>
              <w:t>ликовна</w:t>
            </w:r>
            <w:r w:rsidR="00F34A9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култура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1927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7685E07" w14:textId="0E1D04C0" w:rsidR="0070377C" w:rsidRPr="00E3343C" w:rsidRDefault="00E3343C" w:rsidP="00DD37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Почетак </w:t>
            </w:r>
            <w:r w:rsidR="00192752"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часа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предвиђен је за активност обнављања имена животиња, школског прибора, играчака</w:t>
            </w:r>
            <w:r w:rsidR="0091680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поклона и одеће (</w:t>
            </w:r>
            <w:r w:rsidRPr="00E3343C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iche n°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4, 5, 8, 11, 13, 19)</w:t>
            </w:r>
          </w:p>
          <w:p w14:paraId="61ECDE4A" w14:textId="792CBA67" w:rsidR="00AA0850" w:rsidRDefault="00E3343C" w:rsidP="00DD37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E3343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Сваки ученик извуче по једну сличицу и држи је испред себе да је сви виде. Ученици су у кругу, наставник изговара </w:t>
            </w:r>
            <w:r w:rsidRPr="00E3343C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 </w:t>
            </w:r>
            <w:r w:rsidRPr="00E3343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Le</w:t>
            </w:r>
            <w:r w:rsidRPr="00E3343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E3343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poulet</w:t>
            </w:r>
            <w:r w:rsidRPr="00E3343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E3343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et</w:t>
            </w:r>
            <w:r w:rsidRPr="00E3343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E3343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le</w:t>
            </w:r>
            <w:r w:rsidRPr="00E3343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E3343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robot</w:t>
            </w:r>
            <w:r w:rsidRPr="00E3343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E3343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changent</w:t>
            </w:r>
            <w:r w:rsidRPr="00E3343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E3343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de</w:t>
            </w:r>
            <w:r w:rsidRPr="00E3343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E3343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place</w:t>
            </w:r>
            <w:r w:rsidRPr="00E3343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Ученици који имају ове слике замене места. </w:t>
            </w:r>
          </w:p>
          <w:p w14:paraId="1D5461B2" w14:textId="77777777" w:rsidR="00E3343C" w:rsidRDefault="00E3343C" w:rsidP="00DD37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Игру могу преузети ученици и говорити упутства.</w:t>
            </w:r>
          </w:p>
          <w:p w14:paraId="49AEDDD4" w14:textId="0A4BE9C8" w:rsidR="0091680F" w:rsidRPr="00E3343C" w:rsidRDefault="0091680F" w:rsidP="00DD37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( 30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59A52658" w:rsidR="00604585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 w:rsidR="00A3006D"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5F5CD525" w14:textId="2EE5449E" w:rsidR="0070377C" w:rsidRDefault="00AA0850" w:rsidP="00AA085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понављају називе домаћих животиња уз помоћ флеш картица или слика из копије </w:t>
            </w:r>
            <w:r w:rsidRPr="00AA08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°19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(Приручник за наставнике, 144)</w:t>
            </w:r>
          </w:p>
          <w:p w14:paraId="2C862BA7" w14:textId="573139BF" w:rsidR="00AA0850" w:rsidRPr="00AA0850" w:rsidRDefault="00AA0850" w:rsidP="00AA085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3C9E4640" w14:textId="77777777" w:rsidR="002A7ECA" w:rsidRPr="00A3006D" w:rsidRDefault="002A7EC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3A4F54B9" w14:textId="77777777" w:rsidR="002A7ECA" w:rsidRPr="00A3006D" w:rsidRDefault="002A7ECA" w:rsidP="002A7ECA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3DFAFB29" w14:textId="3866ACA2" w:rsidR="00A3006D" w:rsidRDefault="0070377C" w:rsidP="00AA085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на таблу поставља </w:t>
            </w:r>
            <w:r w:rsidR="00AA0850">
              <w:rPr>
                <w:rFonts w:ascii="Times New Roman" w:hAnsi="Times New Roman" w:cs="Times New Roman"/>
                <w:lang w:val="sr-Cyrl-RS"/>
              </w:rPr>
              <w:t xml:space="preserve">слике животиња, </w:t>
            </w:r>
            <w:r w:rsidR="0019164E">
              <w:rPr>
                <w:rFonts w:ascii="Times New Roman" w:hAnsi="Times New Roman" w:cs="Times New Roman"/>
                <w:lang w:val="sr-Cyrl-RS"/>
              </w:rPr>
              <w:t>изнад сваке напише број. Наставник изговара назив животиње, ученици говоре број, затим наставник изговара број, ученици говоре име животиње. Посебну пажњу обратити на животиње чији се назив теже усваја.</w:t>
            </w:r>
          </w:p>
          <w:p w14:paraId="46EB9CE2" w14:textId="77777777" w:rsidR="0019164E" w:rsidRDefault="0019164E" w:rsidP="00AA085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24EDF6D" w14:textId="77777777" w:rsidR="00A133D0" w:rsidRPr="00A3006D" w:rsidRDefault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1085F97" w14:textId="77777777" w:rsidR="00604585" w:rsidRPr="00A3006D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7D768C40" w14:textId="2A6BE54E" w:rsidR="00AA0850" w:rsidRDefault="00AA0850" w:rsidP="001916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</w:t>
            </w:r>
            <w:r w:rsidR="0019164E">
              <w:rPr>
                <w:rFonts w:ascii="Times New Roman" w:hAnsi="Times New Roman" w:cs="Times New Roman"/>
                <w:lang w:val="sr-Cyrl-RS"/>
              </w:rPr>
              <w:t>цртају фарму по диктату. Наставник их упућује у то шта ће цртати и да осмисле унапред простор на листу свеске, да треб</w:t>
            </w:r>
            <w:r w:rsidR="007A6EC0">
              <w:rPr>
                <w:rFonts w:ascii="Times New Roman" w:hAnsi="Times New Roman" w:cs="Times New Roman"/>
                <w:lang w:val="sr-Cyrl-RS"/>
              </w:rPr>
              <w:t xml:space="preserve">а </w:t>
            </w:r>
            <w:r w:rsidR="0019164E">
              <w:rPr>
                <w:rFonts w:ascii="Times New Roman" w:hAnsi="Times New Roman" w:cs="Times New Roman"/>
                <w:lang w:val="sr-Cyrl-RS"/>
              </w:rPr>
              <w:t>н</w:t>
            </w:r>
            <w:r w:rsidR="007A6EC0">
              <w:rPr>
                <w:rFonts w:ascii="Times New Roman" w:hAnsi="Times New Roman" w:cs="Times New Roman"/>
                <w:lang w:val="sr-Cyrl-RS"/>
              </w:rPr>
              <w:t>а</w:t>
            </w:r>
            <w:r w:rsidR="0019164E">
              <w:rPr>
                <w:rFonts w:ascii="Times New Roman" w:hAnsi="Times New Roman" w:cs="Times New Roman"/>
                <w:lang w:val="sr-Cyrl-RS"/>
              </w:rPr>
              <w:t xml:space="preserve">цртати и пропратне </w:t>
            </w:r>
            <w:r w:rsidR="007A6EC0">
              <w:rPr>
                <w:rFonts w:ascii="Times New Roman" w:hAnsi="Times New Roman" w:cs="Times New Roman"/>
                <w:lang w:val="sr-Cyrl-RS"/>
              </w:rPr>
              <w:t>е</w:t>
            </w:r>
            <w:r w:rsidR="0019164E">
              <w:rPr>
                <w:rFonts w:ascii="Times New Roman" w:hAnsi="Times New Roman" w:cs="Times New Roman"/>
                <w:lang w:val="sr-Cyrl-RS"/>
              </w:rPr>
              <w:t xml:space="preserve">лементе на фарми. </w:t>
            </w:r>
          </w:p>
          <w:p w14:paraId="7CD20BAA" w14:textId="77777777" w:rsidR="00AA0850" w:rsidRPr="004D65A6" w:rsidRDefault="0019164E" w:rsidP="00A133D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4D65A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даје упутство:</w:t>
            </w:r>
          </w:p>
          <w:p w14:paraId="1721BF8B" w14:textId="3A3F2ECE" w:rsidR="0019164E" w:rsidRPr="00C0671D" w:rsidRDefault="0019164E" w:rsidP="0019164E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0671D">
              <w:rPr>
                <w:rFonts w:ascii="Times New Roman" w:hAnsi="Times New Roman" w:cs="Times New Roman"/>
                <w:i/>
                <w:iCs/>
                <w:lang w:val="fr-FR"/>
              </w:rPr>
              <w:t xml:space="preserve">Dessinez 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>une vache (ou deux, trois)</w:t>
            </w:r>
            <w:r w:rsidRPr="00C0671D">
              <w:rPr>
                <w:rFonts w:ascii="Times New Roman" w:hAnsi="Times New Roman" w:cs="Times New Roman"/>
                <w:i/>
                <w:iCs/>
                <w:lang w:val="fr-FR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>un cochon, une poule</w:t>
            </w:r>
            <w:r w:rsidRPr="00C0671D">
              <w:rPr>
                <w:rFonts w:ascii="Times New Roman" w:hAnsi="Times New Roman" w:cs="Times New Roman"/>
                <w:i/>
                <w:iCs/>
                <w:lang w:val="fr-FR"/>
              </w:rPr>
              <w:t>…</w:t>
            </w:r>
          </w:p>
          <w:p w14:paraId="04BDEC8D" w14:textId="77777777" w:rsidR="0019164E" w:rsidRPr="00C0671D" w:rsidRDefault="0019164E" w:rsidP="0019164E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0671D">
              <w:rPr>
                <w:rFonts w:ascii="Times New Roman" w:hAnsi="Times New Roman" w:cs="Times New Roman"/>
                <w:i/>
                <w:iCs/>
                <w:lang w:val="fr-FR"/>
              </w:rPr>
              <w:lastRenderedPageBreak/>
              <w:t>Coloriez !</w:t>
            </w:r>
          </w:p>
          <w:p w14:paraId="0528816B" w14:textId="77777777" w:rsidR="0019164E" w:rsidRDefault="0019164E" w:rsidP="0019164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затим одговарају на питање:</w:t>
            </w:r>
          </w:p>
          <w:p w14:paraId="7DF98F14" w14:textId="0C8ED706" w:rsidR="0019164E" w:rsidRPr="00C0671D" w:rsidRDefault="0019164E" w:rsidP="0019164E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0671D">
              <w:rPr>
                <w:rFonts w:ascii="Times New Roman" w:hAnsi="Times New Roman" w:cs="Times New Roman"/>
                <w:i/>
                <w:iCs/>
                <w:lang w:val="fr-FR"/>
              </w:rPr>
              <w:t xml:space="preserve">Qu’est-ce qu’il a dans ta 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>ferme</w:t>
            </w:r>
            <w:r w:rsidRPr="00C0671D">
              <w:rPr>
                <w:rFonts w:ascii="Times New Roman" w:hAnsi="Times New Roman" w:cs="Times New Roman"/>
                <w:i/>
                <w:iCs/>
                <w:lang w:val="fr-FR"/>
              </w:rPr>
              <w:t> ?</w:t>
            </w:r>
          </w:p>
          <w:p w14:paraId="69F2EEB8" w14:textId="36AFD6CB" w:rsidR="0019164E" w:rsidRDefault="0019164E" w:rsidP="0019164E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0671D">
              <w:rPr>
                <w:rFonts w:ascii="Times New Roman" w:hAnsi="Times New Roman" w:cs="Times New Roman"/>
                <w:i/>
                <w:iCs/>
                <w:lang w:val="fr-FR"/>
              </w:rPr>
              <w:t>Dans ma</w:t>
            </w:r>
            <w:r w:rsidR="007A6EC0">
              <w:rPr>
                <w:rFonts w:ascii="Times New Roman" w:hAnsi="Times New Roman" w:cs="Times New Roman"/>
                <w:i/>
                <w:iCs/>
                <w:lang w:val="fr-FR"/>
              </w:rPr>
              <w:t xml:space="preserve"> ferme </w:t>
            </w:r>
            <w:r w:rsidRPr="00C0671D">
              <w:rPr>
                <w:rFonts w:ascii="Times New Roman" w:hAnsi="Times New Roman" w:cs="Times New Roman"/>
                <w:i/>
                <w:iCs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>il y a</w:t>
            </w:r>
            <w:r w:rsidRPr="00C0671D">
              <w:rPr>
                <w:rFonts w:ascii="Times New Roman" w:hAnsi="Times New Roman" w:cs="Times New Roman"/>
                <w:i/>
                <w:iCs/>
                <w:lang w:val="fr-FR"/>
              </w:rPr>
              <w:t>…</w:t>
            </w:r>
          </w:p>
          <w:p w14:paraId="27BCFDCF" w14:textId="6623168E" w:rsidR="0019164E" w:rsidRDefault="0019164E" w:rsidP="0019164E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0671D">
              <w:rPr>
                <w:rFonts w:ascii="Times New Roman" w:hAnsi="Times New Roman" w:cs="Times New Roman"/>
                <w:i/>
                <w:iCs/>
                <w:lang w:val="fr-FR"/>
              </w:rPr>
              <w:t xml:space="preserve">Le 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>chien</w:t>
            </w:r>
            <w:r w:rsidRPr="00C0671D">
              <w:rPr>
                <w:rFonts w:ascii="Times New Roman" w:hAnsi="Times New Roman" w:cs="Times New Roman"/>
                <w:i/>
                <w:iCs/>
                <w:lang w:val="fr-FR"/>
              </w:rPr>
              <w:t xml:space="preserve">, il est de quelle couleur ? </w:t>
            </w:r>
          </w:p>
          <w:p w14:paraId="5AF33ACA" w14:textId="10EAB4AB" w:rsidR="0019164E" w:rsidRPr="0019164E" w:rsidRDefault="0019164E" w:rsidP="00A133D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sr-Latn-CS"/>
              </w:rPr>
            </w:pP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646B9E48" w14:textId="3444D229" w:rsidR="004D65A6" w:rsidRDefault="00373ADD" w:rsidP="004D65A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Слушају и п</w:t>
            </w:r>
            <w:r w:rsidR="006D7AFB">
              <w:rPr>
                <w:rFonts w:ascii="Times New Roman" w:hAnsi="Times New Roman" w:cs="Times New Roman"/>
                <w:lang w:val="sr-Cyrl-RS"/>
              </w:rPr>
              <w:t>евају песмицу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D65A6">
              <w:rPr>
                <w:rFonts w:ascii="Times New Roman" w:hAnsi="Times New Roman" w:cs="Times New Roman"/>
                <w:i/>
                <w:iCs/>
              </w:rPr>
              <w:t xml:space="preserve">Dans la ferme de Mathurin. </w:t>
            </w:r>
            <w:hyperlink r:id="rId6" w:history="1">
              <w:r w:rsidR="004D65A6" w:rsidRPr="00025101">
                <w:rPr>
                  <w:rStyle w:val="Hyperlink"/>
                  <w:rFonts w:ascii="Times New Roman" w:hAnsi="Times New Roman" w:cs="Times New Roman"/>
                  <w:i/>
                  <w:iCs/>
                </w:rPr>
                <w:t>https://www.youtube.com/watch?v=WFf_tt4xZFA</w:t>
              </w:r>
            </w:hyperlink>
          </w:p>
          <w:p w14:paraId="47AADD8D" w14:textId="77777777" w:rsidR="004D65A6" w:rsidRPr="00373ADD" w:rsidRDefault="004D65A6" w:rsidP="004D65A6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65834ED" w14:textId="70266CA5" w:rsidR="00F34A95" w:rsidRPr="00373ADD" w:rsidRDefault="00F34A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1927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F1E54"/>
    <w:multiLevelType w:val="hybridMultilevel"/>
    <w:tmpl w:val="8C367D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F4A9E"/>
    <w:rsid w:val="0019164E"/>
    <w:rsid w:val="00192752"/>
    <w:rsid w:val="001F1493"/>
    <w:rsid w:val="00202BE4"/>
    <w:rsid w:val="002A7ECA"/>
    <w:rsid w:val="002C2C81"/>
    <w:rsid w:val="00373ADD"/>
    <w:rsid w:val="00385614"/>
    <w:rsid w:val="004D65A6"/>
    <w:rsid w:val="005A6510"/>
    <w:rsid w:val="00604585"/>
    <w:rsid w:val="006D7AFB"/>
    <w:rsid w:val="0070377C"/>
    <w:rsid w:val="007A6EC0"/>
    <w:rsid w:val="0091680F"/>
    <w:rsid w:val="00A133D0"/>
    <w:rsid w:val="00A3006D"/>
    <w:rsid w:val="00A44A8F"/>
    <w:rsid w:val="00AA0850"/>
    <w:rsid w:val="00B33E30"/>
    <w:rsid w:val="00C23B10"/>
    <w:rsid w:val="00CE0312"/>
    <w:rsid w:val="00DD3771"/>
    <w:rsid w:val="00E164B9"/>
    <w:rsid w:val="00E3343C"/>
    <w:rsid w:val="00EF197A"/>
    <w:rsid w:val="00F0563B"/>
    <w:rsid w:val="00F31485"/>
    <w:rsid w:val="00F3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A44A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A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D65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WFf_tt4xZFA" TargetMode="External"/><Relationship Id="rId5" Type="http://schemas.openxmlformats.org/officeDocument/2006/relationships/hyperlink" Target="https://www.youtube.com/watch?v=WFf_tt4xZF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7</cp:revision>
  <dcterms:created xsi:type="dcterms:W3CDTF">2020-07-24T07:06:00Z</dcterms:created>
  <dcterms:modified xsi:type="dcterms:W3CDTF">2020-08-07T00:08:00Z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