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C92794" w:rsidRPr="000E5518" w14:paraId="30340443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1A0C861" w14:textId="77777777" w:rsidR="00C92794" w:rsidRPr="000E5518" w:rsidRDefault="00C92794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92794" w:rsidRPr="000E5518" w14:paraId="5534908A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6943BB4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FC35F88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92794" w:rsidRPr="000E5518" w14:paraId="1AEC0F25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99D772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EB1E09" w14:textId="77777777" w:rsidR="00C92794" w:rsidRPr="000E5518" w:rsidRDefault="00C92794" w:rsidP="006D12B9">
            <w:pPr>
              <w:rPr>
                <w:b/>
                <w:lang w:val="sr-Cyrl-RS"/>
              </w:rPr>
            </w:pPr>
          </w:p>
        </w:tc>
      </w:tr>
      <w:tr w:rsidR="00C92794" w:rsidRPr="00D51D8E" w14:paraId="0B0C6784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D0DCA0B" w14:textId="77777777" w:rsidR="00C92794" w:rsidRPr="000E5518" w:rsidRDefault="00C92794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0CEC66" w14:textId="77777777" w:rsidR="00C92794" w:rsidRPr="000E5518" w:rsidRDefault="00C92794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BD5EE2E" w14:textId="77777777" w:rsidR="00C92794" w:rsidRPr="000E5518" w:rsidRDefault="00C92794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91F2E7A" w14:textId="77777777" w:rsidR="00C92794" w:rsidRPr="000E5518" w:rsidRDefault="00C92794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47015F" w14:textId="3F913A04" w:rsidR="00C92794" w:rsidRPr="00D51D8E" w:rsidRDefault="00C92794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 w:rsidR="004A0E19">
              <w:rPr>
                <w:b/>
                <w:lang w:val="sr-Cyrl-RS"/>
              </w:rPr>
              <w:t>6 а/б</w:t>
            </w:r>
          </w:p>
        </w:tc>
      </w:tr>
      <w:tr w:rsidR="00C92794" w:rsidRPr="00D20165" w14:paraId="099E4C6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EBE9CC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7535CF" w14:textId="77777777" w:rsidR="00C92794" w:rsidRPr="00D20165" w:rsidRDefault="00C92794" w:rsidP="006D12B9">
            <w:pPr>
              <w:rPr>
                <w:lang w:val="de-DE"/>
              </w:rPr>
            </w:pPr>
            <w:r>
              <w:rPr>
                <w:lang w:val="de-DE"/>
              </w:rPr>
              <w:t>Natur und Umwelt</w:t>
            </w:r>
          </w:p>
        </w:tc>
      </w:tr>
      <w:tr w:rsidR="00C92794" w:rsidRPr="00D20165" w14:paraId="7E498DB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E5A4D2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F0D5DF" w14:textId="69DC1EE6" w:rsidR="00C92794" w:rsidRPr="004A0E19" w:rsidRDefault="004A0E19" w:rsidP="006D12B9">
            <w:pPr>
              <w:rPr>
                <w:lang w:val="sr-Cyrl-RS"/>
              </w:rPr>
            </w:pPr>
            <w:r>
              <w:rPr>
                <w:lang w:val="de-DE"/>
              </w:rPr>
              <w:t>Was machst du für deine Umwelt?</w:t>
            </w:r>
          </w:p>
        </w:tc>
      </w:tr>
      <w:tr w:rsidR="00C92794" w:rsidRPr="000E5518" w14:paraId="1643678F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D782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2E863F" w14:textId="77777777" w:rsidR="00C92794" w:rsidRPr="000E5518" w:rsidRDefault="00C92794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E0E792" w14:textId="77777777" w:rsidR="00C92794" w:rsidRDefault="00C9279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E2086DC" w14:textId="77777777" w:rsidR="00C92794" w:rsidRDefault="00C92794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0E26FF3" w14:textId="6AE0770A" w:rsidR="00C92794" w:rsidRPr="000E5518" w:rsidRDefault="00C9279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4A0E19">
              <w:rPr>
                <w:iCs/>
                <w:lang w:val="sr-Cyrl-RS"/>
              </w:rPr>
              <w:t>разуме краће аудио садржаје</w:t>
            </w:r>
            <w:r>
              <w:rPr>
                <w:iCs/>
                <w:lang w:val="sr-Cyrl-RS"/>
              </w:rPr>
              <w:t>;</w:t>
            </w:r>
          </w:p>
          <w:p w14:paraId="69EDA8CC" w14:textId="77777777" w:rsidR="00C92794" w:rsidRPr="000E5518" w:rsidRDefault="00C9279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D718D0C" w14:textId="77777777" w:rsidR="00C92794" w:rsidRPr="000E5518" w:rsidRDefault="00C92794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83CF79F" w14:textId="77777777" w:rsidR="00C92794" w:rsidRDefault="00C9279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5F48F0B" w14:textId="7048484B" w:rsidR="00C92794" w:rsidRDefault="00C9279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4A0E19">
              <w:rPr>
                <w:iCs/>
                <w:lang w:val="sr-Cyrl-RS"/>
              </w:rPr>
              <w:t>обнављање</w:t>
            </w:r>
            <w:r>
              <w:rPr>
                <w:iCs/>
                <w:lang w:val="sr-Cyrl-RS"/>
              </w:rPr>
              <w:t xml:space="preserve"> и примена вокабулара на тему</w:t>
            </w:r>
            <w:r w:rsidR="004A0E19">
              <w:rPr>
                <w:iCs/>
                <w:lang w:val="sr-Cyrl-RS"/>
              </w:rPr>
              <w:t xml:space="preserve"> Животна средина</w:t>
            </w:r>
          </w:p>
          <w:p w14:paraId="12204B47" w14:textId="6CDA027B" w:rsidR="00C92794" w:rsidRPr="004A0E19" w:rsidRDefault="00C9279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</w:t>
            </w:r>
            <w:r w:rsidR="004A0E19">
              <w:rPr>
                <w:iCs/>
                <w:lang w:val="sr-Cyrl-RS"/>
              </w:rPr>
              <w:t xml:space="preserve">потреба придева са суфиксом </w:t>
            </w:r>
            <w:r w:rsidR="004A0E19" w:rsidRPr="004A0E19">
              <w:rPr>
                <w:iCs/>
                <w:lang w:val="sr-Cyrl-RS"/>
              </w:rPr>
              <w:t>„</w:t>
            </w:r>
            <w:r w:rsidR="004A0E19">
              <w:rPr>
                <w:iCs/>
                <w:lang w:val="de-DE"/>
              </w:rPr>
              <w:t>bar</w:t>
            </w:r>
            <w:r w:rsidR="004A0E19" w:rsidRPr="004A0E19">
              <w:rPr>
                <w:iCs/>
                <w:lang w:val="sr-Cyrl-RS"/>
              </w:rPr>
              <w:t>“</w:t>
            </w:r>
          </w:p>
          <w:p w14:paraId="7BF491B2" w14:textId="77777777" w:rsidR="00C92794" w:rsidRPr="000E5518" w:rsidRDefault="00C9279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0864EA0" w14:textId="77777777" w:rsidR="00C92794" w:rsidRPr="000E5518" w:rsidRDefault="00C92794" w:rsidP="006D12B9">
            <w:pPr>
              <w:rPr>
                <w:iCs/>
                <w:lang w:val="ru-RU"/>
              </w:rPr>
            </w:pPr>
          </w:p>
          <w:p w14:paraId="6B833ECB" w14:textId="77777777" w:rsidR="00C92794" w:rsidRPr="000E5518" w:rsidRDefault="00C92794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50CD687" w14:textId="77777777" w:rsidR="00C92794" w:rsidRPr="000E5518" w:rsidRDefault="00C9279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88EB85B" w14:textId="77777777" w:rsidR="00C92794" w:rsidRPr="004B018C" w:rsidRDefault="00C92794" w:rsidP="006D12B9">
            <w:pPr>
              <w:rPr>
                <w:lang w:val="sr-Cyrl-RS"/>
              </w:rPr>
            </w:pPr>
          </w:p>
        </w:tc>
      </w:tr>
      <w:tr w:rsidR="00C92794" w:rsidRPr="000E5518" w14:paraId="76A6A359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88D07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77023D" w14:textId="77777777" w:rsidR="00C92794" w:rsidRPr="000E5518" w:rsidRDefault="00C92794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9D9695" w14:textId="77777777" w:rsidR="00C92794" w:rsidRPr="000E5518" w:rsidRDefault="00C92794" w:rsidP="006D12B9">
            <w:pPr>
              <w:rPr>
                <w:lang w:val="ru-RU"/>
              </w:rPr>
            </w:pPr>
          </w:p>
        </w:tc>
      </w:tr>
      <w:tr w:rsidR="00C92794" w:rsidRPr="000E5518" w14:paraId="3CA0067E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89A3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0E193E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FEB3012" w14:textId="77777777" w:rsidR="00C92794" w:rsidRPr="000E5518" w:rsidRDefault="00C92794" w:rsidP="006D12B9">
            <w:pPr>
              <w:rPr>
                <w:lang w:val="sr-Latn-CS"/>
              </w:rPr>
            </w:pPr>
          </w:p>
        </w:tc>
      </w:tr>
      <w:tr w:rsidR="00C92794" w:rsidRPr="00115EA6" w14:paraId="66D7D29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25F573" w14:textId="77777777" w:rsidR="00C92794" w:rsidRPr="000E5518" w:rsidRDefault="00C92794" w:rsidP="006D12B9">
            <w:pPr>
              <w:rPr>
                <w:b/>
                <w:lang w:val="sr-Cyrl-RS"/>
              </w:rPr>
            </w:pPr>
          </w:p>
          <w:p w14:paraId="65462946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FAA3CDE" w14:textId="77777777" w:rsidR="00C92794" w:rsidRPr="000E5518" w:rsidRDefault="00C92794" w:rsidP="006D12B9">
            <w:pPr>
              <w:rPr>
                <w:b/>
                <w:lang w:val="sr-Cyrl-RS"/>
              </w:rPr>
            </w:pPr>
          </w:p>
          <w:p w14:paraId="50EDF3B4" w14:textId="77777777" w:rsidR="00C92794" w:rsidRPr="000E5518" w:rsidRDefault="00C92794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AB1F2D" w14:textId="78627D88" w:rsidR="00C92794" w:rsidRPr="004A0E19" w:rsidRDefault="004A0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природа, башта, урадити </w:t>
            </w:r>
          </w:p>
        </w:tc>
      </w:tr>
      <w:tr w:rsidR="00C92794" w:rsidRPr="000E5518" w14:paraId="68E9FC3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600FC" w14:textId="77777777" w:rsidR="00C92794" w:rsidRPr="000E5518" w:rsidRDefault="00C92794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508422" w14:textId="77777777" w:rsidR="00C92794" w:rsidRPr="000E5518" w:rsidRDefault="00C9279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C92794" w:rsidRPr="000E5518" w14:paraId="6EDA393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7DDCE9" w14:textId="77777777" w:rsidR="00C92794" w:rsidRPr="000E5518" w:rsidRDefault="00C92794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90DE6A" w14:textId="77777777" w:rsidR="00C92794" w:rsidRPr="004F4741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56B16771" w14:textId="77777777" w:rsidR="00C92794" w:rsidRPr="000E5518" w:rsidRDefault="00C92794" w:rsidP="006D12B9">
            <w:pPr>
              <w:rPr>
                <w:lang w:val="ru-RU"/>
              </w:rPr>
            </w:pPr>
          </w:p>
        </w:tc>
      </w:tr>
      <w:tr w:rsidR="00C92794" w:rsidRPr="004F4741" w14:paraId="7EBB8CE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D19A51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19FD34" w14:textId="77777777" w:rsidR="00C92794" w:rsidRPr="000E5518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58137D52" w14:textId="77777777" w:rsidR="00C92794" w:rsidRPr="004F4741" w:rsidRDefault="00C92794" w:rsidP="006D12B9">
            <w:pPr>
              <w:rPr>
                <w:lang w:val="sr-Cyrl-RS"/>
              </w:rPr>
            </w:pPr>
          </w:p>
        </w:tc>
      </w:tr>
      <w:tr w:rsidR="00C92794" w:rsidRPr="000E5518" w14:paraId="3EDB965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1A4DA4" w14:textId="77777777" w:rsidR="00C92794" w:rsidRPr="000E5518" w:rsidRDefault="00C92794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8217C00" w14:textId="77777777" w:rsidR="00C92794" w:rsidRPr="000E5518" w:rsidRDefault="00C92794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9EC35F" w14:textId="77777777" w:rsidR="00C92794" w:rsidRPr="000E5518" w:rsidRDefault="00C92794" w:rsidP="006D12B9">
            <w:pPr>
              <w:rPr>
                <w:lang w:val="ru-RU"/>
              </w:rPr>
            </w:pPr>
          </w:p>
          <w:p w14:paraId="00B9F645" w14:textId="77777777" w:rsidR="00C92794" w:rsidRPr="000E5518" w:rsidRDefault="00C92794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92977F9" w14:textId="77777777" w:rsidR="00C92794" w:rsidRPr="000E5518" w:rsidRDefault="00C92794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6EC9387" w14:textId="77777777" w:rsidR="00C92794" w:rsidRPr="004F4741" w:rsidRDefault="00C92794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CE48206" w14:textId="77777777" w:rsidR="00C92794" w:rsidRPr="004F4741" w:rsidRDefault="00C92794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55D142B" w14:textId="77777777" w:rsidR="00C92794" w:rsidRPr="000E5518" w:rsidRDefault="00C92794" w:rsidP="006D12B9">
            <w:pPr>
              <w:rPr>
                <w:lang w:val="ru-RU"/>
              </w:rPr>
            </w:pPr>
          </w:p>
        </w:tc>
      </w:tr>
      <w:tr w:rsidR="00C92794" w:rsidRPr="000E5518" w14:paraId="63DA4DF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23E7A5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17A5C77" w14:textId="77777777" w:rsidR="00C92794" w:rsidRPr="000E5518" w:rsidRDefault="00C92794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3A0B90" w14:textId="77777777" w:rsidR="00C92794" w:rsidRPr="000E5518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C92794" w:rsidRPr="000E5518" w14:paraId="2294230A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EE78A4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F96F8FA" w14:textId="77777777" w:rsidR="00C92794" w:rsidRPr="000E5518" w:rsidRDefault="00C92794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DDA8102" w14:textId="77777777" w:rsidR="00C92794" w:rsidRPr="000E5518" w:rsidRDefault="00C92794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92794" w:rsidRPr="000E5518" w14:paraId="1B1BE60F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10ED08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C6220CD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B912A98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92794" w:rsidRPr="004F4741" w14:paraId="20116AE4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5582F3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8D7248" w14:textId="77777777" w:rsidR="00C92794" w:rsidRDefault="00C9279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465EB02" w14:textId="77777777" w:rsidR="00C92794" w:rsidRPr="00D20165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4F55DB4" w14:textId="77777777" w:rsidR="00C92794" w:rsidRPr="004F4741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6418A226" w14:textId="77777777" w:rsidR="00C92794" w:rsidRPr="004F4741" w:rsidRDefault="00C92794" w:rsidP="006D12B9">
            <w:pPr>
              <w:rPr>
                <w:lang w:val="sr-Cyrl-RS"/>
              </w:rPr>
            </w:pPr>
          </w:p>
        </w:tc>
      </w:tr>
      <w:tr w:rsidR="00C92794" w:rsidRPr="000E5518" w14:paraId="50EA10D4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3E738F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1E420C6" w14:textId="77777777" w:rsidR="00C92794" w:rsidRPr="000E5518" w:rsidRDefault="00C9279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7CA0E03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1D88913D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1B388649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6284700A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0DCB2174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44CF0F3F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5688AEE4" w14:textId="77777777" w:rsidR="00C92794" w:rsidRPr="000E5518" w:rsidRDefault="00C92794" w:rsidP="006D12B9">
            <w:pPr>
              <w:rPr>
                <w:b/>
                <w:lang w:val="sr-Cyrl-CS"/>
              </w:rPr>
            </w:pPr>
          </w:p>
          <w:p w14:paraId="54AA33D9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  <w:p w14:paraId="2093EF90" w14:textId="77777777" w:rsidR="00C92794" w:rsidRPr="000E5518" w:rsidRDefault="00C92794" w:rsidP="006D12B9">
            <w:pPr>
              <w:rPr>
                <w:lang w:val="sr-Latn-CS"/>
              </w:rPr>
            </w:pPr>
          </w:p>
          <w:p w14:paraId="665A3815" w14:textId="77777777" w:rsidR="00C92794" w:rsidRPr="000E5518" w:rsidRDefault="00C92794" w:rsidP="006D12B9">
            <w:pPr>
              <w:rPr>
                <w:lang w:val="sr-Latn-CS"/>
              </w:rPr>
            </w:pPr>
          </w:p>
          <w:p w14:paraId="2E26767D" w14:textId="77777777" w:rsidR="00C92794" w:rsidRPr="000E5518" w:rsidRDefault="00C92794" w:rsidP="006D12B9">
            <w:pPr>
              <w:rPr>
                <w:lang w:val="sr-Latn-CS"/>
              </w:rPr>
            </w:pPr>
          </w:p>
          <w:p w14:paraId="149C72BA" w14:textId="77777777" w:rsidR="00C92794" w:rsidRPr="000E5518" w:rsidRDefault="00C92794" w:rsidP="006D12B9">
            <w:pPr>
              <w:rPr>
                <w:lang w:val="ru-RU"/>
              </w:rPr>
            </w:pPr>
          </w:p>
        </w:tc>
      </w:tr>
      <w:tr w:rsidR="00C92794" w:rsidRPr="000E5518" w14:paraId="7189D2E8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9464E4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DEF4A6E" w14:textId="77777777" w:rsidR="00C92794" w:rsidRPr="000E5518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007425D" w14:textId="77777777" w:rsidR="00C92794" w:rsidRPr="000E5518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92794" w:rsidRPr="00D20165" w14:paraId="38ADE037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6D086A" w14:textId="77777777" w:rsidR="00C92794" w:rsidRPr="000E5518" w:rsidRDefault="00C9279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4E8A759" w14:textId="77777777" w:rsidR="00C92794" w:rsidRPr="004B018C" w:rsidRDefault="00C9279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C68B6D6" w14:textId="638DA4F5" w:rsidR="00C92794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текст на страни 1</w:t>
            </w:r>
            <w:r w:rsidR="004A0E19">
              <w:rPr>
                <w:lang w:val="sr-Cyrl-RS"/>
              </w:rPr>
              <w:t>50</w:t>
            </w:r>
          </w:p>
          <w:p w14:paraId="283AD762" w14:textId="16568BF0" w:rsidR="00C92794" w:rsidRDefault="00C92794" w:rsidP="006D12B9">
            <w:pPr>
              <w:jc w:val="both"/>
              <w:rPr>
                <w:color w:val="000000" w:themeColor="text1"/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подвуку </w:t>
            </w:r>
            <w:r w:rsidR="004A0E19">
              <w:rPr>
                <w:lang w:val="sr-Cyrl-RS"/>
              </w:rPr>
              <w:t xml:space="preserve">придеве са суфиксом </w:t>
            </w:r>
            <w:r w:rsidR="004A0E19" w:rsidRPr="004A0E19">
              <w:rPr>
                <w:lang w:val="sr-Cyrl-RS"/>
              </w:rPr>
              <w:t>„-</w:t>
            </w:r>
            <w:r w:rsidR="004A0E19">
              <w:rPr>
                <w:lang w:val="de-DE"/>
              </w:rPr>
              <w:t>bar</w:t>
            </w:r>
            <w:r w:rsidR="004A0E19" w:rsidRPr="004A0E19">
              <w:rPr>
                <w:lang w:val="sr-Cyrl-RS"/>
              </w:rPr>
              <w:t>“ (</w:t>
            </w:r>
            <w:r w:rsidR="004A0E19">
              <w:rPr>
                <w:lang w:val="sr-Cyrl-RS"/>
              </w:rPr>
              <w:t xml:space="preserve">пример: </w:t>
            </w:r>
            <w:r w:rsidR="004A0E19">
              <w:rPr>
                <w:lang w:val="de-DE"/>
              </w:rPr>
              <w:t>erleb</w:t>
            </w:r>
            <w:r w:rsidR="004A0E19">
              <w:rPr>
                <w:color w:val="FF0000"/>
                <w:lang w:val="de-DE"/>
              </w:rPr>
              <w:t>bare</w:t>
            </w:r>
            <w:r w:rsidR="004A0E19" w:rsidRPr="004A0E19">
              <w:rPr>
                <w:color w:val="FF0000"/>
                <w:lang w:val="sr-Cyrl-RS"/>
              </w:rPr>
              <w:t xml:space="preserve"> </w:t>
            </w:r>
            <w:r w:rsidR="004A0E19">
              <w:rPr>
                <w:color w:val="000000" w:themeColor="text1"/>
                <w:lang w:val="de-DE"/>
              </w:rPr>
              <w:t>Natur</w:t>
            </w:r>
            <w:r w:rsidR="004A0E19" w:rsidRPr="004A0E19">
              <w:rPr>
                <w:color w:val="000000" w:themeColor="text1"/>
                <w:lang w:val="sr-Cyrl-RS"/>
              </w:rPr>
              <w:t>)</w:t>
            </w:r>
          </w:p>
          <w:p w14:paraId="11432818" w14:textId="5BB8B086" w:rsidR="004A0E19" w:rsidRDefault="004A0E19" w:rsidP="006D12B9">
            <w:pPr>
              <w:jc w:val="both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-пита за придеве, записује их на табли</w:t>
            </w:r>
          </w:p>
          <w:p w14:paraId="4712F1E8" w14:textId="5758F7D8" w:rsidR="004A0E19" w:rsidRDefault="004A0E19" w:rsidP="006D12B9">
            <w:pPr>
              <w:jc w:val="both"/>
              <w:rPr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 xml:space="preserve">-објашњава како се граде придеви са суфиксом </w:t>
            </w:r>
            <w:r w:rsidRPr="004A0E19">
              <w:rPr>
                <w:lang w:val="sr-Cyrl-RS"/>
              </w:rPr>
              <w:t>„-</w:t>
            </w:r>
            <w:r>
              <w:rPr>
                <w:lang w:val="de-DE"/>
              </w:rPr>
              <w:t>bar</w:t>
            </w:r>
            <w:r w:rsidRPr="004A0E19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 какво значење имају</w:t>
            </w:r>
          </w:p>
          <w:p w14:paraId="0B28FA48" w14:textId="70FB3AC4" w:rsidR="004A0E19" w:rsidRDefault="004A0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упишу правило у вежби 4, на страни 151, као и у свом </w:t>
            </w:r>
            <w:proofErr w:type="spellStart"/>
            <w:r>
              <w:rPr>
                <w:lang w:val="sr-Cyrl-RS"/>
              </w:rPr>
              <w:t>портфолиу</w:t>
            </w:r>
            <w:proofErr w:type="spellEnd"/>
          </w:p>
          <w:p w14:paraId="710A60FE" w14:textId="48DF3C79" w:rsidR="004A0E19" w:rsidRDefault="004A0E1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вежбу 5 на страни 151, понавља заједно са ученицима</w:t>
            </w:r>
          </w:p>
          <w:p w14:paraId="371FD463" w14:textId="158CC7C0" w:rsidR="00123C41" w:rsidRDefault="00123C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12 а и б) на страни 156</w:t>
            </w:r>
          </w:p>
          <w:p w14:paraId="41F96E78" w14:textId="760B25AB" w:rsidR="00C92794" w:rsidRDefault="00C92794" w:rsidP="00123C41">
            <w:pPr>
              <w:jc w:val="both"/>
              <w:rPr>
                <w:lang w:val="sr-Cyrl-RS"/>
              </w:rPr>
            </w:pPr>
          </w:p>
          <w:p w14:paraId="190FBA47" w14:textId="77777777" w:rsidR="00C92794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7A408110" w14:textId="77777777" w:rsidR="00C92794" w:rsidRPr="002E6C1E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и похваљује ученике</w:t>
            </w:r>
          </w:p>
          <w:p w14:paraId="17A42E56" w14:textId="77777777" w:rsidR="00C92794" w:rsidRPr="002E6C1E" w:rsidRDefault="00C92794" w:rsidP="006D12B9">
            <w:pPr>
              <w:jc w:val="both"/>
              <w:rPr>
                <w:lang w:val="sr-Cyrl-RS"/>
              </w:rPr>
            </w:pPr>
          </w:p>
          <w:p w14:paraId="109265E6" w14:textId="77777777" w:rsidR="00C92794" w:rsidRPr="00271504" w:rsidRDefault="00C92794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B5BD510" w14:textId="77777777" w:rsidR="00C92794" w:rsidRDefault="00C92794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6D099C9A" w14:textId="4285CA53" w:rsidR="00C92794" w:rsidRDefault="00C92794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/ читају текст </w:t>
            </w:r>
            <w:r w:rsidR="00123C41">
              <w:rPr>
                <w:lang w:val="sr-Cyrl-RS"/>
              </w:rPr>
              <w:t xml:space="preserve"> и траже  </w:t>
            </w:r>
            <w:r w:rsidR="00123C41">
              <w:rPr>
                <w:lang w:val="sr-Cyrl-RS"/>
              </w:rPr>
              <w:t xml:space="preserve">придеве са суфиксом </w:t>
            </w:r>
            <w:r w:rsidR="00123C41" w:rsidRPr="004A0E19">
              <w:rPr>
                <w:lang w:val="sr-Cyrl-RS"/>
              </w:rPr>
              <w:t>„-</w:t>
            </w:r>
            <w:r w:rsidR="00123C41">
              <w:rPr>
                <w:lang w:val="de-DE"/>
              </w:rPr>
              <w:t>bar</w:t>
            </w:r>
            <w:r w:rsidR="00123C41" w:rsidRPr="004A0E19">
              <w:rPr>
                <w:lang w:val="sr-Cyrl-RS"/>
              </w:rPr>
              <w:t>“</w:t>
            </w:r>
          </w:p>
          <w:p w14:paraId="24C9BF53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6ABDA4E6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-јављају се и дају одговоре</w:t>
            </w:r>
          </w:p>
          <w:p w14:paraId="2F463A1D" w14:textId="7C96FF14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 записују правило</w:t>
            </w:r>
          </w:p>
          <w:p w14:paraId="3345B50B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123C41">
              <w:rPr>
                <w:lang w:val="sr-Cyrl-RS"/>
              </w:rPr>
              <w:t>5, понављају придеве</w:t>
            </w:r>
          </w:p>
          <w:p w14:paraId="565449B2" w14:textId="77777777" w:rsidR="00123C41" w:rsidRDefault="00123C41" w:rsidP="006D12B9">
            <w:pPr>
              <w:rPr>
                <w:lang w:val="sr-Cyrl-RS"/>
              </w:rPr>
            </w:pPr>
          </w:p>
          <w:p w14:paraId="05AC0BC1" w14:textId="77777777" w:rsidR="00123C41" w:rsidRDefault="00123C4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12 а и б</w:t>
            </w:r>
          </w:p>
          <w:p w14:paraId="343036AA" w14:textId="27F3D856" w:rsidR="00123C41" w:rsidRPr="00D20165" w:rsidRDefault="00123C4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нешто није јасно</w:t>
            </w:r>
          </w:p>
        </w:tc>
      </w:tr>
      <w:tr w:rsidR="00C92794" w:rsidRPr="000E5518" w14:paraId="07DB9582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7F6A43" w14:textId="77777777" w:rsidR="00C92794" w:rsidRPr="000E5518" w:rsidRDefault="00C92794" w:rsidP="006D12B9">
            <w:pPr>
              <w:rPr>
                <w:b/>
                <w:lang w:val="ru-RU"/>
              </w:rPr>
            </w:pPr>
          </w:p>
          <w:p w14:paraId="101C3C5F" w14:textId="77777777" w:rsidR="00C92794" w:rsidRPr="009A042B" w:rsidRDefault="00C92794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644CC8D" w14:textId="77777777" w:rsidR="00C92794" w:rsidRPr="000E5518" w:rsidRDefault="00C92794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7F981" w14:textId="77777777" w:rsidR="00C92794" w:rsidRPr="000E5518" w:rsidRDefault="00C92794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C92794" w:rsidRPr="000E5518" w14:paraId="704CCC1F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E034A89" w14:textId="77777777" w:rsidR="00C92794" w:rsidRPr="000E5518" w:rsidRDefault="00C92794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F4F26FD" w14:textId="77777777" w:rsidR="00C92794" w:rsidRPr="000E5518" w:rsidRDefault="00C92794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A977AC0" w14:textId="77777777" w:rsidR="00C92794" w:rsidRPr="000E5518" w:rsidRDefault="00C92794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92794" w:rsidRPr="000E5518" w14:paraId="217DD54A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D3FC031" w14:textId="77777777" w:rsidR="00C92794" w:rsidRPr="000E5518" w:rsidRDefault="00C92794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CE641" w14:textId="77777777" w:rsidR="00C92794" w:rsidRPr="002E6C1E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 за ове реченице.</w:t>
            </w:r>
          </w:p>
          <w:p w14:paraId="66DA05E8" w14:textId="77777777" w:rsidR="00C92794" w:rsidRDefault="00C9279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55217B42" w14:textId="06E72D63" w:rsidR="00C92794" w:rsidRPr="00FB54BD" w:rsidRDefault="00C92794" w:rsidP="006D12B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Вежба </w:t>
            </w:r>
            <w:r w:rsidR="00123C41">
              <w:rPr>
                <w:lang w:val="sr-Cyrl-RS"/>
              </w:rPr>
              <w:t>13</w:t>
            </w:r>
            <w:r>
              <w:rPr>
                <w:lang w:val="sr-Cyrl-RS"/>
              </w:rPr>
              <w:t xml:space="preserve"> на страни 15</w:t>
            </w:r>
            <w:r w:rsidR="00123C41">
              <w:rPr>
                <w:lang w:val="sr-Cyrl-RS"/>
              </w:rPr>
              <w:t>6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08274FD" w14:textId="77777777" w:rsidR="00C92794" w:rsidRDefault="00C92794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27CEB181" w14:textId="77777777" w:rsidR="00C92794" w:rsidRPr="000E5518" w:rsidRDefault="00C9279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F7C600E" w14:textId="77777777" w:rsidR="00C92794" w:rsidRPr="000E5518" w:rsidRDefault="00C92794" w:rsidP="006D12B9">
            <w:pPr>
              <w:jc w:val="both"/>
              <w:rPr>
                <w:lang w:val="sr-Cyrl-RS"/>
              </w:rPr>
            </w:pPr>
          </w:p>
        </w:tc>
      </w:tr>
      <w:tr w:rsidR="00C92794" w:rsidRPr="004C6770" w14:paraId="7588E66D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36C2BBB" w14:textId="77777777" w:rsidR="00C92794" w:rsidRPr="000E5518" w:rsidRDefault="00C9279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7D69973" w14:textId="77777777" w:rsidR="00C92794" w:rsidRPr="000E5518" w:rsidRDefault="00C92794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C995A4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67E6548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A00578B" w14:textId="77777777" w:rsidR="00C92794" w:rsidRDefault="00C9279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A2B47E9" w14:textId="77777777" w:rsidR="00C92794" w:rsidRPr="00323DF5" w:rsidRDefault="00C92794" w:rsidP="006D12B9">
            <w:pPr>
              <w:rPr>
                <w:lang w:val="sr-Cyrl-RS"/>
              </w:rPr>
            </w:pPr>
          </w:p>
          <w:p w14:paraId="19729C60" w14:textId="77777777" w:rsidR="00C92794" w:rsidRPr="00323DF5" w:rsidRDefault="00C92794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CE5C379" w14:textId="77777777" w:rsidR="00C92794" w:rsidRPr="004C6770" w:rsidRDefault="00C92794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C92794" w:rsidRPr="000E5518" w14:paraId="34C6CEB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FFCCBE6" w14:textId="77777777" w:rsidR="00C92794" w:rsidRPr="002E6C1E" w:rsidRDefault="00C92794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0270A66" w14:textId="77777777" w:rsidR="00C92794" w:rsidRPr="000E5518" w:rsidRDefault="00C92794" w:rsidP="006D12B9">
            <w:pPr>
              <w:rPr>
                <w:b/>
                <w:lang w:val="sr-Cyrl-RS"/>
              </w:rPr>
            </w:pPr>
          </w:p>
        </w:tc>
      </w:tr>
      <w:tr w:rsidR="00C92794" w:rsidRPr="000E5518" w14:paraId="4864926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92794" w:rsidRPr="009E79FE" w14:paraId="111EC9C1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F4E5EC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325655A" w14:textId="77777777" w:rsidR="00C92794" w:rsidRPr="000E5518" w:rsidRDefault="00C92794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CAE06A2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B4165FF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6F2A5C1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5CDA6D8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D867C1F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B5467F5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02512C5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4DF7A4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2233F5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300EA0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4ADFB0D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84DCFD" w14:textId="77777777" w:rsidR="00C92794" w:rsidRPr="000E5518" w:rsidRDefault="00C9279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52E9DB2" w14:textId="77777777" w:rsidR="00C92794" w:rsidRPr="000E5518" w:rsidRDefault="00C92794" w:rsidP="006D12B9">
            <w:pPr>
              <w:ind w:left="473"/>
              <w:rPr>
                <w:lang w:val="sr-Latn-CS"/>
              </w:rPr>
            </w:pPr>
          </w:p>
        </w:tc>
      </w:tr>
    </w:tbl>
    <w:p w14:paraId="5552347E" w14:textId="77777777" w:rsidR="00C92794" w:rsidRPr="009E79FE" w:rsidRDefault="00C92794" w:rsidP="00C92794">
      <w:pPr>
        <w:rPr>
          <w:lang w:val="sr-Latn-CS"/>
        </w:rPr>
      </w:pPr>
    </w:p>
    <w:p w14:paraId="04985E0E" w14:textId="77777777" w:rsidR="00C92794" w:rsidRPr="00C92794" w:rsidRDefault="00C92794">
      <w:pPr>
        <w:rPr>
          <w:lang w:val="sr-Latn-CS"/>
        </w:rPr>
      </w:pPr>
    </w:p>
    <w:sectPr w:rsidR="00C92794" w:rsidRPr="00C927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94"/>
    <w:rsid w:val="00123C41"/>
    <w:rsid w:val="004A0E19"/>
    <w:rsid w:val="00C9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118D23"/>
  <w15:chartTrackingRefBased/>
  <w15:docId w15:val="{F094C6ED-2150-3D4C-B5F5-BA66C7A1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9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794"/>
    <w:pPr>
      <w:ind w:left="708"/>
    </w:pPr>
  </w:style>
  <w:style w:type="character" w:styleId="Emphasis">
    <w:name w:val="Emphasis"/>
    <w:qFormat/>
    <w:rsid w:val="00C927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2023-08-29T08:42:00Z</dcterms:created>
  <dcterms:modified xsi:type="dcterms:W3CDTF">2023-08-29T08:59:00Z</dcterms:modified>
</cp:coreProperties>
</file>