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A6D11" w:rsidRPr="000E5518" w14:paraId="4DF5F29E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DECBC06" w14:textId="77777777" w:rsidR="00FA6D11" w:rsidRPr="000E5518" w:rsidRDefault="00FA6D11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A6D11" w:rsidRPr="000E5518" w14:paraId="5B702B1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F697954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C6074DE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A6D11" w:rsidRPr="000E5518" w14:paraId="775570D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32AF6E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80FC22" w14:textId="77777777" w:rsidR="00FA6D11" w:rsidRPr="000E5518" w:rsidRDefault="00FA6D11" w:rsidP="006D12B9">
            <w:pPr>
              <w:rPr>
                <w:b/>
                <w:lang w:val="sr-Cyrl-RS"/>
              </w:rPr>
            </w:pPr>
          </w:p>
        </w:tc>
      </w:tr>
      <w:tr w:rsidR="00FA6D11" w:rsidRPr="00B93448" w14:paraId="50BE6F68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3D7467F" w14:textId="77777777" w:rsidR="00FA6D11" w:rsidRPr="000E5518" w:rsidRDefault="00FA6D1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B82DD0" w14:textId="25FF65F4" w:rsidR="00FA6D11" w:rsidRPr="000E5518" w:rsidRDefault="00A77490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FA6D11" w:rsidRPr="000E5518">
              <w:rPr>
                <w:b/>
                <w:lang w:val="sr-Cyrl-RS"/>
              </w:rPr>
              <w:t xml:space="preserve"> разред</w:t>
            </w:r>
          </w:p>
          <w:p w14:paraId="78C23676" w14:textId="77777777" w:rsidR="00FA6D11" w:rsidRPr="000E5518" w:rsidRDefault="00FA6D11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DB04C05" w14:textId="77777777" w:rsidR="00FA6D11" w:rsidRPr="000E5518" w:rsidRDefault="00FA6D1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613F18" w14:textId="59622605" w:rsidR="00FA6D11" w:rsidRPr="00A77490" w:rsidRDefault="00A77490" w:rsidP="006D12B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7</w:t>
            </w:r>
          </w:p>
        </w:tc>
      </w:tr>
      <w:tr w:rsidR="00FA6D11" w:rsidRPr="00657201" w14:paraId="4771B55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C4D401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06016D" w14:textId="44FF7E1E" w:rsidR="00FA6D11" w:rsidRPr="00BB048D" w:rsidRDefault="00A77490" w:rsidP="006D12B9">
            <w:pPr>
              <w:rPr>
                <w:lang w:val="de-DE"/>
              </w:rPr>
            </w:pPr>
            <w:r>
              <w:rPr>
                <w:lang w:val="de-DE"/>
              </w:rPr>
              <w:t>Festival-Sommer</w:t>
            </w:r>
          </w:p>
        </w:tc>
      </w:tr>
      <w:tr w:rsidR="00FA6D11" w:rsidRPr="00B93448" w14:paraId="6875F26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46EFD2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6B38FB" w14:textId="2E6523FA" w:rsidR="00FA6D11" w:rsidRPr="00A77490" w:rsidRDefault="00A77490" w:rsidP="006D12B9">
            <w:pPr>
              <w:rPr>
                <w:lang w:val="sr-Cyrl-RS"/>
              </w:rPr>
            </w:pPr>
            <w:r>
              <w:rPr>
                <w:lang w:val="sr-Latn-RS"/>
              </w:rPr>
              <w:t>Festival-</w:t>
            </w:r>
            <w:proofErr w:type="spellStart"/>
            <w:r>
              <w:rPr>
                <w:lang w:val="sr-Latn-RS"/>
              </w:rPr>
              <w:t>Sommer</w:t>
            </w:r>
            <w:proofErr w:type="spellEnd"/>
          </w:p>
        </w:tc>
      </w:tr>
      <w:tr w:rsidR="00FA6D11" w:rsidRPr="00BD0AE3" w14:paraId="1412D743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ADE3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7BA2D9" w14:textId="77777777" w:rsidR="00FA6D11" w:rsidRPr="000E5518" w:rsidRDefault="00FA6D1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234050" w14:textId="77777777" w:rsidR="00FA6D11" w:rsidRDefault="00FA6D1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E6722F6" w14:textId="77777777" w:rsidR="00FA6D11" w:rsidRDefault="00FA6D11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5B538C4" w14:textId="77777777" w:rsidR="00FA6D11" w:rsidRPr="000E5518" w:rsidRDefault="00FA6D1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244FABB8" w14:textId="77777777" w:rsidR="00FA6D11" w:rsidRPr="000E5518" w:rsidRDefault="00FA6D1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F7B76A1" w14:textId="77777777" w:rsidR="00FA6D11" w:rsidRPr="000E5518" w:rsidRDefault="00FA6D1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E82CE96" w14:textId="77777777" w:rsidR="00FA6D11" w:rsidRDefault="00FA6D1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B3C3100" w14:textId="50ED0CDF" w:rsidR="00FA6D11" w:rsidRPr="00657201" w:rsidRDefault="00FA6D1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A77490">
              <w:rPr>
                <w:iCs/>
                <w:lang w:val="sr-Cyrl-RS"/>
              </w:rPr>
              <w:t>усвајање вокабулара на тему ”Музички догађај”</w:t>
            </w:r>
          </w:p>
          <w:p w14:paraId="2F30A50B" w14:textId="77777777" w:rsidR="00FA6D11" w:rsidRDefault="00FA6D1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већ усвојеног и примена новог вокабулара</w:t>
            </w:r>
          </w:p>
          <w:p w14:paraId="78385AE1" w14:textId="77777777" w:rsidR="00FA6D11" w:rsidRPr="000E5518" w:rsidRDefault="00FA6D1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503594F" w14:textId="77777777" w:rsidR="00FA6D11" w:rsidRPr="000E5518" w:rsidRDefault="00FA6D1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C85F103" w14:textId="77777777" w:rsidR="00FA6D11" w:rsidRPr="000E5518" w:rsidRDefault="00FA6D11" w:rsidP="006D12B9">
            <w:pPr>
              <w:rPr>
                <w:iCs/>
                <w:lang w:val="ru-RU"/>
              </w:rPr>
            </w:pPr>
          </w:p>
          <w:p w14:paraId="097BB43E" w14:textId="77777777" w:rsidR="00FA6D11" w:rsidRPr="000E5518" w:rsidRDefault="00FA6D1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9BE722E" w14:textId="77777777" w:rsidR="00FA6D11" w:rsidRPr="000E5518" w:rsidRDefault="00FA6D1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A2F4FBD" w14:textId="77777777" w:rsidR="00FA6D11" w:rsidRPr="00BD0AE3" w:rsidRDefault="00FA6D11" w:rsidP="006D12B9">
            <w:pPr>
              <w:rPr>
                <w:lang w:val="sr-Cyrl-RS"/>
              </w:rPr>
            </w:pPr>
          </w:p>
        </w:tc>
      </w:tr>
      <w:tr w:rsidR="00FA6D11" w:rsidRPr="000E5518" w14:paraId="728CBB9B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D8D166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E60866" w14:textId="77777777" w:rsidR="00FA6D11" w:rsidRPr="000E5518" w:rsidRDefault="00FA6D1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DD22CC" w14:textId="77777777" w:rsidR="00FA6D11" w:rsidRPr="000E5518" w:rsidRDefault="00FA6D11" w:rsidP="006D12B9">
            <w:pPr>
              <w:rPr>
                <w:lang w:val="ru-RU"/>
              </w:rPr>
            </w:pPr>
          </w:p>
        </w:tc>
      </w:tr>
      <w:tr w:rsidR="00FA6D11" w:rsidRPr="000E5518" w14:paraId="3612962A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1ECC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D84AC2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1B8B55D" w14:textId="77777777" w:rsidR="00FA6D11" w:rsidRPr="000E5518" w:rsidRDefault="00FA6D11" w:rsidP="006D12B9">
            <w:pPr>
              <w:rPr>
                <w:lang w:val="sr-Latn-CS"/>
              </w:rPr>
            </w:pPr>
          </w:p>
        </w:tc>
      </w:tr>
      <w:tr w:rsidR="00FA6D11" w:rsidRPr="000E5518" w14:paraId="5251261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1799E2" w14:textId="77777777" w:rsidR="00FA6D11" w:rsidRPr="000E5518" w:rsidRDefault="00FA6D11" w:rsidP="006D12B9">
            <w:pPr>
              <w:rPr>
                <w:b/>
                <w:lang w:val="sr-Cyrl-RS"/>
              </w:rPr>
            </w:pPr>
          </w:p>
          <w:p w14:paraId="5E7737A9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E9F2FF5" w14:textId="77777777" w:rsidR="00FA6D11" w:rsidRPr="000E5518" w:rsidRDefault="00FA6D11" w:rsidP="006D12B9">
            <w:pPr>
              <w:rPr>
                <w:b/>
                <w:lang w:val="sr-Cyrl-RS"/>
              </w:rPr>
            </w:pPr>
          </w:p>
          <w:p w14:paraId="5BFF8126" w14:textId="77777777" w:rsidR="00FA6D11" w:rsidRPr="000E5518" w:rsidRDefault="00FA6D11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0A8304" w14:textId="1FB2250A" w:rsidR="00FA6D11" w:rsidRPr="000E5518" w:rsidRDefault="00A7749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музика, фестивал </w:t>
            </w:r>
          </w:p>
        </w:tc>
      </w:tr>
      <w:tr w:rsidR="00FA6D11" w:rsidRPr="000E5518" w14:paraId="65C3161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2F2117" w14:textId="77777777" w:rsidR="00FA6D11" w:rsidRPr="000E5518" w:rsidRDefault="00FA6D11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1535F0" w14:textId="77777777" w:rsidR="00FA6D11" w:rsidRPr="000E5518" w:rsidRDefault="00FA6D1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FA6D11" w:rsidRPr="00A77490" w14:paraId="0324455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32A13C" w14:textId="77777777" w:rsidR="00FA6D11" w:rsidRPr="000E5518" w:rsidRDefault="00FA6D11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603578" w14:textId="18C9797C" w:rsidR="00FA6D11" w:rsidRPr="009F6345" w:rsidRDefault="00FA6D1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  <w:r w:rsidR="00A77490">
              <w:rPr>
                <w:lang w:val="sr-Cyrl-RS"/>
              </w:rPr>
              <w:t>, музичко васпитање</w:t>
            </w:r>
          </w:p>
          <w:p w14:paraId="1AEFF8B0" w14:textId="77777777" w:rsidR="00FA6D11" w:rsidRPr="00567A49" w:rsidRDefault="00FA6D11" w:rsidP="006D12B9">
            <w:pPr>
              <w:rPr>
                <w:lang w:val="sr-Cyrl-RS"/>
              </w:rPr>
            </w:pPr>
          </w:p>
        </w:tc>
      </w:tr>
      <w:tr w:rsidR="00FA6D11" w:rsidRPr="004F4741" w14:paraId="4968F43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84E66F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890347" w14:textId="77777777" w:rsidR="00FA6D11" w:rsidRPr="000E5518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5D4F61D4" w14:textId="77777777" w:rsidR="00FA6D11" w:rsidRPr="004F4741" w:rsidRDefault="00FA6D11" w:rsidP="006D12B9">
            <w:pPr>
              <w:rPr>
                <w:lang w:val="sr-Cyrl-RS"/>
              </w:rPr>
            </w:pPr>
          </w:p>
        </w:tc>
      </w:tr>
      <w:tr w:rsidR="00FA6D11" w:rsidRPr="000E5518" w14:paraId="1FF6E10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6D7F34" w14:textId="77777777" w:rsidR="00FA6D11" w:rsidRPr="000E5518" w:rsidRDefault="00FA6D11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5B5C196" w14:textId="77777777" w:rsidR="00FA6D11" w:rsidRPr="000E5518" w:rsidRDefault="00FA6D11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D06D36" w14:textId="77777777" w:rsidR="00FA6D11" w:rsidRPr="000E5518" w:rsidRDefault="00FA6D11" w:rsidP="006D12B9">
            <w:pPr>
              <w:rPr>
                <w:lang w:val="ru-RU"/>
              </w:rPr>
            </w:pPr>
          </w:p>
          <w:p w14:paraId="0EFA82AB" w14:textId="77777777" w:rsidR="00FA6D11" w:rsidRPr="000E5518" w:rsidRDefault="00FA6D1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B7389A0" w14:textId="77777777" w:rsidR="00FA6D11" w:rsidRPr="000E5518" w:rsidRDefault="00FA6D1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A739F1B" w14:textId="77777777" w:rsidR="00FA6D11" w:rsidRPr="004F4741" w:rsidRDefault="00FA6D1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0ABC2CD" w14:textId="77777777" w:rsidR="00FA6D11" w:rsidRPr="004F4741" w:rsidRDefault="00FA6D1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85CECD7" w14:textId="77777777" w:rsidR="00FA6D11" w:rsidRPr="000E5518" w:rsidRDefault="00FA6D11" w:rsidP="006D12B9">
            <w:pPr>
              <w:rPr>
                <w:lang w:val="ru-RU"/>
              </w:rPr>
            </w:pPr>
          </w:p>
        </w:tc>
      </w:tr>
      <w:tr w:rsidR="00FA6D11" w:rsidRPr="000E5518" w14:paraId="0DBDF6C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248DC2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E5F23BE" w14:textId="77777777" w:rsidR="00FA6D11" w:rsidRPr="000E5518" w:rsidRDefault="00FA6D11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EB08D1" w14:textId="77777777" w:rsidR="00FA6D11" w:rsidRPr="00F52332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картице</w:t>
            </w:r>
          </w:p>
        </w:tc>
      </w:tr>
      <w:tr w:rsidR="00FA6D11" w:rsidRPr="00FA6D11" w14:paraId="4641B658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B0A9ED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373C914" w14:textId="77777777" w:rsidR="00FA6D11" w:rsidRPr="000E5518" w:rsidRDefault="00FA6D11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BF5F842" w14:textId="77777777" w:rsidR="00FA6D11" w:rsidRPr="000E5518" w:rsidRDefault="00FA6D11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A6D11" w:rsidRPr="000E5518" w14:paraId="53D99E5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FD3AEA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ACA00E5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2911B85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A6D11" w:rsidRPr="00FA6D11" w14:paraId="024FC44F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9C9EC9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1A82D9" w14:textId="04463E5A" w:rsidR="00FA6D11" w:rsidRPr="004F4741" w:rsidRDefault="00FA6D11" w:rsidP="00A77490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1A91C7" w14:textId="77777777" w:rsidR="00FA6D11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4575C0E" w14:textId="77777777" w:rsidR="00FA6D11" w:rsidRPr="004F4741" w:rsidRDefault="00FA6D1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67359FB" w14:textId="77777777" w:rsidR="00FA6D11" w:rsidRPr="004F4741" w:rsidRDefault="00FA6D11" w:rsidP="006D12B9">
            <w:pPr>
              <w:rPr>
                <w:lang w:val="sr-Cyrl-RS"/>
              </w:rPr>
            </w:pPr>
          </w:p>
        </w:tc>
      </w:tr>
      <w:tr w:rsidR="00FA6D11" w:rsidRPr="000E5518" w14:paraId="3710FB25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2AC12C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84190DA" w14:textId="77777777" w:rsidR="00FA6D11" w:rsidRPr="000E5518" w:rsidRDefault="00FA6D1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65EB9D6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0B0C1AE4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6A704FA1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71ABB32B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63057719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63B6EB4C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7B6DAE0E" w14:textId="77777777" w:rsidR="00FA6D11" w:rsidRPr="000E5518" w:rsidRDefault="00FA6D11" w:rsidP="006D12B9">
            <w:pPr>
              <w:rPr>
                <w:b/>
                <w:lang w:val="sr-Cyrl-CS"/>
              </w:rPr>
            </w:pPr>
          </w:p>
          <w:p w14:paraId="39BB3B0F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  <w:p w14:paraId="5ED57E8C" w14:textId="77777777" w:rsidR="00FA6D11" w:rsidRPr="000E5518" w:rsidRDefault="00FA6D11" w:rsidP="006D12B9">
            <w:pPr>
              <w:rPr>
                <w:lang w:val="sr-Latn-CS"/>
              </w:rPr>
            </w:pPr>
          </w:p>
          <w:p w14:paraId="3F64A15E" w14:textId="77777777" w:rsidR="00FA6D11" w:rsidRPr="000E5518" w:rsidRDefault="00FA6D11" w:rsidP="006D12B9">
            <w:pPr>
              <w:rPr>
                <w:lang w:val="sr-Latn-CS"/>
              </w:rPr>
            </w:pPr>
          </w:p>
          <w:p w14:paraId="128F6B31" w14:textId="77777777" w:rsidR="00FA6D11" w:rsidRPr="000E5518" w:rsidRDefault="00FA6D11" w:rsidP="006D12B9">
            <w:pPr>
              <w:rPr>
                <w:lang w:val="sr-Latn-CS"/>
              </w:rPr>
            </w:pPr>
          </w:p>
          <w:p w14:paraId="230FFAB0" w14:textId="77777777" w:rsidR="00FA6D11" w:rsidRPr="000E5518" w:rsidRDefault="00FA6D11" w:rsidP="006D12B9">
            <w:pPr>
              <w:rPr>
                <w:lang w:val="ru-RU"/>
              </w:rPr>
            </w:pPr>
          </w:p>
        </w:tc>
      </w:tr>
      <w:tr w:rsidR="00FA6D11" w:rsidRPr="000E5518" w14:paraId="35E1393F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7F7FAD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51E365" w14:textId="77777777" w:rsidR="00FA6D11" w:rsidRPr="000E5518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78D6178" w14:textId="77777777" w:rsidR="00FA6D11" w:rsidRPr="000E5518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A6D11" w:rsidRPr="00FA6D11" w14:paraId="4CFB96DA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5DFB02" w14:textId="77777777" w:rsidR="00FA6D11" w:rsidRPr="000E5518" w:rsidRDefault="00FA6D1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733C63" w14:textId="5944FD6E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 ученицима даје картице са речима, које се односе на ову тему</w:t>
            </w:r>
            <w:r w:rsidR="00A77490">
              <w:rPr>
                <w:lang w:val="sr-Cyrl-RS"/>
              </w:rPr>
              <w:t xml:space="preserve"> (прилог бр. 1)</w:t>
            </w:r>
            <w:r>
              <w:rPr>
                <w:lang w:val="sr-Cyrl-RS"/>
              </w:rPr>
              <w:t>.</w:t>
            </w:r>
          </w:p>
          <w:p w14:paraId="4BE098CD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Ученик треба да изађе испред одељења и уз помоћ пантомиме опише ту реч.</w:t>
            </w:r>
          </w:p>
          <w:p w14:paraId="0252CD76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мотивише ученике, похваљује и подстиче да активно учествују.</w:t>
            </w:r>
          </w:p>
          <w:p w14:paraId="7E5A8D1A" w14:textId="5D18CD73" w:rsidR="001C1F26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1C1F26">
              <w:rPr>
                <w:lang w:val="sr-Cyrl-RS"/>
              </w:rPr>
              <w:t xml:space="preserve"> дели ученике у </w:t>
            </w:r>
            <w:r w:rsidR="00F55182">
              <w:rPr>
                <w:lang w:val="sr-Cyrl-RS"/>
              </w:rPr>
              <w:t>шест</w:t>
            </w:r>
            <w:r w:rsidR="001C1F26">
              <w:rPr>
                <w:lang w:val="sr-Cyrl-RS"/>
              </w:rPr>
              <w:t xml:space="preserve"> груп</w:t>
            </w:r>
            <w:r w:rsidR="00F55182">
              <w:rPr>
                <w:lang w:val="sr-Cyrl-RS"/>
              </w:rPr>
              <w:t>а</w:t>
            </w:r>
            <w:r w:rsidR="001C1F26">
              <w:rPr>
                <w:lang w:val="sr-Cyrl-RS"/>
              </w:rPr>
              <w:t xml:space="preserve"> и објашњава задатак:</w:t>
            </w:r>
          </w:p>
          <w:p w14:paraId="76AF60E3" w14:textId="076C4E97" w:rsidR="001C1F26" w:rsidRDefault="001C1F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F55182">
              <w:rPr>
                <w:lang w:val="sr-Cyrl-RS"/>
              </w:rPr>
              <w:t>три</w:t>
            </w:r>
            <w:r>
              <w:rPr>
                <w:lang w:val="sr-Cyrl-RS"/>
              </w:rPr>
              <w:t xml:space="preserve"> група добија</w:t>
            </w:r>
            <w:r w:rsidR="00F55182">
              <w:rPr>
                <w:lang w:val="sr-Cyrl-RS"/>
              </w:rPr>
              <w:t>ју</w:t>
            </w:r>
            <w:r>
              <w:rPr>
                <w:lang w:val="sr-Cyrl-RS"/>
              </w:rPr>
              <w:t xml:space="preserve"> копије </w:t>
            </w:r>
            <w:r w:rsidR="00F55182">
              <w:rPr>
                <w:lang w:val="sr-Cyrl-RS"/>
              </w:rPr>
              <w:t xml:space="preserve">са једном </w:t>
            </w:r>
            <w:r>
              <w:rPr>
                <w:lang w:val="sr-Cyrl-RS"/>
              </w:rPr>
              <w:t>слик</w:t>
            </w:r>
            <w:r w:rsidR="00F55182">
              <w:rPr>
                <w:lang w:val="sr-Cyrl-RS"/>
              </w:rPr>
              <w:t>ом</w:t>
            </w:r>
            <w:r>
              <w:rPr>
                <w:lang w:val="sr-Cyrl-RS"/>
              </w:rPr>
              <w:t xml:space="preserve"> са страна 134 и 135, </w:t>
            </w:r>
            <w:r w:rsidR="00F55182">
              <w:rPr>
                <w:lang w:val="sr-Cyrl-RS"/>
              </w:rPr>
              <w:t>три</w:t>
            </w:r>
            <w:r>
              <w:rPr>
                <w:lang w:val="sr-Cyrl-RS"/>
              </w:rPr>
              <w:t xml:space="preserve"> груп</w:t>
            </w:r>
            <w:r w:rsidR="00F55182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добија</w:t>
            </w:r>
            <w:r w:rsidR="00F55182">
              <w:rPr>
                <w:lang w:val="sr-Cyrl-RS"/>
              </w:rPr>
              <w:t>ју</w:t>
            </w:r>
            <w:r>
              <w:rPr>
                <w:lang w:val="sr-Cyrl-RS"/>
              </w:rPr>
              <w:t xml:space="preserve"> копије</w:t>
            </w:r>
            <w:r w:rsidR="00F55182">
              <w:rPr>
                <w:lang w:val="sr-Cyrl-RS"/>
              </w:rPr>
              <w:t xml:space="preserve"> једног</w:t>
            </w:r>
            <w:r>
              <w:rPr>
                <w:lang w:val="sr-Cyrl-RS"/>
              </w:rPr>
              <w:t xml:space="preserve"> текста</w:t>
            </w:r>
            <w:r w:rsidR="00F55182">
              <w:rPr>
                <w:lang w:val="sr-Cyrl-RS"/>
              </w:rPr>
              <w:t xml:space="preserve"> са ових страна</w:t>
            </w:r>
            <w:r>
              <w:rPr>
                <w:lang w:val="sr-Cyrl-RS"/>
              </w:rPr>
              <w:t xml:space="preserve"> </w:t>
            </w:r>
          </w:p>
          <w:p w14:paraId="3DA0EB4E" w14:textId="328EC594" w:rsidR="00FA6D11" w:rsidRDefault="001C1F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група која је добила слике да претпоставке, о чему се ради</w:t>
            </w:r>
            <w:r w:rsidR="00F55182">
              <w:rPr>
                <w:lang w:val="sr-Cyrl-RS"/>
              </w:rPr>
              <w:t xml:space="preserve"> у тексту, а да група која је добила текст извуче кључне информације из текста.</w:t>
            </w:r>
          </w:p>
          <w:p w14:paraId="422BF792" w14:textId="26F76F73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F55182">
              <w:rPr>
                <w:lang w:val="sr-Cyrl-RS"/>
              </w:rPr>
              <w:t xml:space="preserve">помаже, </w:t>
            </w:r>
            <w:r>
              <w:rPr>
                <w:lang w:val="sr-Cyrl-RS"/>
              </w:rPr>
              <w:t xml:space="preserve"> </w:t>
            </w:r>
            <w:r w:rsidR="00F55182">
              <w:rPr>
                <w:lang w:val="sr-Cyrl-RS"/>
              </w:rPr>
              <w:t>објашњава</w:t>
            </w:r>
            <w:r>
              <w:rPr>
                <w:lang w:val="sr-Cyrl-RS"/>
              </w:rPr>
              <w:t xml:space="preserve"> евентуалне непознате речи.</w:t>
            </w:r>
          </w:p>
          <w:p w14:paraId="2BC57ECC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529E1B05" w14:textId="77777777" w:rsidR="00FA6D11" w:rsidRDefault="00FA6D11" w:rsidP="006D12B9">
            <w:pPr>
              <w:jc w:val="both"/>
              <w:rPr>
                <w:lang w:val="sr-Cyrl-CS"/>
              </w:rPr>
            </w:pPr>
          </w:p>
          <w:p w14:paraId="167F7087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27F9FD77" w14:textId="77777777" w:rsidR="00FA6D11" w:rsidRDefault="00F55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Позива прво једну групу која је имала текст, они читају</w:t>
            </w:r>
            <w:r w:rsidR="00A95DD1">
              <w:rPr>
                <w:lang w:val="sr-Cyrl-RS"/>
              </w:rPr>
              <w:t xml:space="preserve"> информације, група, која мисли да информације одговарају слици се јавља, и чита своје претпоставке.</w:t>
            </w:r>
          </w:p>
          <w:p w14:paraId="320C9920" w14:textId="4EB79B80" w:rsidR="00A95DD1" w:rsidRPr="00657201" w:rsidRDefault="00A95DD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похваљује ученике.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85B2F4D" w14:textId="77777777" w:rsidR="00FA6D11" w:rsidRDefault="00FA6D1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4D326C2C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Уз помоћ пантомиме објашњавају речи са картице.</w:t>
            </w:r>
          </w:p>
          <w:p w14:paraId="226CAD9A" w14:textId="2921B934" w:rsidR="00FA6D11" w:rsidRPr="00F52332" w:rsidRDefault="00A95DD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се деле у групе.</w:t>
            </w:r>
          </w:p>
          <w:p w14:paraId="3E4CA9B6" w14:textId="45103D75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читају текст и траже потребне информације.</w:t>
            </w:r>
            <w:r w:rsidR="00A95DD1">
              <w:rPr>
                <w:lang w:val="sr-Cyrl-RS"/>
              </w:rPr>
              <w:t xml:space="preserve"> Друга група пише своје претпоставке.</w:t>
            </w:r>
          </w:p>
          <w:p w14:paraId="1B127DC9" w14:textId="4867B8C7" w:rsidR="00A95DD1" w:rsidRDefault="00A95DD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Питају наставника за нове речи.</w:t>
            </w:r>
          </w:p>
          <w:p w14:paraId="1E1790DF" w14:textId="77777777" w:rsidR="00FA6D11" w:rsidRDefault="00FA6D1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Записују нове речи.  </w:t>
            </w:r>
          </w:p>
          <w:p w14:paraId="091D881E" w14:textId="692E076A" w:rsidR="00FA6D11" w:rsidRPr="00C1135E" w:rsidRDefault="00A95DD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Презентују радове, погађају, дискутују.</w:t>
            </w:r>
          </w:p>
        </w:tc>
      </w:tr>
      <w:tr w:rsidR="00FA6D11" w:rsidRPr="00FA6D11" w14:paraId="46AEEB0F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D70C9F" w14:textId="77777777" w:rsidR="00FA6D11" w:rsidRPr="000E5518" w:rsidRDefault="00FA6D11" w:rsidP="006D12B9">
            <w:pPr>
              <w:rPr>
                <w:b/>
                <w:lang w:val="ru-RU"/>
              </w:rPr>
            </w:pPr>
          </w:p>
          <w:p w14:paraId="570C3163" w14:textId="77777777" w:rsidR="00FA6D11" w:rsidRPr="009A042B" w:rsidRDefault="00FA6D11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9CF8619" w14:textId="77777777" w:rsidR="00FA6D11" w:rsidRPr="000E5518" w:rsidRDefault="00FA6D11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82C78" w14:textId="77777777" w:rsidR="00FA6D11" w:rsidRPr="000E5518" w:rsidRDefault="00FA6D11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FA6D11" w:rsidRPr="000E5518" w14:paraId="56DCFBB8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F7C74D8" w14:textId="77777777" w:rsidR="00FA6D11" w:rsidRPr="000E5518" w:rsidRDefault="00FA6D1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49B4681" w14:textId="77777777" w:rsidR="00FA6D11" w:rsidRPr="000E5518" w:rsidRDefault="00FA6D1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3EC9A01" w14:textId="77777777" w:rsidR="00FA6D11" w:rsidRPr="000E5518" w:rsidRDefault="00FA6D1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A6D11" w:rsidRPr="000E5518" w14:paraId="3A2A1343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6B19649" w14:textId="77777777" w:rsidR="00FA6D11" w:rsidRPr="000E5518" w:rsidRDefault="00FA6D1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DF638F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о томе да ли је све јасно и да ли има нешто да и није било јасно. </w:t>
            </w:r>
          </w:p>
          <w:p w14:paraId="35FB344D" w14:textId="5039BD84" w:rsidR="00FA6D11" w:rsidRPr="000E5518" w:rsidRDefault="00FA6D1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A95DD1">
              <w:rPr>
                <w:lang w:val="sr-Cyrl-RS"/>
              </w:rPr>
              <w:t>вежба 2 на страни 140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1122F2A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31A812C9" w14:textId="77777777" w:rsidR="00FA6D11" w:rsidRDefault="00FA6D1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7E56929" w14:textId="77777777" w:rsidR="00FA6D11" w:rsidRPr="000E5518" w:rsidRDefault="00FA6D11" w:rsidP="006D12B9">
            <w:pPr>
              <w:jc w:val="both"/>
              <w:rPr>
                <w:lang w:val="sr-Cyrl-RS"/>
              </w:rPr>
            </w:pPr>
          </w:p>
          <w:p w14:paraId="57001B74" w14:textId="77777777" w:rsidR="00FA6D11" w:rsidRPr="000E5518" w:rsidRDefault="00FA6D11" w:rsidP="006D12B9">
            <w:pPr>
              <w:jc w:val="both"/>
              <w:rPr>
                <w:lang w:val="sr-Cyrl-RS"/>
              </w:rPr>
            </w:pPr>
          </w:p>
        </w:tc>
      </w:tr>
      <w:tr w:rsidR="00FA6D11" w:rsidRPr="00FA6D11" w14:paraId="38A12471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B31B286" w14:textId="77777777" w:rsidR="00FA6D11" w:rsidRPr="000E5518" w:rsidRDefault="00FA6D1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3C9ABFEE" w14:textId="77777777" w:rsidR="00FA6D11" w:rsidRPr="000E5518" w:rsidRDefault="00FA6D11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C1F40A" w14:textId="77777777" w:rsidR="00FA6D11" w:rsidRDefault="00FA6D1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6BBF0AA" w14:textId="77777777" w:rsidR="00FA6D11" w:rsidRDefault="00FA6D1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30C52BE" w14:textId="77777777" w:rsidR="00FA6D11" w:rsidRPr="00323DF5" w:rsidRDefault="00FA6D1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CF2A93" w14:textId="77777777" w:rsidR="00FA6D11" w:rsidRPr="000E5518" w:rsidRDefault="00FA6D11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FA6D11" w:rsidRPr="00FA6D11" w14:paraId="71DD7C37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8FFD121" w14:textId="77777777" w:rsidR="00FA6D11" w:rsidRDefault="00FA6D11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9069CCE" w14:textId="77777777" w:rsidR="00FA6D11" w:rsidRPr="000E5518" w:rsidRDefault="00FA6D11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7DBA5F0D" w14:textId="77777777" w:rsidR="00FA6D11" w:rsidRPr="000E5518" w:rsidRDefault="00FA6D11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FA6D11" w:rsidRPr="00FA6D11" w14:paraId="375A800B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A6D11" w:rsidRPr="00FA6D11" w14:paraId="04121899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F34BFB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8B6BBB9" w14:textId="77777777" w:rsidR="00FA6D11" w:rsidRPr="000E5518" w:rsidRDefault="00FA6D11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54C4C05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B0D5547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98D4922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C3B43A5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89EBD73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D6BA92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4C04C0E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3286D5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D6B79BD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2A11C3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BF85854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1617D56" w14:textId="77777777" w:rsidR="00FA6D11" w:rsidRPr="000E5518" w:rsidRDefault="00FA6D1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5465C94" w14:textId="77777777" w:rsidR="00FA6D11" w:rsidRPr="000E5518" w:rsidRDefault="00FA6D11" w:rsidP="006D12B9">
            <w:pPr>
              <w:ind w:left="473"/>
              <w:rPr>
                <w:lang w:val="sr-Latn-CS"/>
              </w:rPr>
            </w:pPr>
          </w:p>
        </w:tc>
      </w:tr>
    </w:tbl>
    <w:p w14:paraId="25EEFD84" w14:textId="77777777" w:rsidR="00FA6D11" w:rsidRPr="00F01322" w:rsidRDefault="00FA6D11" w:rsidP="00FA6D11">
      <w:pPr>
        <w:rPr>
          <w:lang w:val="sr-Cyrl-RS"/>
        </w:rPr>
      </w:pPr>
    </w:p>
    <w:p w14:paraId="5C806A6C" w14:textId="444497C8" w:rsidR="00FA6D11" w:rsidRDefault="00A95DD1" w:rsidP="00FA6D11">
      <w:pPr>
        <w:rPr>
          <w:lang w:val="sr-Cyrl-RS"/>
        </w:rPr>
      </w:pPr>
      <w:r>
        <w:rPr>
          <w:lang w:val="sr-Cyrl-RS"/>
        </w:rPr>
        <w:t>Прилог бр.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95DD1" w14:paraId="10B7330E" w14:textId="77777777" w:rsidTr="00A95DD1">
        <w:tc>
          <w:tcPr>
            <w:tcW w:w="3005" w:type="dxa"/>
          </w:tcPr>
          <w:p w14:paraId="16D948B7" w14:textId="24149BFE" w:rsidR="00A95DD1" w:rsidRPr="00A95DD1" w:rsidRDefault="00A95DD1" w:rsidP="00FA6D11">
            <w:pPr>
              <w:rPr>
                <w:lang w:val="de-DE"/>
              </w:rPr>
            </w:pPr>
            <w:r>
              <w:rPr>
                <w:lang w:val="de-DE"/>
              </w:rPr>
              <w:t>ein Instrument spielen</w:t>
            </w:r>
          </w:p>
        </w:tc>
        <w:tc>
          <w:tcPr>
            <w:tcW w:w="3005" w:type="dxa"/>
          </w:tcPr>
          <w:p w14:paraId="28C74975" w14:textId="5A0A8D44" w:rsidR="00A95DD1" w:rsidRPr="00A95DD1" w:rsidRDefault="00A95DD1" w:rsidP="00FA6D11">
            <w:pPr>
              <w:rPr>
                <w:lang w:val="de-DE"/>
              </w:rPr>
            </w:pPr>
            <w:r>
              <w:rPr>
                <w:lang w:val="de-DE"/>
              </w:rPr>
              <w:t>singen</w:t>
            </w:r>
          </w:p>
        </w:tc>
        <w:tc>
          <w:tcPr>
            <w:tcW w:w="3006" w:type="dxa"/>
          </w:tcPr>
          <w:p w14:paraId="0059D118" w14:textId="77A84E0C" w:rsidR="00A95DD1" w:rsidRPr="00A95DD1" w:rsidRDefault="00A95DD1" w:rsidP="00FA6D11">
            <w:pPr>
              <w:rPr>
                <w:lang w:val="de-DE"/>
              </w:rPr>
            </w:pPr>
            <w:r>
              <w:rPr>
                <w:lang w:val="de-DE"/>
              </w:rPr>
              <w:t>das Konzert</w:t>
            </w:r>
          </w:p>
        </w:tc>
      </w:tr>
      <w:tr w:rsidR="00A95DD1" w14:paraId="66E6AAC3" w14:textId="77777777" w:rsidTr="00A95DD1">
        <w:tc>
          <w:tcPr>
            <w:tcW w:w="3005" w:type="dxa"/>
          </w:tcPr>
          <w:p w14:paraId="5F2E4F71" w14:textId="171B83CE" w:rsidR="00A95DD1" w:rsidRPr="00587090" w:rsidRDefault="00587090" w:rsidP="00FA6D11">
            <w:pPr>
              <w:rPr>
                <w:lang w:val="de-DE"/>
              </w:rPr>
            </w:pPr>
            <w:r>
              <w:rPr>
                <w:lang w:val="de-DE"/>
              </w:rPr>
              <w:t xml:space="preserve">die Geige </w:t>
            </w:r>
          </w:p>
        </w:tc>
        <w:tc>
          <w:tcPr>
            <w:tcW w:w="3005" w:type="dxa"/>
          </w:tcPr>
          <w:p w14:paraId="0EAA8278" w14:textId="52CEA22D" w:rsidR="00A95DD1" w:rsidRPr="00587090" w:rsidRDefault="00587090" w:rsidP="00FA6D11">
            <w:pPr>
              <w:rPr>
                <w:lang w:val="de-DE"/>
              </w:rPr>
            </w:pPr>
            <w:r>
              <w:rPr>
                <w:lang w:val="de-DE"/>
              </w:rPr>
              <w:t>die Bühne</w:t>
            </w:r>
          </w:p>
        </w:tc>
        <w:tc>
          <w:tcPr>
            <w:tcW w:w="3006" w:type="dxa"/>
          </w:tcPr>
          <w:p w14:paraId="3E5BE82C" w14:textId="6D184C91" w:rsidR="00A95DD1" w:rsidRPr="00587090" w:rsidRDefault="00587090" w:rsidP="00FA6D11">
            <w:pPr>
              <w:rPr>
                <w:lang w:val="de-DE"/>
              </w:rPr>
            </w:pPr>
            <w:r>
              <w:rPr>
                <w:lang w:val="de-DE"/>
              </w:rPr>
              <w:t xml:space="preserve">die </w:t>
            </w:r>
            <w:proofErr w:type="spellStart"/>
            <w:r>
              <w:rPr>
                <w:lang w:val="de-DE"/>
              </w:rPr>
              <w:t>Lichterschow</w:t>
            </w:r>
            <w:proofErr w:type="spellEnd"/>
          </w:p>
        </w:tc>
      </w:tr>
    </w:tbl>
    <w:p w14:paraId="167FA196" w14:textId="77777777" w:rsidR="00A95DD1" w:rsidRPr="00A95DD1" w:rsidRDefault="00A95DD1" w:rsidP="00FA6D11">
      <w:pPr>
        <w:rPr>
          <w:lang w:val="sr-Cyrl-RS"/>
        </w:rPr>
      </w:pPr>
    </w:p>
    <w:p w14:paraId="68792437" w14:textId="77777777" w:rsidR="00FA6D11" w:rsidRPr="00A77490" w:rsidRDefault="00FA6D11">
      <w:pPr>
        <w:rPr>
          <w:lang w:val="sr-Latn-RS"/>
        </w:rPr>
      </w:pPr>
    </w:p>
    <w:sectPr w:rsidR="00FA6D11" w:rsidRPr="00A77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11"/>
    <w:rsid w:val="001C1F26"/>
    <w:rsid w:val="00587090"/>
    <w:rsid w:val="00A77490"/>
    <w:rsid w:val="00A95DD1"/>
    <w:rsid w:val="00F55182"/>
    <w:rsid w:val="00FA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A320F1"/>
  <w15:chartTrackingRefBased/>
  <w15:docId w15:val="{18EB2BA1-2062-3A41-81B6-AF9C157D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1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D11"/>
    <w:pPr>
      <w:ind w:left="708"/>
    </w:pPr>
  </w:style>
  <w:style w:type="character" w:styleId="Emphasis">
    <w:name w:val="Emphasis"/>
    <w:qFormat/>
    <w:rsid w:val="00FA6D11"/>
    <w:rPr>
      <w:i/>
      <w:iCs/>
    </w:rPr>
  </w:style>
  <w:style w:type="table" w:styleId="TableGrid">
    <w:name w:val="Table Grid"/>
    <w:basedOn w:val="TableNormal"/>
    <w:uiPriority w:val="39"/>
    <w:rsid w:val="00A9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2023-08-28T09:32:00Z</dcterms:created>
  <dcterms:modified xsi:type="dcterms:W3CDTF">2023-08-28T10:21:00Z</dcterms:modified>
</cp:coreProperties>
</file>