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A85465" w14:paraId="3858D428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0EE12ED" w14:textId="77777777" w:rsidR="00EB7827" w:rsidRPr="00A85465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7281B"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C7281B"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7281B"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A85465" w14:paraId="693A8DC1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2CFD600" w14:textId="77777777" w:rsidR="00EB7827" w:rsidRPr="00A85465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A51A52D" w14:textId="77777777" w:rsidR="00EB7827" w:rsidRPr="00A85465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A85465" w14:paraId="3DA9EEE4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65D2039" w14:textId="77777777" w:rsidR="00EB7827" w:rsidRPr="00A85465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A85465" w14:paraId="5BE3375B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E85E8" w14:textId="77777777" w:rsidR="00EB7827" w:rsidRPr="00A85465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E977D9"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  <w:r w:rsidR="00611555"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8A3F064" w14:textId="77777777" w:rsidR="00EB7827" w:rsidRPr="00A85465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744A27BB" w14:textId="77777777" w:rsidR="00EB7827" w:rsidRPr="00A85465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A85465" w14:paraId="15F98662" w14:textId="77777777" w:rsidTr="00E20CD1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36CF72CE" w14:textId="77777777" w:rsidR="00EB7827" w:rsidRPr="00A85465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32245DE5" w14:textId="77777777" w:rsidR="00E977D9" w:rsidRPr="00A85465" w:rsidRDefault="00E977D9" w:rsidP="00E977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5465">
              <w:rPr>
                <w:rFonts w:ascii="Times New Roman" w:hAnsi="Times New Roman"/>
                <w:b/>
                <w:sz w:val="24"/>
                <w:szCs w:val="24"/>
              </w:rPr>
              <w:t>UNITÉ  2</w:t>
            </w:r>
          </w:p>
          <w:p w14:paraId="3832F54E" w14:textId="77777777" w:rsidR="00E977D9" w:rsidRPr="00A85465" w:rsidRDefault="00E977D9" w:rsidP="00E977D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/>
                <w:sz w:val="24"/>
                <w:szCs w:val="24"/>
              </w:rPr>
              <w:t>JOYEUX ANNIVERSAIRE</w:t>
            </w:r>
          </w:p>
        </w:tc>
      </w:tr>
      <w:tr w:rsidR="00EB7827" w:rsidRPr="00A85465" w14:paraId="03F831D3" w14:textId="77777777" w:rsidTr="00E20CD1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20A5174C" w14:textId="77777777" w:rsidR="00EB7827" w:rsidRPr="00A85465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37CB0E81" w14:textId="0588EDDE" w:rsidR="008C4EB5" w:rsidRPr="00E20CD1" w:rsidRDefault="00611555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E20CD1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3949A1" w:rsidRPr="00E20CD1">
              <w:rPr>
                <w:rFonts w:ascii="Times New Roman" w:hAnsi="Times New Roman"/>
                <w:b/>
                <w:sz w:val="24"/>
                <w:szCs w:val="24"/>
              </w:rPr>
              <w:t xml:space="preserve">l y a de </w:t>
            </w:r>
            <w:proofErr w:type="spellStart"/>
            <w:r w:rsidR="003949A1" w:rsidRPr="00E20CD1">
              <w:rPr>
                <w:rFonts w:ascii="Times New Roman" w:hAnsi="Times New Roman"/>
                <w:b/>
                <w:sz w:val="24"/>
                <w:szCs w:val="24"/>
              </w:rPr>
              <w:t>l`ambiance</w:t>
            </w:r>
            <w:proofErr w:type="spellEnd"/>
            <w:r w:rsidR="003949A1" w:rsidRPr="00E20C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B7827" w:rsidRPr="00A85465" w14:paraId="0BD4D0AB" w14:textId="77777777" w:rsidTr="00E20CD1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639C1FA7" w14:textId="77777777" w:rsidR="00EB7827" w:rsidRPr="00A85465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30F04005" w14:textId="360931E8" w:rsidR="00611555" w:rsidRPr="00A85465" w:rsidRDefault="00E20CD1" w:rsidP="00E20CD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proofErr w:type="spellStart"/>
            <w:r w:rsidR="00611555"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EB7827" w:rsidRPr="00A85465" w14:paraId="1A4A8473" w14:textId="77777777" w:rsidTr="00E20CD1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7E55E338" w14:textId="77777777" w:rsidR="00EB7827" w:rsidRPr="00A85465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151323A1" w14:textId="77777777" w:rsidR="001827D1" w:rsidRPr="00A85465" w:rsidRDefault="001827D1" w:rsidP="00414F4F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Учен</w:t>
            </w:r>
            <w:r w:rsidR="000F5D5F" w:rsidRPr="00A8546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ик ће бити у стању да опише</w:t>
            </w:r>
            <w:r w:rsidRPr="00A8546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друге користећи описне придеве</w:t>
            </w:r>
            <w:r w:rsidR="000F5D5F" w:rsidRPr="00A8546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; утврђивање употребе презентатива</w:t>
            </w:r>
          </w:p>
        </w:tc>
      </w:tr>
      <w:tr w:rsidR="000F5D5F" w:rsidRPr="00A85465" w14:paraId="028D42D1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7C7E2A8" w14:textId="77777777" w:rsidR="000F5D5F" w:rsidRPr="00A85465" w:rsidRDefault="000F5D5F" w:rsidP="000F5D5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61102A30" w14:textId="77777777" w:rsidR="00E20CD1" w:rsidRDefault="000F5D5F" w:rsidP="00E20CD1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A85465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E20CD1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A4F0753" w14:textId="442F62DB" w:rsidR="000F5D5F" w:rsidRPr="00A85465" w:rsidRDefault="000F5D5F" w:rsidP="00E20CD1">
            <w:pPr>
              <w:pStyle w:val="Normal2"/>
              <w:widowControl/>
              <w:numPr>
                <w:ilvl w:val="0"/>
                <w:numId w:val="8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A85465">
              <w:rPr>
                <w:rFonts w:cs="Times New Roman"/>
                <w:color w:val="auto"/>
                <w:sz w:val="24"/>
                <w:szCs w:val="24"/>
              </w:rPr>
              <w:t>обнављање описних придева</w:t>
            </w:r>
          </w:p>
          <w:p w14:paraId="3C5C40EF" w14:textId="77777777" w:rsidR="00E20CD1" w:rsidRDefault="000F5D5F" w:rsidP="00E20CD1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A85465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E20CD1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4D8A8C9" w14:textId="3A33E8CA" w:rsidR="000F5D5F" w:rsidRPr="00A85465" w:rsidRDefault="000F5D5F" w:rsidP="00E20CD1">
            <w:pPr>
              <w:pStyle w:val="Normal2"/>
              <w:widowControl/>
              <w:numPr>
                <w:ilvl w:val="0"/>
                <w:numId w:val="8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A85465">
              <w:rPr>
                <w:rFonts w:cs="Times New Roman"/>
                <w:color w:val="auto"/>
                <w:sz w:val="24"/>
                <w:szCs w:val="24"/>
              </w:rPr>
              <w:t>развијање свести о изгледу неке особе</w:t>
            </w:r>
          </w:p>
          <w:p w14:paraId="7CAC4155" w14:textId="77777777" w:rsidR="00E20CD1" w:rsidRDefault="000F5D5F" w:rsidP="00E20CD1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A85465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E20CD1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6CFF23F" w14:textId="5520B906" w:rsidR="000F5D5F" w:rsidRPr="00A85465" w:rsidRDefault="000F5D5F" w:rsidP="00E20CD1">
            <w:pPr>
              <w:pStyle w:val="Normal2"/>
              <w:widowControl/>
              <w:numPr>
                <w:ilvl w:val="0"/>
                <w:numId w:val="8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A85465">
              <w:rPr>
                <w:rFonts w:cs="Times New Roman"/>
                <w:color w:val="auto"/>
                <w:sz w:val="24"/>
                <w:szCs w:val="24"/>
              </w:rPr>
              <w:t>развијање способности употребе описних придева у оп</w:t>
            </w:r>
            <w:r w:rsidR="00E20CD1">
              <w:rPr>
                <w:rFonts w:cs="Times New Roman"/>
                <w:color w:val="auto"/>
                <w:sz w:val="24"/>
                <w:szCs w:val="24"/>
                <w:lang w:val="sr-Cyrl-RS"/>
              </w:rPr>
              <w:t>и</w:t>
            </w:r>
            <w:r w:rsidRPr="00A85465">
              <w:rPr>
                <w:rFonts w:cs="Times New Roman"/>
                <w:color w:val="auto"/>
                <w:sz w:val="24"/>
                <w:szCs w:val="24"/>
              </w:rPr>
              <w:t>су личности</w:t>
            </w:r>
          </w:p>
        </w:tc>
      </w:tr>
      <w:tr w:rsidR="001827D1" w:rsidRPr="00A85465" w14:paraId="4BA39B9B" w14:textId="77777777" w:rsidTr="00E20CD1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0048FCEF" w14:textId="77777777" w:rsidR="001827D1" w:rsidRPr="00A85465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D79905A" w14:textId="77777777" w:rsidR="001827D1" w:rsidRPr="00A85465" w:rsidRDefault="001827D1" w:rsidP="00414F4F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proofErr w:type="gramStart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,</w:t>
            </w:r>
            <w:proofErr w:type="gramEnd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индивидулани</w:t>
            </w:r>
            <w:proofErr w:type="spellEnd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, </w:t>
            </w:r>
            <w:proofErr w:type="spellStart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 </w:t>
            </w:r>
            <w:proofErr w:type="spellStart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1827D1" w:rsidRPr="00A85465" w14:paraId="30E648AC" w14:textId="77777777" w:rsidTr="00E20CD1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5E955655" w14:textId="77777777" w:rsidR="001827D1" w:rsidRPr="00A85465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1A3B867" w14:textId="77777777" w:rsidR="001827D1" w:rsidRPr="00A85465" w:rsidRDefault="001827D1" w:rsidP="00414F4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A8546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1827D1" w:rsidRPr="00A85465" w14:paraId="3E9DD7E0" w14:textId="77777777" w:rsidTr="00E20CD1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0D7EAEB4" w14:textId="77777777" w:rsidR="001827D1" w:rsidRPr="00A85465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B20A66F" w14:textId="77777777" w:rsidR="001827D1" w:rsidRPr="00A85465" w:rsidRDefault="001827D1" w:rsidP="00414F4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A8546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1827D1" w:rsidRPr="00A85465" w14:paraId="42B7359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486F8743" w14:textId="77777777" w:rsidR="001827D1" w:rsidRPr="00A85465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95E5387" w14:textId="6947EC47" w:rsidR="001827D1" w:rsidRPr="00A85465" w:rsidRDefault="001827D1" w:rsidP="00414F4F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1827D1" w:rsidRPr="00A85465" w14:paraId="676BAC80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98FA9A4" w14:textId="77777777" w:rsidR="001827D1" w:rsidRPr="00A85465" w:rsidRDefault="001827D1" w:rsidP="001827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A854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1827D1" w:rsidRPr="00A85465" w14:paraId="79506084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28C5A5FC" w14:textId="77777777" w:rsidR="001827D1" w:rsidRPr="00A85465" w:rsidRDefault="001827D1" w:rsidP="001827D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17D7536" w14:textId="77777777" w:rsidR="001827D1" w:rsidRPr="00A85465" w:rsidRDefault="001827D1" w:rsidP="001827D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A69B1" w:rsidRPr="00A85465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7</w:t>
            </w: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256A83D" w14:textId="77777777" w:rsidR="00E20CD1" w:rsidRPr="00E20CD1" w:rsidRDefault="000F5D5F" w:rsidP="00E20CD1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20CD1">
              <w:rPr>
                <w:rFonts w:ascii="Times New Roman" w:hAnsi="Times New Roman"/>
                <w:lang w:val="sr-Cyrl-CS"/>
              </w:rPr>
              <w:t>Наставник</w:t>
            </w:r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увек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на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почетку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часа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прегледа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дома</w:t>
            </w:r>
            <w:proofErr w:type="spellEnd"/>
            <w:r w:rsidRPr="00E20CD1">
              <w:rPr>
                <w:rFonts w:ascii="Times New Roman" w:hAnsi="Times New Roman"/>
                <w:lang w:val="sr-Cyrl-CS"/>
              </w:rPr>
              <w:t>ћ</w:t>
            </w:r>
            <w:r w:rsidRPr="00E20CD1">
              <w:rPr>
                <w:rFonts w:ascii="Times New Roman" w:hAnsi="Times New Roman"/>
              </w:rPr>
              <w:t xml:space="preserve">и </w:t>
            </w:r>
            <w:proofErr w:type="spellStart"/>
            <w:r w:rsidRPr="00E20CD1">
              <w:rPr>
                <w:rFonts w:ascii="Times New Roman" w:hAnsi="Times New Roman"/>
              </w:rPr>
              <w:t>задатак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како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би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имао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повратну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информацију</w:t>
            </w:r>
            <w:proofErr w:type="spellEnd"/>
            <w:r w:rsidRPr="00E20CD1">
              <w:rPr>
                <w:rFonts w:ascii="Times New Roman" w:hAnsi="Times New Roman"/>
              </w:rPr>
              <w:t xml:space="preserve"> о </w:t>
            </w:r>
            <w:proofErr w:type="spellStart"/>
            <w:r w:rsidRPr="00E20CD1">
              <w:rPr>
                <w:rFonts w:ascii="Times New Roman" w:hAnsi="Times New Roman"/>
              </w:rPr>
              <w:t>савладаном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градиву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претходно</w:t>
            </w:r>
            <w:proofErr w:type="spellEnd"/>
            <w:r w:rsidRPr="00E20CD1">
              <w:rPr>
                <w:rFonts w:ascii="Times New Roman" w:hAnsi="Times New Roman"/>
                <w:lang w:val="sr-Cyrl-CS"/>
              </w:rPr>
              <w:t>г</w:t>
            </w:r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час</w:t>
            </w:r>
            <w:proofErr w:type="spellEnd"/>
            <w:r w:rsidRPr="00E20CD1">
              <w:rPr>
                <w:rFonts w:ascii="Times New Roman" w:hAnsi="Times New Roman"/>
                <w:lang w:val="sr-Cyrl-CS"/>
              </w:rPr>
              <w:t>а.</w:t>
            </w:r>
          </w:p>
          <w:p w14:paraId="2D09A899" w14:textId="77777777" w:rsidR="00E20CD1" w:rsidRPr="00E20CD1" w:rsidRDefault="00E20CD1" w:rsidP="00E20CD1">
            <w:pPr>
              <w:jc w:val="both"/>
              <w:rPr>
                <w:rFonts w:ascii="Times New Roman" w:hAnsi="Times New Roman"/>
              </w:rPr>
            </w:pPr>
          </w:p>
          <w:p w14:paraId="1ABA283D" w14:textId="77777777" w:rsidR="00E20CD1" w:rsidRPr="00E20CD1" w:rsidRDefault="000F5D5F" w:rsidP="00E20CD1">
            <w:pPr>
              <w:jc w:val="both"/>
              <w:rPr>
                <w:rFonts w:ascii="Times New Roman" w:hAnsi="Times New Roman"/>
                <w:lang w:val="sr-Cyrl-CS"/>
              </w:rPr>
            </w:pPr>
            <w:proofErr w:type="spellStart"/>
            <w:r w:rsidRPr="00E20CD1">
              <w:rPr>
                <w:rFonts w:ascii="Times New Roman" w:hAnsi="Times New Roman"/>
              </w:rPr>
              <w:t>Затим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ученици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исто</w:t>
            </w:r>
            <w:proofErr w:type="spellEnd"/>
            <w:r w:rsidRPr="00E20CD1">
              <w:rPr>
                <w:rFonts w:ascii="Times New Roman" w:hAnsi="Times New Roman"/>
              </w:rPr>
              <w:t xml:space="preserve"> у </w:t>
            </w:r>
            <w:proofErr w:type="spellStart"/>
            <w:r w:rsidRPr="00E20CD1">
              <w:rPr>
                <w:rFonts w:ascii="Times New Roman" w:hAnsi="Times New Roman"/>
              </w:rPr>
              <w:t>радним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свескама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попуњавају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табелу</w:t>
            </w:r>
            <w:proofErr w:type="spellEnd"/>
            <w:r w:rsidRPr="00E20CD1">
              <w:rPr>
                <w:rFonts w:ascii="Times New Roman" w:hAnsi="Times New Roman"/>
              </w:rPr>
              <w:t xml:space="preserve"> у </w:t>
            </w:r>
            <w:proofErr w:type="spellStart"/>
            <w:r w:rsidRPr="00E20CD1">
              <w:rPr>
                <w:rFonts w:ascii="Times New Roman" w:hAnsi="Times New Roman"/>
              </w:rPr>
              <w:t>задатку</w:t>
            </w:r>
            <w:proofErr w:type="spellEnd"/>
            <w:r w:rsidRPr="00E20CD1">
              <w:rPr>
                <w:rFonts w:ascii="Times New Roman" w:hAnsi="Times New Roman"/>
              </w:rPr>
              <w:t xml:space="preserve"> 8, </w:t>
            </w:r>
            <w:proofErr w:type="spellStart"/>
            <w:r w:rsidRPr="00E20CD1">
              <w:rPr>
                <w:rFonts w:ascii="Times New Roman" w:hAnsi="Times New Roman"/>
              </w:rPr>
              <w:t>на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страни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број</w:t>
            </w:r>
            <w:proofErr w:type="spellEnd"/>
            <w:r w:rsidRPr="00E20CD1">
              <w:rPr>
                <w:rFonts w:ascii="Times New Roman" w:hAnsi="Times New Roman"/>
              </w:rPr>
              <w:t xml:space="preserve"> 23. </w:t>
            </w:r>
            <w:proofErr w:type="spellStart"/>
            <w:r w:rsidRPr="00E20CD1">
              <w:rPr>
                <w:rFonts w:ascii="Times New Roman" w:hAnsi="Times New Roman"/>
              </w:rPr>
              <w:t>Од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мушког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рода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придева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треба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направити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женски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род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придева</w:t>
            </w:r>
            <w:proofErr w:type="spellEnd"/>
            <w:r w:rsidRPr="00E20CD1">
              <w:rPr>
                <w:rFonts w:ascii="Times New Roman" w:hAnsi="Times New Roman"/>
              </w:rPr>
              <w:t>.</w:t>
            </w:r>
          </w:p>
          <w:p w14:paraId="77B4D396" w14:textId="77777777" w:rsidR="00E20CD1" w:rsidRPr="00E20CD1" w:rsidRDefault="00E20CD1" w:rsidP="00E20CD1">
            <w:pPr>
              <w:jc w:val="both"/>
              <w:rPr>
                <w:rFonts w:ascii="Times New Roman" w:hAnsi="Times New Roman"/>
              </w:rPr>
            </w:pPr>
          </w:p>
          <w:p w14:paraId="2EE4B68A" w14:textId="72A67A75" w:rsidR="000F5D5F" w:rsidRPr="00E20CD1" w:rsidRDefault="000F5D5F" w:rsidP="00E20CD1">
            <w:pPr>
              <w:jc w:val="both"/>
              <w:rPr>
                <w:rFonts w:ascii="Times New Roman" w:hAnsi="Times New Roman"/>
                <w:lang w:val="sr-Cyrl-CS"/>
              </w:rPr>
            </w:pPr>
            <w:proofErr w:type="spellStart"/>
            <w:r w:rsidRPr="00E20CD1">
              <w:rPr>
                <w:rFonts w:ascii="Times New Roman" w:hAnsi="Times New Roman"/>
              </w:rPr>
              <w:t>Очекивани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одговори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ученика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би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требали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да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буду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ови</w:t>
            </w:r>
            <w:proofErr w:type="spellEnd"/>
            <w:r w:rsidRPr="00E20CD1">
              <w:rPr>
                <w:rFonts w:ascii="Times New Roman" w:hAnsi="Times New Roman"/>
              </w:rPr>
              <w:t xml:space="preserve">: </w:t>
            </w:r>
          </w:p>
          <w:p w14:paraId="173BAA19" w14:textId="77777777" w:rsidR="000F5D5F" w:rsidRPr="00E20CD1" w:rsidRDefault="000F5D5F" w:rsidP="00414F4F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E20CD1">
              <w:rPr>
                <w:rFonts w:ascii="Times New Roman" w:hAnsi="Times New Roman"/>
                <w:i/>
                <w:lang w:val="fr-FR"/>
              </w:rPr>
              <w:t>Blond- blonde</w:t>
            </w:r>
            <w:bookmarkStart w:id="0" w:name="_GoBack"/>
            <w:bookmarkEnd w:id="0"/>
          </w:p>
          <w:p w14:paraId="66F92C04" w14:textId="77777777" w:rsidR="000F5D5F" w:rsidRPr="00E20CD1" w:rsidRDefault="000F5D5F" w:rsidP="00414F4F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proofErr w:type="spellStart"/>
            <w:r w:rsidRPr="00E20CD1">
              <w:rPr>
                <w:rFonts w:ascii="Times New Roman" w:hAnsi="Times New Roman"/>
                <w:i/>
                <w:lang w:val="fr-FR"/>
              </w:rPr>
              <w:t>Grand-grande</w:t>
            </w:r>
            <w:proofErr w:type="spellEnd"/>
          </w:p>
          <w:p w14:paraId="001A725E" w14:textId="77777777" w:rsidR="000F5D5F" w:rsidRPr="00E20CD1" w:rsidRDefault="000F5D5F" w:rsidP="00414F4F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E20CD1">
              <w:rPr>
                <w:rFonts w:ascii="Times New Roman" w:hAnsi="Times New Roman"/>
                <w:i/>
                <w:lang w:val="fr-FR"/>
              </w:rPr>
              <w:t>Brun-brune</w:t>
            </w:r>
          </w:p>
          <w:p w14:paraId="11A23C9E" w14:textId="77777777" w:rsidR="000F5D5F" w:rsidRPr="00E20CD1" w:rsidRDefault="000F5D5F" w:rsidP="00414F4F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E20CD1">
              <w:rPr>
                <w:rFonts w:ascii="Times New Roman" w:hAnsi="Times New Roman"/>
                <w:i/>
                <w:lang w:val="fr-FR"/>
              </w:rPr>
              <w:t>Bouclé- bouclée</w:t>
            </w:r>
          </w:p>
          <w:p w14:paraId="17FC4348" w14:textId="77777777" w:rsidR="000F5D5F" w:rsidRPr="00E20CD1" w:rsidRDefault="000F5D5F" w:rsidP="00414F4F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E20CD1">
              <w:rPr>
                <w:rFonts w:ascii="Times New Roman" w:hAnsi="Times New Roman"/>
                <w:i/>
                <w:lang w:val="fr-FR"/>
              </w:rPr>
              <w:t>Court-courte</w:t>
            </w:r>
          </w:p>
          <w:p w14:paraId="43ADE6BF" w14:textId="77777777" w:rsidR="000F5D5F" w:rsidRPr="00E20CD1" w:rsidRDefault="000F5D5F" w:rsidP="00414F4F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E20CD1">
              <w:rPr>
                <w:rFonts w:ascii="Times New Roman" w:hAnsi="Times New Roman"/>
                <w:i/>
                <w:lang w:val="fr-FR"/>
              </w:rPr>
              <w:t>Vert-verte</w:t>
            </w:r>
          </w:p>
          <w:p w14:paraId="017A0543" w14:textId="77777777" w:rsidR="000F5D5F" w:rsidRPr="00E20CD1" w:rsidRDefault="000F5D5F" w:rsidP="00414F4F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E20CD1">
              <w:rPr>
                <w:rFonts w:ascii="Times New Roman" w:hAnsi="Times New Roman"/>
                <w:i/>
                <w:lang w:val="fr-FR"/>
              </w:rPr>
              <w:t>Laid-laide</w:t>
            </w:r>
          </w:p>
          <w:p w14:paraId="41289928" w14:textId="77777777" w:rsidR="000F5D5F" w:rsidRPr="00E20CD1" w:rsidRDefault="000F5D5F" w:rsidP="00414F4F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E20CD1">
              <w:rPr>
                <w:rFonts w:ascii="Times New Roman" w:hAnsi="Times New Roman"/>
                <w:i/>
                <w:lang w:val="fr-FR"/>
              </w:rPr>
              <w:t>Frisé-frisée</w:t>
            </w:r>
          </w:p>
          <w:p w14:paraId="1610DB30" w14:textId="77777777" w:rsidR="00E20CD1" w:rsidRPr="00E20CD1" w:rsidRDefault="00E20CD1" w:rsidP="00E20CD1">
            <w:pPr>
              <w:jc w:val="both"/>
              <w:rPr>
                <w:rFonts w:ascii="Times New Roman" w:hAnsi="Times New Roman"/>
              </w:rPr>
            </w:pPr>
          </w:p>
          <w:p w14:paraId="16A955E1" w14:textId="0E3574CE" w:rsidR="001827D1" w:rsidRPr="00A85465" w:rsidRDefault="000F5D5F" w:rsidP="00E20C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0CD1">
              <w:rPr>
                <w:rFonts w:ascii="Times New Roman" w:hAnsi="Times New Roman"/>
              </w:rPr>
              <w:t>Наставник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ученицима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објашњава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да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код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придева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r w:rsidRPr="00E20CD1">
              <w:rPr>
                <w:rFonts w:ascii="Times New Roman" w:hAnsi="Times New Roman"/>
                <w:i/>
                <w:lang w:val="fr-FR"/>
              </w:rPr>
              <w:t xml:space="preserve">raide, </w:t>
            </w:r>
            <w:proofErr w:type="spellStart"/>
            <w:r w:rsidRPr="00E20CD1">
              <w:rPr>
                <w:rFonts w:ascii="Times New Roman" w:hAnsi="Times New Roman"/>
              </w:rPr>
              <w:t>мушки</w:t>
            </w:r>
            <w:proofErr w:type="spellEnd"/>
            <w:r w:rsidRPr="00E20CD1">
              <w:rPr>
                <w:rFonts w:ascii="Times New Roman" w:hAnsi="Times New Roman"/>
              </w:rPr>
              <w:t xml:space="preserve"> и </w:t>
            </w:r>
            <w:proofErr w:type="spellStart"/>
            <w:r w:rsidRPr="00E20CD1">
              <w:rPr>
                <w:rFonts w:ascii="Times New Roman" w:hAnsi="Times New Roman"/>
              </w:rPr>
              <w:t>женски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род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имају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исти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облик</w:t>
            </w:r>
            <w:proofErr w:type="spellEnd"/>
            <w:r w:rsidRPr="00E20CD1">
              <w:rPr>
                <w:rFonts w:ascii="Times New Roman" w:hAnsi="Times New Roman"/>
              </w:rPr>
              <w:t xml:space="preserve">, </w:t>
            </w:r>
            <w:proofErr w:type="spellStart"/>
            <w:r w:rsidRPr="00E20CD1">
              <w:rPr>
                <w:rFonts w:ascii="Times New Roman" w:hAnsi="Times New Roman"/>
              </w:rPr>
              <w:t>док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код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придева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r w:rsidRPr="00E20CD1">
              <w:rPr>
                <w:rFonts w:ascii="Times New Roman" w:hAnsi="Times New Roman"/>
                <w:i/>
                <w:lang w:val="fr-FR"/>
              </w:rPr>
              <w:t xml:space="preserve">long, roux, beau </w:t>
            </w:r>
            <w:proofErr w:type="spellStart"/>
            <w:r w:rsidRPr="00E20CD1">
              <w:rPr>
                <w:rFonts w:ascii="Times New Roman" w:hAnsi="Times New Roman"/>
              </w:rPr>
              <w:t>женски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род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придева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има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облик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r w:rsidRPr="00E20CD1">
              <w:rPr>
                <w:rFonts w:ascii="Times New Roman" w:hAnsi="Times New Roman"/>
                <w:i/>
                <w:lang w:val="fr-FR"/>
              </w:rPr>
              <w:t>longue, rousse, belle.</w:t>
            </w:r>
          </w:p>
        </w:tc>
      </w:tr>
    </w:tbl>
    <w:p w14:paraId="1B93A89C" w14:textId="77777777" w:rsidR="00EB7827" w:rsidRPr="00A85465" w:rsidRDefault="00EB7827">
      <w:pPr>
        <w:rPr>
          <w:rFonts w:ascii="Times New Roman" w:hAnsi="Times New Roman"/>
          <w:sz w:val="24"/>
          <w:szCs w:val="24"/>
        </w:rPr>
      </w:pPr>
    </w:p>
    <w:p w14:paraId="0AB81781" w14:textId="77777777" w:rsidR="00993D4C" w:rsidRPr="00A85465" w:rsidRDefault="00993D4C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65"/>
        <w:gridCol w:w="7660"/>
      </w:tblGrid>
      <w:tr w:rsidR="00EB7827" w:rsidRPr="00A85465" w14:paraId="10E18D67" w14:textId="77777777" w:rsidTr="00E20CD1">
        <w:trPr>
          <w:trHeight w:val="6375"/>
          <w:jc w:val="center"/>
        </w:trPr>
        <w:tc>
          <w:tcPr>
            <w:tcW w:w="2065" w:type="dxa"/>
            <w:shd w:val="clear" w:color="auto" w:fill="FFFFFF"/>
          </w:tcPr>
          <w:p w14:paraId="536A777E" w14:textId="77777777" w:rsidR="00EB7827" w:rsidRPr="00A85465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36770F7D" w14:textId="77777777" w:rsidR="00EB7827" w:rsidRPr="00A85465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A85465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3A69B1" w:rsidRPr="00A85465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3</w:t>
            </w: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/>
          </w:tcPr>
          <w:p w14:paraId="00C26AD9" w14:textId="33CEBF01" w:rsidR="00242321" w:rsidRPr="00E20CD1" w:rsidRDefault="00CC4A93" w:rsidP="00BD3B3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E20CD1">
              <w:rPr>
                <w:rFonts w:ascii="Times New Roman" w:hAnsi="Times New Roman"/>
                <w:b/>
                <w:color w:val="000000"/>
                <w:lang w:eastAsia="sr-Latn-CS"/>
              </w:rPr>
              <w:t>Уџбеник</w:t>
            </w:r>
            <w:proofErr w:type="spellEnd"/>
            <w:r w:rsidRPr="00E20CD1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, </w:t>
            </w:r>
            <w:proofErr w:type="spellStart"/>
            <w:r w:rsidRPr="00E20CD1">
              <w:rPr>
                <w:rFonts w:ascii="Times New Roman" w:hAnsi="Times New Roman"/>
                <w:b/>
                <w:color w:val="000000"/>
                <w:lang w:eastAsia="sr-Latn-CS"/>
              </w:rPr>
              <w:t>страна</w:t>
            </w:r>
            <w:proofErr w:type="spellEnd"/>
            <w:r w:rsidRPr="00E20CD1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27, 3.</w:t>
            </w:r>
            <w:r w:rsidR="00E20CD1" w:rsidRPr="00E20CD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  <w:b/>
                <w:color w:val="000000"/>
                <w:lang w:eastAsia="sr-Latn-CS"/>
              </w:rPr>
              <w:t>задатак</w:t>
            </w:r>
            <w:proofErr w:type="spellEnd"/>
          </w:p>
          <w:p w14:paraId="3D89B7FC" w14:textId="77777777" w:rsidR="00CC4A93" w:rsidRPr="00E20CD1" w:rsidRDefault="00CC4A93" w:rsidP="00BD3B3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1D965812" w14:textId="77777777" w:rsidR="00E20CD1" w:rsidRPr="00E20CD1" w:rsidRDefault="00CC4A93" w:rsidP="00E20CD1">
            <w:pPr>
              <w:jc w:val="both"/>
              <w:rPr>
                <w:rFonts w:ascii="Times New Roman" w:hAnsi="Times New Roman"/>
              </w:rPr>
            </w:pPr>
            <w:r w:rsidRPr="00E20CD1">
              <w:rPr>
                <w:rFonts w:ascii="Times New Roman" w:hAnsi="Times New Roman"/>
                <w:lang w:val="sr-Cyrl-CS"/>
              </w:rPr>
              <w:t xml:space="preserve">Наставник </w:t>
            </w:r>
            <w:proofErr w:type="spellStart"/>
            <w:r w:rsidRPr="00E20CD1">
              <w:rPr>
                <w:rFonts w:ascii="Times New Roman" w:hAnsi="Times New Roman"/>
              </w:rPr>
              <w:t>позове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ученике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да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отворе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уџбенике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на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страни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број</w:t>
            </w:r>
            <w:proofErr w:type="spellEnd"/>
            <w:r w:rsidRPr="00E20CD1">
              <w:rPr>
                <w:rFonts w:ascii="Times New Roman" w:hAnsi="Times New Roman"/>
              </w:rPr>
              <w:t xml:space="preserve"> 27.</w:t>
            </w:r>
          </w:p>
          <w:p w14:paraId="1EC90337" w14:textId="77777777" w:rsidR="00E20CD1" w:rsidRPr="00E20CD1" w:rsidRDefault="00E20CD1" w:rsidP="00E20CD1">
            <w:pPr>
              <w:jc w:val="both"/>
              <w:rPr>
                <w:rFonts w:ascii="Times New Roman" w:hAnsi="Times New Roman"/>
              </w:rPr>
            </w:pPr>
          </w:p>
          <w:p w14:paraId="2BACEF2C" w14:textId="77777777" w:rsidR="00E20CD1" w:rsidRPr="00E20CD1" w:rsidRDefault="00CC4A93" w:rsidP="00E20CD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20CD1">
              <w:rPr>
                <w:rFonts w:ascii="Times New Roman" w:hAnsi="Times New Roman"/>
              </w:rPr>
              <w:t>Пажљиво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слушају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два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диајлога</w:t>
            </w:r>
            <w:proofErr w:type="spellEnd"/>
            <w:r w:rsidRPr="00E20CD1">
              <w:rPr>
                <w:rFonts w:ascii="Times New Roman" w:hAnsi="Times New Roman"/>
              </w:rPr>
              <w:t xml:space="preserve"> и </w:t>
            </w:r>
            <w:proofErr w:type="spellStart"/>
            <w:r w:rsidRPr="00E20CD1">
              <w:rPr>
                <w:rFonts w:ascii="Times New Roman" w:hAnsi="Times New Roman"/>
              </w:rPr>
              <w:t>потребно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је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да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пронађу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особе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слике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које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учествују</w:t>
            </w:r>
            <w:proofErr w:type="spellEnd"/>
            <w:r w:rsidRPr="00E20CD1">
              <w:rPr>
                <w:rFonts w:ascii="Times New Roman" w:hAnsi="Times New Roman"/>
              </w:rPr>
              <w:t xml:space="preserve"> у </w:t>
            </w:r>
            <w:proofErr w:type="spellStart"/>
            <w:r w:rsidRPr="00E20CD1">
              <w:rPr>
                <w:rFonts w:ascii="Times New Roman" w:hAnsi="Times New Roman"/>
              </w:rPr>
              <w:t>том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дијалогу</w:t>
            </w:r>
            <w:proofErr w:type="spellEnd"/>
            <w:r w:rsidRPr="00E20CD1">
              <w:rPr>
                <w:rFonts w:ascii="Times New Roman" w:hAnsi="Times New Roman"/>
              </w:rPr>
              <w:t xml:space="preserve">, </w:t>
            </w:r>
            <w:proofErr w:type="spellStart"/>
            <w:r w:rsidRPr="00E20CD1">
              <w:rPr>
                <w:rFonts w:ascii="Times New Roman" w:hAnsi="Times New Roman"/>
              </w:rPr>
              <w:t>али</w:t>
            </w:r>
            <w:proofErr w:type="spellEnd"/>
            <w:r w:rsidRPr="00E20CD1">
              <w:rPr>
                <w:rFonts w:ascii="Times New Roman" w:hAnsi="Times New Roman"/>
              </w:rPr>
              <w:t xml:space="preserve"> и </w:t>
            </w:r>
            <w:proofErr w:type="spellStart"/>
            <w:r w:rsidRPr="00E20CD1">
              <w:rPr>
                <w:rFonts w:ascii="Times New Roman" w:hAnsi="Times New Roman"/>
              </w:rPr>
              <w:t>да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одговоре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на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питања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која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су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E20CD1">
              <w:rPr>
                <w:rFonts w:ascii="Times New Roman" w:hAnsi="Times New Roman"/>
              </w:rPr>
              <w:t>им</w:t>
            </w:r>
            <w:proofErr w:type="spellEnd"/>
            <w:r w:rsidRPr="00E20CD1">
              <w:rPr>
                <w:rFonts w:ascii="Times New Roman" w:hAnsi="Times New Roman"/>
              </w:rPr>
              <w:t xml:space="preserve">  </w:t>
            </w:r>
            <w:proofErr w:type="spellStart"/>
            <w:r w:rsidRPr="00E20CD1">
              <w:rPr>
                <w:rFonts w:ascii="Times New Roman" w:hAnsi="Times New Roman"/>
              </w:rPr>
              <w:t>постављена</w:t>
            </w:r>
            <w:proofErr w:type="spellEnd"/>
            <w:proofErr w:type="gramEnd"/>
            <w:r w:rsidRPr="00E20CD1">
              <w:rPr>
                <w:rFonts w:ascii="Times New Roman" w:hAnsi="Times New Roman"/>
              </w:rPr>
              <w:t>.</w:t>
            </w:r>
          </w:p>
          <w:p w14:paraId="182113A9" w14:textId="77777777" w:rsidR="00E20CD1" w:rsidRPr="00E20CD1" w:rsidRDefault="00E20CD1" w:rsidP="00E20CD1">
            <w:pPr>
              <w:jc w:val="both"/>
              <w:rPr>
                <w:rFonts w:ascii="Times New Roman" w:hAnsi="Times New Roman"/>
              </w:rPr>
            </w:pPr>
          </w:p>
          <w:p w14:paraId="153CF897" w14:textId="77777777" w:rsidR="00E20CD1" w:rsidRPr="00E20CD1" w:rsidRDefault="00CC4A93" w:rsidP="00E20CD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20CD1">
              <w:rPr>
                <w:rFonts w:ascii="Times New Roman" w:hAnsi="Times New Roman"/>
              </w:rPr>
              <w:t>Користећи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придеве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који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су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им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дати</w:t>
            </w:r>
            <w:proofErr w:type="spellEnd"/>
            <w:r w:rsidRPr="00E20CD1">
              <w:rPr>
                <w:rFonts w:ascii="Times New Roman" w:hAnsi="Times New Roman"/>
              </w:rPr>
              <w:t xml:space="preserve"> у </w:t>
            </w:r>
            <w:proofErr w:type="spellStart"/>
            <w:r w:rsidRPr="00E20CD1">
              <w:rPr>
                <w:rFonts w:ascii="Times New Roman" w:hAnsi="Times New Roman"/>
              </w:rPr>
              <w:t>правоугаонику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на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дну</w:t>
            </w:r>
            <w:proofErr w:type="spellEnd"/>
            <w:r w:rsidRPr="00E20CD1">
              <w:rPr>
                <w:rFonts w:ascii="Times New Roman" w:hAnsi="Times New Roman"/>
              </w:rPr>
              <w:t xml:space="preserve"> 27.</w:t>
            </w:r>
            <w:r w:rsidR="00E20CD1" w:rsidRPr="00E20CD1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странице</w:t>
            </w:r>
            <w:proofErr w:type="spellEnd"/>
            <w:r w:rsidRPr="00E20CD1">
              <w:rPr>
                <w:rFonts w:ascii="Times New Roman" w:hAnsi="Times New Roman"/>
              </w:rPr>
              <w:t xml:space="preserve">, </w:t>
            </w:r>
            <w:proofErr w:type="spellStart"/>
            <w:r w:rsidRPr="00E20CD1">
              <w:rPr>
                <w:rFonts w:ascii="Times New Roman" w:hAnsi="Times New Roman"/>
              </w:rPr>
              <w:t>ученици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описују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ликове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који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налазе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на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прослави</w:t>
            </w:r>
            <w:proofErr w:type="spellEnd"/>
            <w:r w:rsidRPr="00E20CD1">
              <w:rPr>
                <w:rFonts w:ascii="Times New Roman" w:hAnsi="Times New Roman"/>
              </w:rPr>
              <w:t xml:space="preserve">: </w:t>
            </w:r>
            <w:r w:rsidRPr="00E20CD1">
              <w:rPr>
                <w:rFonts w:ascii="Times New Roman" w:hAnsi="Times New Roman"/>
                <w:i/>
              </w:rPr>
              <w:t xml:space="preserve">Thomas, </w:t>
            </w:r>
            <w:proofErr w:type="spellStart"/>
            <w:r w:rsidRPr="00E20CD1">
              <w:rPr>
                <w:rFonts w:ascii="Times New Roman" w:hAnsi="Times New Roman"/>
                <w:i/>
              </w:rPr>
              <w:t>Léa</w:t>
            </w:r>
            <w:proofErr w:type="spellEnd"/>
            <w:r w:rsidRPr="00E20CD1">
              <w:rPr>
                <w:rFonts w:ascii="Times New Roman" w:hAnsi="Times New Roman"/>
                <w:i/>
              </w:rPr>
              <w:t>, Agathe…</w:t>
            </w:r>
          </w:p>
          <w:p w14:paraId="6F29B5DB" w14:textId="77777777" w:rsidR="00E20CD1" w:rsidRPr="00E20CD1" w:rsidRDefault="00E20CD1" w:rsidP="00E20CD1">
            <w:pPr>
              <w:jc w:val="both"/>
              <w:rPr>
                <w:rFonts w:ascii="Times New Roman" w:hAnsi="Times New Roman"/>
              </w:rPr>
            </w:pPr>
          </w:p>
          <w:p w14:paraId="50556E00" w14:textId="77777777" w:rsidR="00E20CD1" w:rsidRPr="00E20CD1" w:rsidRDefault="00CC4A93" w:rsidP="00E20CD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20CD1">
              <w:rPr>
                <w:rFonts w:ascii="Times New Roman" w:hAnsi="Times New Roman"/>
              </w:rPr>
              <w:t>Наставник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труди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да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објасни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све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речи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које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су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E20CD1">
              <w:rPr>
                <w:rFonts w:ascii="Times New Roman" w:hAnsi="Times New Roman"/>
              </w:rPr>
              <w:t>непознате</w:t>
            </w:r>
            <w:proofErr w:type="spellEnd"/>
            <w:r w:rsidRPr="00E20CD1">
              <w:rPr>
                <w:rFonts w:ascii="Times New Roman" w:hAnsi="Times New Roman"/>
              </w:rPr>
              <w:t xml:space="preserve"> ,</w:t>
            </w:r>
            <w:proofErr w:type="gram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те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тако</w:t>
            </w:r>
            <w:proofErr w:type="spellEnd"/>
            <w:r w:rsidRPr="00E20CD1">
              <w:rPr>
                <w:rFonts w:ascii="Times New Roman" w:hAnsi="Times New Roman"/>
              </w:rPr>
              <w:t xml:space="preserve"> и </w:t>
            </w:r>
            <w:proofErr w:type="spellStart"/>
            <w:r w:rsidRPr="00E20CD1">
              <w:rPr>
                <w:rFonts w:ascii="Times New Roman" w:hAnsi="Times New Roman"/>
              </w:rPr>
              <w:t>реч</w:t>
            </w:r>
            <w:proofErr w:type="spellEnd"/>
            <w:r w:rsidRPr="00E20CD1">
              <w:rPr>
                <w:rFonts w:ascii="Times New Roman" w:hAnsi="Times New Roman"/>
              </w:rPr>
              <w:t xml:space="preserve">: </w:t>
            </w:r>
            <w:r w:rsidRPr="00E20CD1">
              <w:rPr>
                <w:rFonts w:ascii="Times New Roman" w:hAnsi="Times New Roman"/>
                <w:i/>
              </w:rPr>
              <w:t xml:space="preserve">les </w:t>
            </w:r>
            <w:proofErr w:type="spellStart"/>
            <w:r w:rsidRPr="00E20CD1">
              <w:rPr>
                <w:rFonts w:ascii="Times New Roman" w:hAnsi="Times New Roman"/>
                <w:i/>
              </w:rPr>
              <w:t>potins</w:t>
            </w:r>
            <w:proofErr w:type="spellEnd"/>
            <w:r w:rsidRPr="00E20CD1">
              <w:rPr>
                <w:rFonts w:ascii="Times New Roman" w:hAnsi="Times New Roman"/>
                <w:i/>
              </w:rPr>
              <w:t xml:space="preserve"> de la fête. </w:t>
            </w:r>
            <w:proofErr w:type="spellStart"/>
            <w:r w:rsidRPr="00E20CD1">
              <w:rPr>
                <w:rFonts w:ascii="Times New Roman" w:hAnsi="Times New Roman"/>
              </w:rPr>
              <w:t>Уз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трачеве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свакако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иде</w:t>
            </w:r>
            <w:proofErr w:type="spellEnd"/>
            <w:r w:rsidRPr="00E20CD1">
              <w:rPr>
                <w:rFonts w:ascii="Times New Roman" w:hAnsi="Times New Roman"/>
              </w:rPr>
              <w:t xml:space="preserve"> и </w:t>
            </w:r>
            <w:proofErr w:type="spellStart"/>
            <w:r w:rsidRPr="00E20CD1">
              <w:rPr>
                <w:rFonts w:ascii="Times New Roman" w:hAnsi="Times New Roman"/>
              </w:rPr>
              <w:t>описивање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E20CD1">
              <w:rPr>
                <w:rFonts w:ascii="Times New Roman" w:hAnsi="Times New Roman"/>
              </w:rPr>
              <w:t>некога</w:t>
            </w:r>
            <w:proofErr w:type="spellEnd"/>
            <w:r w:rsidRPr="00E20CD1">
              <w:rPr>
                <w:rFonts w:ascii="Times New Roman" w:hAnsi="Times New Roman"/>
              </w:rPr>
              <w:t xml:space="preserve"> ,</w:t>
            </w:r>
            <w:proofErr w:type="gram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карикирање</w:t>
            </w:r>
            <w:proofErr w:type="spellEnd"/>
            <w:r w:rsidRPr="00E20CD1">
              <w:rPr>
                <w:rFonts w:ascii="Times New Roman" w:hAnsi="Times New Roman"/>
              </w:rPr>
              <w:t xml:space="preserve"> и </w:t>
            </w:r>
            <w:proofErr w:type="spellStart"/>
            <w:r w:rsidRPr="00E20CD1">
              <w:rPr>
                <w:rFonts w:ascii="Times New Roman" w:hAnsi="Times New Roman"/>
              </w:rPr>
              <w:t>сл</w:t>
            </w:r>
            <w:proofErr w:type="spellEnd"/>
            <w:r w:rsidRPr="00E20CD1">
              <w:rPr>
                <w:rFonts w:ascii="Times New Roman" w:hAnsi="Times New Roman"/>
              </w:rPr>
              <w:t>.</w:t>
            </w:r>
          </w:p>
          <w:p w14:paraId="11C11577" w14:textId="77777777" w:rsidR="00E20CD1" w:rsidRPr="00E20CD1" w:rsidRDefault="00E20CD1" w:rsidP="00E20CD1">
            <w:pPr>
              <w:jc w:val="both"/>
              <w:rPr>
                <w:rFonts w:ascii="Times New Roman" w:hAnsi="Times New Roman"/>
              </w:rPr>
            </w:pPr>
          </w:p>
          <w:p w14:paraId="4B43122E" w14:textId="77777777" w:rsidR="00E20CD1" w:rsidRPr="00E20CD1" w:rsidRDefault="00CC4A93" w:rsidP="00E20CD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20CD1">
              <w:rPr>
                <w:rFonts w:ascii="Times New Roman" w:hAnsi="Times New Roman"/>
              </w:rPr>
              <w:t>Наставник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труди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да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сваки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ученик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учествује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на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часу</w:t>
            </w:r>
            <w:proofErr w:type="spellEnd"/>
            <w:r w:rsidRPr="00E20CD1">
              <w:rPr>
                <w:rFonts w:ascii="Times New Roman" w:hAnsi="Times New Roman"/>
              </w:rPr>
              <w:t xml:space="preserve">. </w:t>
            </w:r>
            <w:proofErr w:type="spellStart"/>
            <w:r w:rsidRPr="00E20CD1">
              <w:rPr>
                <w:rFonts w:ascii="Times New Roman" w:hAnsi="Times New Roman"/>
              </w:rPr>
              <w:t>Затим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ће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писмено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свако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од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ученика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описати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друга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којим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седи</w:t>
            </w:r>
            <w:proofErr w:type="spellEnd"/>
            <w:r w:rsidRPr="00E20CD1">
              <w:rPr>
                <w:rFonts w:ascii="Times New Roman" w:hAnsi="Times New Roman"/>
              </w:rPr>
              <w:t xml:space="preserve">, </w:t>
            </w:r>
            <w:proofErr w:type="spellStart"/>
            <w:r w:rsidRPr="00E20CD1">
              <w:rPr>
                <w:rFonts w:ascii="Times New Roman" w:hAnsi="Times New Roman"/>
              </w:rPr>
              <w:t>користећи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што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више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описних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придева</w:t>
            </w:r>
            <w:proofErr w:type="spellEnd"/>
            <w:r w:rsidRPr="00E20CD1">
              <w:rPr>
                <w:rFonts w:ascii="Times New Roman" w:hAnsi="Times New Roman"/>
              </w:rPr>
              <w:t xml:space="preserve">. </w:t>
            </w:r>
            <w:proofErr w:type="spellStart"/>
            <w:r w:rsidRPr="00E20CD1">
              <w:rPr>
                <w:rFonts w:ascii="Times New Roman" w:hAnsi="Times New Roman"/>
              </w:rPr>
              <w:t>Ученици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ће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своје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радове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усмено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излагати</w:t>
            </w:r>
            <w:proofErr w:type="spellEnd"/>
            <w:r w:rsidRPr="00E20CD1">
              <w:rPr>
                <w:rFonts w:ascii="Times New Roman" w:hAnsi="Times New Roman"/>
              </w:rPr>
              <w:t xml:space="preserve">. </w:t>
            </w:r>
            <w:proofErr w:type="spellStart"/>
            <w:r w:rsidRPr="00E20CD1">
              <w:rPr>
                <w:rFonts w:ascii="Times New Roman" w:hAnsi="Times New Roman"/>
              </w:rPr>
              <w:t>Наставник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труди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да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сваки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ученик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учествује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на</w:t>
            </w:r>
            <w:proofErr w:type="spellEnd"/>
            <w:r w:rsidRPr="00E20CD1">
              <w:rPr>
                <w:rFonts w:ascii="Times New Roman" w:hAnsi="Times New Roman"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</w:rPr>
              <w:t>часу</w:t>
            </w:r>
            <w:proofErr w:type="spellEnd"/>
            <w:r w:rsidRPr="00E20CD1">
              <w:rPr>
                <w:rFonts w:ascii="Times New Roman" w:hAnsi="Times New Roman"/>
              </w:rPr>
              <w:t xml:space="preserve">. </w:t>
            </w:r>
          </w:p>
          <w:p w14:paraId="6B9FE1EF" w14:textId="77777777" w:rsidR="00E20CD1" w:rsidRPr="00E20CD1" w:rsidRDefault="00E20CD1" w:rsidP="00E20CD1">
            <w:pPr>
              <w:jc w:val="both"/>
              <w:rPr>
                <w:rFonts w:ascii="Times New Roman" w:hAnsi="Times New Roman"/>
              </w:rPr>
            </w:pPr>
          </w:p>
          <w:p w14:paraId="31118866" w14:textId="03639FB9" w:rsidR="00044E7C" w:rsidRPr="00E20CD1" w:rsidRDefault="00CC4A93" w:rsidP="00E20CD1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E20CD1">
              <w:rPr>
                <w:rFonts w:ascii="Times New Roman" w:hAnsi="Times New Roman"/>
              </w:rPr>
              <w:t>Нпр</w:t>
            </w:r>
            <w:proofErr w:type="spellEnd"/>
            <w:r w:rsidRPr="00E20CD1">
              <w:rPr>
                <w:rFonts w:ascii="Times New Roman" w:hAnsi="Times New Roman"/>
              </w:rPr>
              <w:t xml:space="preserve">: - </w:t>
            </w:r>
            <w:proofErr w:type="spellStart"/>
            <w:r w:rsidRPr="00E20CD1">
              <w:rPr>
                <w:rFonts w:ascii="Times New Roman" w:hAnsi="Times New Roman"/>
                <w:i/>
              </w:rPr>
              <w:t>C`est</w:t>
            </w:r>
            <w:proofErr w:type="spellEnd"/>
            <w:r w:rsidRPr="00E20CD1">
              <w:rPr>
                <w:rFonts w:ascii="Times New Roman" w:hAnsi="Times New Roman"/>
                <w:i/>
              </w:rPr>
              <w:t xml:space="preserve"> Marco. Il a 11 ans. Il a les </w:t>
            </w:r>
            <w:proofErr w:type="spellStart"/>
            <w:r w:rsidRPr="00E20CD1">
              <w:rPr>
                <w:rFonts w:ascii="Times New Roman" w:hAnsi="Times New Roman"/>
                <w:i/>
              </w:rPr>
              <w:t>cheveux</w:t>
            </w:r>
            <w:proofErr w:type="spellEnd"/>
            <w:r w:rsidRPr="00E20CD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  <w:i/>
              </w:rPr>
              <w:t>raides</w:t>
            </w:r>
            <w:proofErr w:type="spellEnd"/>
            <w:r w:rsidRPr="00E20CD1">
              <w:rPr>
                <w:rFonts w:ascii="Times New Roman" w:hAnsi="Times New Roman"/>
                <w:i/>
              </w:rPr>
              <w:t xml:space="preserve"> et courts. Il a les </w:t>
            </w:r>
            <w:proofErr w:type="spellStart"/>
            <w:r w:rsidRPr="00E20CD1">
              <w:rPr>
                <w:rFonts w:ascii="Times New Roman" w:hAnsi="Times New Roman"/>
                <w:i/>
              </w:rPr>
              <w:t>yeux</w:t>
            </w:r>
            <w:proofErr w:type="spellEnd"/>
            <w:r w:rsidRPr="00E20CD1">
              <w:rPr>
                <w:rFonts w:ascii="Times New Roman" w:hAnsi="Times New Roman"/>
                <w:i/>
              </w:rPr>
              <w:t xml:space="preserve"> marron. Il </w:t>
            </w:r>
            <w:proofErr w:type="spellStart"/>
            <w:r w:rsidRPr="00E20CD1">
              <w:rPr>
                <w:rFonts w:ascii="Times New Roman" w:hAnsi="Times New Roman"/>
                <w:i/>
              </w:rPr>
              <w:t>est</w:t>
            </w:r>
            <w:proofErr w:type="spellEnd"/>
            <w:r w:rsidRPr="00E20CD1">
              <w:rPr>
                <w:rFonts w:ascii="Times New Roman" w:hAnsi="Times New Roman"/>
                <w:i/>
              </w:rPr>
              <w:t xml:space="preserve"> beau, </w:t>
            </w:r>
            <w:proofErr w:type="spellStart"/>
            <w:r w:rsidRPr="00E20CD1">
              <w:rPr>
                <w:rFonts w:ascii="Times New Roman" w:hAnsi="Times New Roman"/>
                <w:i/>
              </w:rPr>
              <w:t>gentil</w:t>
            </w:r>
            <w:proofErr w:type="spellEnd"/>
            <w:r w:rsidRPr="00E20CD1">
              <w:rPr>
                <w:rFonts w:ascii="Times New Roman" w:hAnsi="Times New Roman"/>
                <w:i/>
              </w:rPr>
              <w:t xml:space="preserve">, intelligent, </w:t>
            </w:r>
            <w:proofErr w:type="spellStart"/>
            <w:r w:rsidRPr="00E20CD1">
              <w:rPr>
                <w:rFonts w:ascii="Times New Roman" w:hAnsi="Times New Roman"/>
                <w:i/>
              </w:rPr>
              <w:t>il</w:t>
            </w:r>
            <w:proofErr w:type="spellEnd"/>
            <w:r w:rsidRPr="00E20CD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20CD1">
              <w:rPr>
                <w:rFonts w:ascii="Times New Roman" w:hAnsi="Times New Roman"/>
                <w:i/>
              </w:rPr>
              <w:t>porte</w:t>
            </w:r>
            <w:proofErr w:type="spellEnd"/>
            <w:r w:rsidRPr="00E20CD1">
              <w:rPr>
                <w:rFonts w:ascii="Times New Roman" w:hAnsi="Times New Roman"/>
                <w:i/>
              </w:rPr>
              <w:t xml:space="preserve"> des lunettes</w:t>
            </w:r>
            <w:r w:rsidR="003A69B1" w:rsidRPr="00E20CD1">
              <w:rPr>
                <w:rFonts w:ascii="Times New Roman" w:hAnsi="Times New Roman"/>
                <w:i/>
              </w:rPr>
              <w:t>..</w:t>
            </w:r>
            <w:r w:rsidRPr="00E20CD1">
              <w:rPr>
                <w:rFonts w:ascii="Times New Roman" w:hAnsi="Times New Roman"/>
                <w:i/>
              </w:rPr>
              <w:t>.</w:t>
            </w:r>
          </w:p>
          <w:p w14:paraId="08AA85F4" w14:textId="77777777" w:rsidR="00EB7827" w:rsidRPr="00E20CD1" w:rsidRDefault="00EB7827" w:rsidP="00596E4F">
            <w:pPr>
              <w:rPr>
                <w:rFonts w:ascii="Times New Roman" w:hAnsi="Times New Roman"/>
                <w:i/>
                <w:color w:val="000000"/>
                <w:lang w:eastAsia="sr-Latn-CS"/>
              </w:rPr>
            </w:pPr>
          </w:p>
        </w:tc>
      </w:tr>
      <w:tr w:rsidR="00EB7827" w:rsidRPr="00A85465" w14:paraId="38B86303" w14:textId="77777777" w:rsidTr="00E20CD1">
        <w:trPr>
          <w:trHeight w:val="1992"/>
          <w:jc w:val="center"/>
        </w:trPr>
        <w:tc>
          <w:tcPr>
            <w:tcW w:w="2065" w:type="dxa"/>
            <w:shd w:val="clear" w:color="auto" w:fill="FFFFFF"/>
          </w:tcPr>
          <w:p w14:paraId="37FA5EE4" w14:textId="77777777" w:rsidR="00EB7827" w:rsidRPr="00A85465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1B172CB1" w14:textId="77777777" w:rsidR="00EB7827" w:rsidRPr="00A85465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A69B1" w:rsidRPr="00A85465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/>
          </w:tcPr>
          <w:p w14:paraId="7311ECC6" w14:textId="77777777" w:rsidR="00E20CD1" w:rsidRPr="00E20CD1" w:rsidRDefault="003A69B1" w:rsidP="00E20CD1">
            <w:pPr>
              <w:rPr>
                <w:rFonts w:ascii="Times New Roman" w:hAnsi="Times New Roman"/>
                <w:lang w:val="sr-Cyrl-CS"/>
              </w:rPr>
            </w:pPr>
            <w:r w:rsidRPr="00E20CD1">
              <w:rPr>
                <w:rFonts w:ascii="Times New Roman" w:hAnsi="Times New Roman"/>
                <w:lang w:val="sr-Cyrl-CS"/>
              </w:rPr>
              <w:t>Радна свеска, страна 23, 9.</w:t>
            </w:r>
            <w:r w:rsidR="00E20CD1" w:rsidRPr="00E20CD1">
              <w:rPr>
                <w:rFonts w:ascii="Times New Roman" w:hAnsi="Times New Roman"/>
                <w:lang w:val="sr-Cyrl-CS"/>
              </w:rPr>
              <w:t xml:space="preserve"> </w:t>
            </w:r>
            <w:r w:rsidRPr="00E20CD1">
              <w:rPr>
                <w:rFonts w:ascii="Times New Roman" w:hAnsi="Times New Roman"/>
                <w:lang w:val="sr-Cyrl-CS"/>
              </w:rPr>
              <w:t>задатак</w:t>
            </w:r>
          </w:p>
          <w:p w14:paraId="74DC2F61" w14:textId="77777777" w:rsidR="00E20CD1" w:rsidRPr="00E20CD1" w:rsidRDefault="00E20CD1" w:rsidP="00E20CD1">
            <w:pPr>
              <w:rPr>
                <w:rFonts w:ascii="Times New Roman" w:hAnsi="Times New Roman"/>
                <w:lang w:val="sr-Cyrl-CS"/>
              </w:rPr>
            </w:pPr>
          </w:p>
          <w:p w14:paraId="76FAC76F" w14:textId="77777777" w:rsidR="00E20CD1" w:rsidRPr="00E20CD1" w:rsidRDefault="003A69B1" w:rsidP="00E20CD1">
            <w:pPr>
              <w:rPr>
                <w:rFonts w:ascii="Times New Roman" w:hAnsi="Times New Roman"/>
                <w:lang w:val="sr-Cyrl-CS"/>
              </w:rPr>
            </w:pPr>
            <w:r w:rsidRPr="00E20CD1">
              <w:rPr>
                <w:rFonts w:ascii="Times New Roman" w:hAnsi="Times New Roman"/>
                <w:lang w:val="sr-Cyrl-CS"/>
              </w:rPr>
              <w:t>Наставник  позове ученике да отворе радне свеске и да на страни број 23 пажљиво осмотре илустрацију.</w:t>
            </w:r>
          </w:p>
          <w:p w14:paraId="600210FC" w14:textId="77777777" w:rsidR="00E20CD1" w:rsidRPr="00E20CD1" w:rsidRDefault="00E20CD1" w:rsidP="00E20CD1">
            <w:pPr>
              <w:rPr>
                <w:rFonts w:ascii="Times New Roman" w:hAnsi="Times New Roman"/>
                <w:lang w:val="sr-Cyrl-CS"/>
              </w:rPr>
            </w:pPr>
          </w:p>
          <w:p w14:paraId="0DCE26EF" w14:textId="2435EAC7" w:rsidR="003A69B1" w:rsidRPr="00E20CD1" w:rsidRDefault="003A69B1" w:rsidP="00E20CD1">
            <w:pPr>
              <w:rPr>
                <w:rFonts w:ascii="Times New Roman" w:hAnsi="Times New Roman"/>
                <w:lang w:val="sr-Cyrl-CS"/>
              </w:rPr>
            </w:pPr>
            <w:r w:rsidRPr="00E20CD1">
              <w:rPr>
                <w:rFonts w:ascii="Times New Roman" w:hAnsi="Times New Roman"/>
                <w:lang w:val="sr-Cyrl-CS"/>
              </w:rPr>
              <w:t xml:space="preserve">Ученици  послушају разговоре и треба да пронађу  ликове: </w:t>
            </w:r>
            <w:r w:rsidRPr="00E20CD1">
              <w:rPr>
                <w:rFonts w:ascii="Times New Roman" w:hAnsi="Times New Roman"/>
                <w:i/>
              </w:rPr>
              <w:t>Marine</w:t>
            </w:r>
            <w:r w:rsidRPr="00E20CD1">
              <w:rPr>
                <w:rFonts w:ascii="Times New Roman" w:hAnsi="Times New Roman"/>
                <w:i/>
                <w:lang w:val="sr-Cyrl-CS"/>
              </w:rPr>
              <w:t xml:space="preserve">, </w:t>
            </w:r>
            <w:r w:rsidRPr="00E20CD1">
              <w:rPr>
                <w:rFonts w:ascii="Times New Roman" w:hAnsi="Times New Roman"/>
                <w:i/>
              </w:rPr>
              <w:t>No</w:t>
            </w:r>
            <w:r w:rsidRPr="00E20CD1">
              <w:rPr>
                <w:rFonts w:ascii="Times New Roman" w:hAnsi="Times New Roman"/>
                <w:i/>
                <w:lang w:val="sr-Cyrl-CS"/>
              </w:rPr>
              <w:t>é</w:t>
            </w:r>
            <w:proofErr w:type="spellStart"/>
            <w:r w:rsidRPr="00E20CD1">
              <w:rPr>
                <w:rFonts w:ascii="Times New Roman" w:hAnsi="Times New Roman"/>
                <w:i/>
              </w:rPr>
              <w:t>mie</w:t>
            </w:r>
            <w:proofErr w:type="spellEnd"/>
            <w:r w:rsidRPr="00E20CD1">
              <w:rPr>
                <w:rFonts w:ascii="Times New Roman" w:hAnsi="Times New Roman"/>
                <w:i/>
                <w:lang w:val="sr-Cyrl-CS"/>
              </w:rPr>
              <w:t xml:space="preserve">, </w:t>
            </w:r>
            <w:r w:rsidRPr="00E20CD1">
              <w:rPr>
                <w:rFonts w:ascii="Times New Roman" w:hAnsi="Times New Roman"/>
                <w:i/>
              </w:rPr>
              <w:t>Elsa</w:t>
            </w:r>
            <w:r w:rsidRPr="00E20CD1">
              <w:rPr>
                <w:rFonts w:ascii="Times New Roman" w:hAnsi="Times New Roman"/>
                <w:i/>
                <w:lang w:val="sr-Cyrl-CS"/>
              </w:rPr>
              <w:t xml:space="preserve">, </w:t>
            </w:r>
            <w:r w:rsidRPr="00E20CD1">
              <w:rPr>
                <w:rFonts w:ascii="Times New Roman" w:hAnsi="Times New Roman"/>
                <w:i/>
              </w:rPr>
              <w:t>Jules</w:t>
            </w:r>
            <w:r w:rsidRPr="00E20CD1">
              <w:rPr>
                <w:rFonts w:ascii="Times New Roman" w:hAnsi="Times New Roman"/>
                <w:i/>
                <w:lang w:val="sr-Cyrl-CS"/>
              </w:rPr>
              <w:t xml:space="preserve">, </w:t>
            </w:r>
            <w:r w:rsidRPr="00E20CD1">
              <w:rPr>
                <w:rFonts w:ascii="Times New Roman" w:hAnsi="Times New Roman"/>
                <w:i/>
              </w:rPr>
              <w:t>Jim</w:t>
            </w:r>
            <w:r w:rsidRPr="00E20CD1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Pr="00E20CD1">
              <w:rPr>
                <w:rFonts w:ascii="Times New Roman" w:hAnsi="Times New Roman"/>
                <w:i/>
              </w:rPr>
              <w:t>et</w:t>
            </w:r>
            <w:r w:rsidRPr="00E20CD1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Pr="00E20CD1">
              <w:rPr>
                <w:rFonts w:ascii="Times New Roman" w:hAnsi="Times New Roman"/>
                <w:i/>
              </w:rPr>
              <w:t>Arthur</w:t>
            </w:r>
            <w:r w:rsidRPr="00E20CD1">
              <w:rPr>
                <w:rFonts w:ascii="Times New Roman" w:hAnsi="Times New Roman"/>
                <w:i/>
                <w:lang w:val="sr-Cyrl-CS"/>
              </w:rPr>
              <w:t>.</w:t>
            </w:r>
          </w:p>
        </w:tc>
      </w:tr>
      <w:tr w:rsidR="00EB7827" w:rsidRPr="00A85465" w14:paraId="6E8BBA3E" w14:textId="77777777" w:rsidTr="00152AE8">
        <w:trPr>
          <w:trHeight w:val="560"/>
          <w:jc w:val="center"/>
        </w:trPr>
        <w:tc>
          <w:tcPr>
            <w:tcW w:w="9725" w:type="dxa"/>
            <w:gridSpan w:val="2"/>
            <w:shd w:val="clear" w:color="auto" w:fill="F2F2F2"/>
            <w:vAlign w:val="center"/>
          </w:tcPr>
          <w:p w14:paraId="14BB3FD0" w14:textId="77777777" w:rsidR="00EB7827" w:rsidRPr="00A85465" w:rsidRDefault="008F725A" w:rsidP="00BD3B3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A854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A85465" w14:paraId="62D20E7B" w14:textId="77777777" w:rsidTr="00152AE8">
        <w:trPr>
          <w:trHeight w:val="1121"/>
          <w:jc w:val="center"/>
        </w:trPr>
        <w:tc>
          <w:tcPr>
            <w:tcW w:w="9725" w:type="dxa"/>
            <w:gridSpan w:val="2"/>
            <w:shd w:val="clear" w:color="auto" w:fill="FFFFFF"/>
          </w:tcPr>
          <w:p w14:paraId="0174D8C2" w14:textId="77777777" w:rsidR="00EB7827" w:rsidRPr="00A85465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7AAC443E" w14:textId="77777777" w:rsidR="00EB7827" w:rsidRPr="00A85465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DC30073" w14:textId="77777777" w:rsidR="00EB7827" w:rsidRPr="00A85465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CF51FCE" w14:textId="77777777" w:rsidR="00EB7827" w:rsidRPr="00A85465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A85465" w14:paraId="39A47301" w14:textId="77777777" w:rsidTr="00152AE8">
        <w:trPr>
          <w:trHeight w:val="1122"/>
          <w:jc w:val="center"/>
        </w:trPr>
        <w:tc>
          <w:tcPr>
            <w:tcW w:w="9725" w:type="dxa"/>
            <w:gridSpan w:val="2"/>
            <w:shd w:val="clear" w:color="auto" w:fill="FFFFFF"/>
          </w:tcPr>
          <w:p w14:paraId="2F826D36" w14:textId="77777777" w:rsidR="00EB7827" w:rsidRPr="00A85465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A85465" w14:paraId="54712BF5" w14:textId="77777777" w:rsidTr="00152AE8">
        <w:trPr>
          <w:trHeight w:val="1123"/>
          <w:jc w:val="center"/>
        </w:trPr>
        <w:tc>
          <w:tcPr>
            <w:tcW w:w="9725" w:type="dxa"/>
            <w:gridSpan w:val="2"/>
            <w:shd w:val="clear" w:color="auto" w:fill="FFFFFF"/>
          </w:tcPr>
          <w:p w14:paraId="74DCC4A7" w14:textId="77777777" w:rsidR="00EB7827" w:rsidRPr="00A85465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4B0486C" w14:textId="77777777" w:rsidR="00EB7827" w:rsidRPr="00A85465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A85465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" w15:restartNumberingAfterBreak="0">
    <w:nsid w:val="3AD712CF"/>
    <w:multiLevelType w:val="hybridMultilevel"/>
    <w:tmpl w:val="75C80882"/>
    <w:lvl w:ilvl="0" w:tplc="CE7AAC54">
      <w:start w:val="1"/>
      <w:numFmt w:val="bullet"/>
      <w:lvlText w:val="⁃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6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7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351E9"/>
    <w:rsid w:val="00035C7F"/>
    <w:rsid w:val="00036C5C"/>
    <w:rsid w:val="00043F9A"/>
    <w:rsid w:val="00044E7C"/>
    <w:rsid w:val="0005376E"/>
    <w:rsid w:val="00054DC7"/>
    <w:rsid w:val="00063D8E"/>
    <w:rsid w:val="00072BB4"/>
    <w:rsid w:val="0008027D"/>
    <w:rsid w:val="000D5963"/>
    <w:rsid w:val="000E093A"/>
    <w:rsid w:val="000F5D5F"/>
    <w:rsid w:val="001036EB"/>
    <w:rsid w:val="001079FD"/>
    <w:rsid w:val="00113D50"/>
    <w:rsid w:val="001150F4"/>
    <w:rsid w:val="00152AE8"/>
    <w:rsid w:val="0017217B"/>
    <w:rsid w:val="001827D1"/>
    <w:rsid w:val="0018461D"/>
    <w:rsid w:val="001846DB"/>
    <w:rsid w:val="00187007"/>
    <w:rsid w:val="001B6D24"/>
    <w:rsid w:val="001C1F83"/>
    <w:rsid w:val="001E1152"/>
    <w:rsid w:val="002063D5"/>
    <w:rsid w:val="00242321"/>
    <w:rsid w:val="00246C39"/>
    <w:rsid w:val="00250E6C"/>
    <w:rsid w:val="00255C73"/>
    <w:rsid w:val="002756B1"/>
    <w:rsid w:val="002A7904"/>
    <w:rsid w:val="002C434F"/>
    <w:rsid w:val="002D4C0F"/>
    <w:rsid w:val="002D5015"/>
    <w:rsid w:val="002F38DF"/>
    <w:rsid w:val="0030530C"/>
    <w:rsid w:val="00307924"/>
    <w:rsid w:val="00310509"/>
    <w:rsid w:val="00327685"/>
    <w:rsid w:val="00371655"/>
    <w:rsid w:val="003820CD"/>
    <w:rsid w:val="00385095"/>
    <w:rsid w:val="003938EC"/>
    <w:rsid w:val="003949A1"/>
    <w:rsid w:val="003A3460"/>
    <w:rsid w:val="003A69B1"/>
    <w:rsid w:val="003C56AF"/>
    <w:rsid w:val="003D42D1"/>
    <w:rsid w:val="003D4FED"/>
    <w:rsid w:val="003D692B"/>
    <w:rsid w:val="003E5DD2"/>
    <w:rsid w:val="003F7CAF"/>
    <w:rsid w:val="004133A2"/>
    <w:rsid w:val="00414F4F"/>
    <w:rsid w:val="00436D49"/>
    <w:rsid w:val="00442537"/>
    <w:rsid w:val="0045285B"/>
    <w:rsid w:val="004753CE"/>
    <w:rsid w:val="0048480E"/>
    <w:rsid w:val="004C27C4"/>
    <w:rsid w:val="004C6CD3"/>
    <w:rsid w:val="00506720"/>
    <w:rsid w:val="00513B5F"/>
    <w:rsid w:val="005541D9"/>
    <w:rsid w:val="0057613E"/>
    <w:rsid w:val="0058208C"/>
    <w:rsid w:val="00593189"/>
    <w:rsid w:val="00596E4F"/>
    <w:rsid w:val="005A142F"/>
    <w:rsid w:val="005C08C1"/>
    <w:rsid w:val="005C7774"/>
    <w:rsid w:val="005D0FF1"/>
    <w:rsid w:val="005F749C"/>
    <w:rsid w:val="00611555"/>
    <w:rsid w:val="00624949"/>
    <w:rsid w:val="00624D80"/>
    <w:rsid w:val="006609D5"/>
    <w:rsid w:val="00690EEF"/>
    <w:rsid w:val="006C3FC8"/>
    <w:rsid w:val="006D0714"/>
    <w:rsid w:val="006F2C44"/>
    <w:rsid w:val="006F69F7"/>
    <w:rsid w:val="006F7B08"/>
    <w:rsid w:val="00707D98"/>
    <w:rsid w:val="007336FD"/>
    <w:rsid w:val="00744FF8"/>
    <w:rsid w:val="0074728F"/>
    <w:rsid w:val="00752A0E"/>
    <w:rsid w:val="00771C8F"/>
    <w:rsid w:val="00776CF0"/>
    <w:rsid w:val="00784701"/>
    <w:rsid w:val="0079340C"/>
    <w:rsid w:val="007B137B"/>
    <w:rsid w:val="007B1E7A"/>
    <w:rsid w:val="007C395A"/>
    <w:rsid w:val="007E35B9"/>
    <w:rsid w:val="007E4188"/>
    <w:rsid w:val="008126F8"/>
    <w:rsid w:val="0082093C"/>
    <w:rsid w:val="00845CCB"/>
    <w:rsid w:val="0085660F"/>
    <w:rsid w:val="00871D24"/>
    <w:rsid w:val="00876841"/>
    <w:rsid w:val="00881858"/>
    <w:rsid w:val="008A187D"/>
    <w:rsid w:val="008A2ECD"/>
    <w:rsid w:val="008B3912"/>
    <w:rsid w:val="008C4EB5"/>
    <w:rsid w:val="008D5C06"/>
    <w:rsid w:val="008E46D6"/>
    <w:rsid w:val="008F725A"/>
    <w:rsid w:val="009071A5"/>
    <w:rsid w:val="009230D2"/>
    <w:rsid w:val="00993D4C"/>
    <w:rsid w:val="00997567"/>
    <w:rsid w:val="009A4B1A"/>
    <w:rsid w:val="009C7AA7"/>
    <w:rsid w:val="009D436B"/>
    <w:rsid w:val="009E61FB"/>
    <w:rsid w:val="009E6DF6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65AF2"/>
    <w:rsid w:val="00A7226F"/>
    <w:rsid w:val="00A85465"/>
    <w:rsid w:val="00A873F3"/>
    <w:rsid w:val="00A901E8"/>
    <w:rsid w:val="00AB1C79"/>
    <w:rsid w:val="00AB32D2"/>
    <w:rsid w:val="00AC1EE3"/>
    <w:rsid w:val="00AF7CDB"/>
    <w:rsid w:val="00B05C6E"/>
    <w:rsid w:val="00B201C1"/>
    <w:rsid w:val="00B27322"/>
    <w:rsid w:val="00B4717E"/>
    <w:rsid w:val="00B476D8"/>
    <w:rsid w:val="00B72A16"/>
    <w:rsid w:val="00BA34C2"/>
    <w:rsid w:val="00BB2B71"/>
    <w:rsid w:val="00BD3B39"/>
    <w:rsid w:val="00BE56C0"/>
    <w:rsid w:val="00BE5EA2"/>
    <w:rsid w:val="00BF049B"/>
    <w:rsid w:val="00BF14F9"/>
    <w:rsid w:val="00C32E6F"/>
    <w:rsid w:val="00C34329"/>
    <w:rsid w:val="00C37737"/>
    <w:rsid w:val="00C7281B"/>
    <w:rsid w:val="00C86D59"/>
    <w:rsid w:val="00C93404"/>
    <w:rsid w:val="00C93F6F"/>
    <w:rsid w:val="00C94A4A"/>
    <w:rsid w:val="00CC4A93"/>
    <w:rsid w:val="00CD005A"/>
    <w:rsid w:val="00CD7B0B"/>
    <w:rsid w:val="00CE2588"/>
    <w:rsid w:val="00D0088B"/>
    <w:rsid w:val="00D23112"/>
    <w:rsid w:val="00D248EA"/>
    <w:rsid w:val="00D46870"/>
    <w:rsid w:val="00D62D9D"/>
    <w:rsid w:val="00D817E4"/>
    <w:rsid w:val="00DB2E94"/>
    <w:rsid w:val="00DC185E"/>
    <w:rsid w:val="00DE2A36"/>
    <w:rsid w:val="00E03284"/>
    <w:rsid w:val="00E07DBB"/>
    <w:rsid w:val="00E151EC"/>
    <w:rsid w:val="00E20CD1"/>
    <w:rsid w:val="00E220F4"/>
    <w:rsid w:val="00E51877"/>
    <w:rsid w:val="00E73528"/>
    <w:rsid w:val="00E83FA7"/>
    <w:rsid w:val="00E977D9"/>
    <w:rsid w:val="00EB7827"/>
    <w:rsid w:val="00ED127A"/>
    <w:rsid w:val="00F02573"/>
    <w:rsid w:val="00F05460"/>
    <w:rsid w:val="00F07F4E"/>
    <w:rsid w:val="00F26BC4"/>
    <w:rsid w:val="00F340D2"/>
    <w:rsid w:val="00F41A4C"/>
    <w:rsid w:val="00F56681"/>
    <w:rsid w:val="00F66D82"/>
    <w:rsid w:val="00F70A68"/>
    <w:rsid w:val="00F933C1"/>
    <w:rsid w:val="00F934B8"/>
    <w:rsid w:val="00F93511"/>
    <w:rsid w:val="00F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DC419B"/>
  <w15:docId w15:val="{0BD91350-8776-4C56-BDF1-1188A13B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11</cp:revision>
  <dcterms:created xsi:type="dcterms:W3CDTF">2018-08-09T13:46:00Z</dcterms:created>
  <dcterms:modified xsi:type="dcterms:W3CDTF">2018-08-20T13:45:00Z</dcterms:modified>
</cp:coreProperties>
</file>