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72354DD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633FC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F20D424" w:rsidR="0093191F" w:rsidRPr="008A2BED" w:rsidRDefault="00633FC0" w:rsidP="0093191F">
            <w:pPr>
              <w:rPr>
                <w:rFonts w:ascii="Cambria" w:hAnsi="Cambria"/>
                <w:lang w:eastAsia="sr-Latn-CS"/>
              </w:rPr>
            </w:pPr>
            <w:r w:rsidRPr="00633FC0">
              <w:rPr>
                <w:rFonts w:ascii="Cambria" w:hAnsi="Cambria"/>
                <w:lang w:val="sr-Cyrl-RS" w:eastAsia="sr-Latn-CS"/>
              </w:rPr>
              <w:t>2.5. ПРИЛИКЕ У СВЕТУ УОЧИ ДРУГОГ СВЕТСКОГ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2CAE2AE" w:rsidR="0093191F" w:rsidRPr="008A2BED" w:rsidRDefault="00BA2A3C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8A6B9D">
        <w:trPr>
          <w:trHeight w:val="66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6E865C7F" w:rsidR="00AA2D03" w:rsidRPr="002E60E5" w:rsidRDefault="00BA2A3C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633FC0">
              <w:rPr>
                <w:rFonts w:ascii="Cambria" w:hAnsi="Cambria"/>
                <w:lang w:val="sr-Cyrl-RS"/>
              </w:rPr>
              <w:t>приликама у свету уочи Другог светског рата</w:t>
            </w:r>
            <w:r>
              <w:rPr>
                <w:rFonts w:ascii="Cambria" w:hAnsi="Cambria"/>
                <w:lang w:val="sr-Cyrl-RS"/>
              </w:rPr>
              <w:t>.</w:t>
            </w:r>
            <w:r w:rsidR="004C220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85251B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85251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9293C20" w14:textId="4510BB25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милитаризма,</w:t>
            </w:r>
          </w:p>
          <w:p w14:paraId="31F8FAE9" w14:textId="77777777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државе које су биле незадовољне версајским поретком и објасне зашто,</w:t>
            </w:r>
          </w:p>
          <w:p w14:paraId="4241D50A" w14:textId="77777777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на карти промене граница и правце ширења Немачке и Италије тридесетих година,</w:t>
            </w:r>
          </w:p>
          <w:p w14:paraId="335469BF" w14:textId="28CC72DB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узроке и последице грађанског рата у Шпанији,</w:t>
            </w:r>
          </w:p>
          <w:p w14:paraId="465F030A" w14:textId="3FBC69F0" w:rsidR="00AA3F97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одржавање Минхенске конференције,</w:t>
            </w:r>
          </w:p>
          <w:p w14:paraId="5D6DDEAF" w14:textId="29B1E5DF" w:rsidR="004A6012" w:rsidRPr="004A40F3" w:rsidRDefault="00AA3F97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значај Пакта Рибентроп-Молотов</w:t>
            </w:r>
            <w:r w:rsidR="004A6012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2D6E1FB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AE3998">
              <w:rPr>
                <w:rFonts w:ascii="Cambria" w:hAnsi="Cambria"/>
                <w:lang w:val="sr-Cyrl-RS" w:eastAsia="sr-Latn-CS"/>
              </w:rPr>
              <w:t>индивидуални</w:t>
            </w:r>
            <w:r w:rsidR="004129DF">
              <w:rPr>
                <w:rFonts w:ascii="Cambria" w:hAnsi="Cambria"/>
                <w:lang w:val="sr-Cyrl-RS" w:eastAsia="sr-Latn-CS"/>
              </w:rPr>
              <w:t>, рад у пару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FFA008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7D75F3">
              <w:rPr>
                <w:rFonts w:ascii="Cambria" w:hAnsi="Cambria"/>
                <w:lang w:val="sr-Cyrl-RS" w:eastAsia="sr-Latn-CS"/>
              </w:rPr>
              <w:t>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4D43507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13A7E705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5251B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2BD82AF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71CD5B17" w14:textId="21B07165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6C49A65" w14:textId="7141E69E" w:rsidR="008E40D4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овом часу 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>упознат</w:t>
            </w:r>
            <w:r w:rsidR="00356641">
              <w:rPr>
                <w:rFonts w:ascii="Cambria" w:hAnsi="Cambria"/>
                <w:color w:val="000000"/>
                <w:lang w:val="sr-Cyrl-RS" w:eastAsia="sr-Latn-CS"/>
              </w:rPr>
              <w:t xml:space="preserve">и са приликама у свету уочи Другог светског рата и поставља </w:t>
            </w:r>
            <w:r w:rsidR="00AA3F97">
              <w:rPr>
                <w:rFonts w:ascii="Cambria" w:hAnsi="Cambria"/>
                <w:color w:val="000000"/>
                <w:lang w:val="sr-Cyrl-RS" w:eastAsia="sr-Latn-CS"/>
              </w:rPr>
              <w:t xml:space="preserve">им </w:t>
            </w:r>
            <w:r w:rsidR="00356641">
              <w:rPr>
                <w:rFonts w:ascii="Cambria" w:hAnsi="Cambria"/>
                <w:color w:val="000000"/>
                <w:lang w:val="sr-Cyrl-RS" w:eastAsia="sr-Latn-CS"/>
              </w:rPr>
              <w:t>следећа питања</w:t>
            </w:r>
            <w:r w:rsidR="00AA3F97">
              <w:rPr>
                <w:rFonts w:ascii="Cambria" w:hAnsi="Cambria"/>
                <w:color w:val="000000"/>
                <w:lang w:val="sr-Cyrl-RS" w:eastAsia="sr-Latn-CS"/>
              </w:rPr>
              <w:t xml:space="preserve"> и задатке</w:t>
            </w:r>
            <w:r w:rsidR="00356641"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19586843" w14:textId="45401A7E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Под којим називом је познат мировни поредак успостављен после Првог светског рата?</w:t>
            </w:r>
          </w:p>
          <w:p w14:paraId="6FA4922D" w14:textId="40B22B63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001BA2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 xml:space="preserve"> државе, потписнице мировних уговора, које нису биле задовољне одлукама Версајске конференције и објасни</w:t>
            </w:r>
            <w:r w:rsidR="00001BA2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 xml:space="preserve"> разлоге њиховог незадовољства.</w:t>
            </w:r>
          </w:p>
          <w:p w14:paraId="741E2B01" w14:textId="41E18D86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Како су фашисти дошли на власт и која су основна обележја фашистичког режима?</w:t>
            </w:r>
          </w:p>
          <w:p w14:paraId="660DDF40" w14:textId="438592CB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Како су нацисти дошли на власт и која су основна обележја нацистичког режима?</w:t>
            </w:r>
          </w:p>
          <w:p w14:paraId="064AD067" w14:textId="7958030F" w:rsidR="00356641" w:rsidRPr="00356641" w:rsidRDefault="00356641" w:rsidP="00356641">
            <w:pPr>
              <w:pStyle w:val="ListParagraph"/>
              <w:numPr>
                <w:ilvl w:val="0"/>
                <w:numId w:val="32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356641">
              <w:rPr>
                <w:rFonts w:ascii="Cambria" w:hAnsi="Cambria"/>
                <w:color w:val="000000"/>
                <w:lang w:val="sr-Cyrl-RS" w:eastAsia="sr-Latn-CS"/>
              </w:rPr>
              <w:t>Каква је била улога Друштва народа у међудржавним односима између два светска рата?</w:t>
            </w:r>
          </w:p>
          <w:p w14:paraId="08DC37FC" w14:textId="6B673B5C" w:rsidR="00942437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DA7559F" w14:textId="136E3E1C" w:rsidR="009406A9" w:rsidRDefault="005E1E9C" w:rsidP="00356641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монолошком методом описује </w:t>
            </w:r>
            <w:r w:rsidR="00356641">
              <w:rPr>
                <w:rFonts w:ascii="Cambria" w:hAnsi="Cambria"/>
                <w:color w:val="000000"/>
                <w:lang w:val="sr-Cyrl-RS" w:eastAsia="sr-Latn-CS"/>
              </w:rPr>
              <w:t>прилике у Јапану у међуратном периоду</w:t>
            </w:r>
            <w:r w:rsidR="00983826">
              <w:rPr>
                <w:rFonts w:ascii="Cambria" w:hAnsi="Cambria"/>
                <w:color w:val="000000"/>
                <w:lang w:val="sr-Cyrl-RS" w:eastAsia="sr-Latn-CS"/>
              </w:rPr>
              <w:t>, дефинише појам милитризма и објашњава његове одлике.</w:t>
            </w:r>
          </w:p>
          <w:p w14:paraId="075175BF" w14:textId="70BA8055" w:rsidR="00983826" w:rsidRDefault="00983826" w:rsidP="00AA3F9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од ученика захтева да прочитају прва два пасуса одељака </w:t>
            </w:r>
            <w:r w:rsidRPr="00AA3F97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Рушење версајског поретка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5251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43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 Када заврше са читањем</w:t>
            </w:r>
            <w:r w:rsidR="0085251B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поставља </w:t>
            </w:r>
            <w:r w:rsidR="00AA3F97">
              <w:rPr>
                <w:rFonts w:ascii="Cambria" w:hAnsi="Cambria"/>
                <w:color w:val="000000"/>
                <w:lang w:val="sr-Cyrl-RS" w:eastAsia="sr-Latn-CS"/>
              </w:rPr>
              <w:t xml:space="preserve">им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следећа питања:</w:t>
            </w:r>
          </w:p>
          <w:p w14:paraId="695CFA93" w14:textId="1D011AF1" w:rsidR="00983826" w:rsidRPr="00983826" w:rsidRDefault="00983826" w:rsidP="00AA3F97">
            <w:pPr>
              <w:pStyle w:val="ListParagraph"/>
              <w:numPr>
                <w:ilvl w:val="0"/>
                <w:numId w:val="34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Која држава је била највећи</w:t>
            </w: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 противник версајског поретка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зашто</w:t>
            </w: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? </w:t>
            </w:r>
          </w:p>
          <w:p w14:paraId="1F68DCEC" w14:textId="6D361A1A" w:rsidR="00983826" w:rsidRDefault="00983826" w:rsidP="00983826">
            <w:pPr>
              <w:pStyle w:val="ListParagraph"/>
              <w:numPr>
                <w:ilvl w:val="0"/>
                <w:numId w:val="34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Под чијом је контролом била сарска област након </w:t>
            </w:r>
            <w:r w:rsidR="00CE56B7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>онференције мира у Паризу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2F05C167" w14:textId="67A14C98" w:rsidR="00983826" w:rsidRPr="00983826" w:rsidRDefault="00983826" w:rsidP="00983826">
            <w:pPr>
              <w:pStyle w:val="ListParagraph"/>
              <w:numPr>
                <w:ilvl w:val="0"/>
                <w:numId w:val="34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ада је Хитлер припојио Сар Немачкој? </w:t>
            </w:r>
          </w:p>
          <w:p w14:paraId="0AD96AC2" w14:textId="77777777" w:rsidR="00983826" w:rsidRPr="00983826" w:rsidRDefault="00983826" w:rsidP="00983826">
            <w:pPr>
              <w:pStyle w:val="ListParagraph"/>
              <w:numPr>
                <w:ilvl w:val="0"/>
                <w:numId w:val="34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 xml:space="preserve">Чиме је још Немачка прекршила одредбе Версајског уговора? </w:t>
            </w:r>
          </w:p>
          <w:p w14:paraId="780E01D5" w14:textId="1DD1BBD1" w:rsidR="0085251B" w:rsidRPr="0085251B" w:rsidRDefault="00983826" w:rsidP="0085251B">
            <w:pPr>
              <w:pStyle w:val="ListParagraph"/>
              <w:numPr>
                <w:ilvl w:val="0"/>
                <w:numId w:val="34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983826">
              <w:rPr>
                <w:rFonts w:ascii="Cambria" w:hAnsi="Cambria"/>
                <w:color w:val="000000"/>
                <w:lang w:val="sr-Cyrl-RS" w:eastAsia="sr-Latn-CS"/>
              </w:rPr>
              <w:t>Зашто су Француска и Велика Британија биле уздржане према агресивној политици Немачке?</w:t>
            </w:r>
          </w:p>
          <w:p w14:paraId="79026815" w14:textId="67EC8743" w:rsidR="00983826" w:rsidRPr="0085251B" w:rsidRDefault="00983826" w:rsidP="0085251B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погледају карту </w:t>
            </w:r>
            <w:r w:rsidRPr="0085251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2.2 Промена граница у Европи до почетка Другог светског рата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5251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43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 и пита </w:t>
            </w:r>
            <w:r w:rsidR="00CE56B7" w:rsidRPr="0085251B">
              <w:rPr>
                <w:rFonts w:ascii="Cambria" w:hAnsi="Cambria"/>
                <w:color w:val="000000"/>
                <w:lang w:val="sr-Cyrl-RS" w:eastAsia="sr-Latn-CS"/>
              </w:rPr>
              <w:t>их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 које се државе шире тридесетих година </w:t>
            </w:r>
            <w:r w:rsidRPr="0085251B">
              <w:rPr>
                <w:rFonts w:ascii="Cambria" w:hAnsi="Cambria"/>
                <w:color w:val="000000"/>
                <w:lang w:val="sr-Latn-RS" w:eastAsia="sr-Latn-CS"/>
              </w:rPr>
              <w:t xml:space="preserve">XX 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>века и кој</w:t>
            </w:r>
            <w:r w:rsidR="00CE56B7" w:rsidRPr="0085251B">
              <w:rPr>
                <w:rFonts w:ascii="Cambria" w:hAnsi="Cambria"/>
                <w:color w:val="000000"/>
                <w:lang w:val="sr-Cyrl-RS" w:eastAsia="sr-Latn-CS"/>
              </w:rPr>
              <w:t>и је</w:t>
            </w:r>
            <w:r w:rsidRPr="0085251B">
              <w:rPr>
                <w:rFonts w:ascii="Cambria" w:hAnsi="Cambria"/>
                <w:color w:val="000000"/>
                <w:lang w:val="sr-Cyrl-RS" w:eastAsia="sr-Latn-CS"/>
              </w:rPr>
              <w:t xml:space="preserve"> део Европе био нарочито угрожен немачком агресивном политиком.</w:t>
            </w:r>
          </w:p>
          <w:p w14:paraId="585E733E" w14:textId="26273463" w:rsidR="00983826" w:rsidRDefault="00983826" w:rsidP="00CE56B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Тражи потом од ученика да прочитају </w:t>
            </w:r>
            <w:r w:rsidR="00CE56B7">
              <w:rPr>
                <w:rFonts w:ascii="Cambria" w:hAnsi="Cambria"/>
                <w:color w:val="000000"/>
                <w:lang w:val="sr-Cyrl-RS" w:eastAsia="sr-Latn-CS"/>
              </w:rPr>
              <w:t xml:space="preserve">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трећи пасус одељка</w:t>
            </w:r>
            <w:r w:rsidR="002E55BD">
              <w:t xml:space="preserve"> </w:t>
            </w:r>
            <w:r w:rsidR="002E55BD" w:rsidRPr="00CE56B7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Рушење версајског поретка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85251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44</w:t>
            </w:r>
            <w:r w:rsidR="002E55BD">
              <w:rPr>
                <w:rFonts w:ascii="Cambria" w:hAnsi="Cambria"/>
                <w:color w:val="000000"/>
                <w:lang w:val="sr-Cyrl-RS" w:eastAsia="sr-Latn-CS"/>
              </w:rPr>
              <w:t xml:space="preserve"> и поставља им следећа питања:</w:t>
            </w:r>
          </w:p>
          <w:p w14:paraId="27866345" w14:textId="085C1BAA" w:rsidR="002E55BD" w:rsidRPr="002E55BD" w:rsidRDefault="002E55BD" w:rsidP="00CE56B7">
            <w:pPr>
              <w:pStyle w:val="ListParagraph"/>
              <w:numPr>
                <w:ilvl w:val="0"/>
                <w:numId w:val="35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Које територије је желео да освоји Мусолини?</w:t>
            </w:r>
          </w:p>
          <w:p w14:paraId="699B0AFB" w14:textId="77777777" w:rsidR="002E55BD" w:rsidRPr="002E55BD" w:rsidRDefault="002E55BD" w:rsidP="002E55BD">
            <w:pPr>
              <w:pStyle w:val="ListParagraph"/>
              <w:numPr>
                <w:ilvl w:val="0"/>
                <w:numId w:val="3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E55BD">
              <w:rPr>
                <w:rFonts w:ascii="Cambria" w:hAnsi="Cambria"/>
                <w:color w:val="000000"/>
                <w:lang w:val="sr-Cyrl-RS" w:eastAsia="sr-Latn-CS"/>
              </w:rPr>
              <w:t>Које године је и зашто Италија напала Етиопију (Абисинију)?</w:t>
            </w:r>
          </w:p>
          <w:p w14:paraId="7C0132DF" w14:textId="77777777" w:rsidR="002E55BD" w:rsidRPr="002E55BD" w:rsidRDefault="002E55BD" w:rsidP="002E55BD">
            <w:pPr>
              <w:pStyle w:val="ListParagraph"/>
              <w:numPr>
                <w:ilvl w:val="0"/>
                <w:numId w:val="3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E55BD">
              <w:rPr>
                <w:rFonts w:ascii="Cambria" w:hAnsi="Cambria"/>
                <w:color w:val="000000"/>
                <w:lang w:val="sr-Cyrl-RS" w:eastAsia="sr-Latn-CS"/>
              </w:rPr>
              <w:t xml:space="preserve">Коме се и зашто Етиопија обратила за помоћ поводом агресије Италије? </w:t>
            </w:r>
          </w:p>
          <w:p w14:paraId="5509803C" w14:textId="77777777" w:rsidR="002E55BD" w:rsidRPr="002E55BD" w:rsidRDefault="002E55BD" w:rsidP="002E55BD">
            <w:pPr>
              <w:pStyle w:val="ListParagraph"/>
              <w:numPr>
                <w:ilvl w:val="0"/>
                <w:numId w:val="3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E55BD">
              <w:rPr>
                <w:rFonts w:ascii="Cambria" w:hAnsi="Cambria"/>
                <w:color w:val="000000"/>
                <w:lang w:val="sr-Cyrl-RS" w:eastAsia="sr-Latn-CS"/>
              </w:rPr>
              <w:t>Шта је Друштво народа предузело по питању агресије Италије на Етиопију и какав је ефекат постигнут?</w:t>
            </w:r>
          </w:p>
          <w:p w14:paraId="09FE8E6A" w14:textId="509DEC20" w:rsidR="002E55BD" w:rsidRDefault="002E55BD" w:rsidP="002E55BD">
            <w:pPr>
              <w:pStyle w:val="ListParagraph"/>
              <w:numPr>
                <w:ilvl w:val="0"/>
                <w:numId w:val="35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E55BD">
              <w:rPr>
                <w:rFonts w:ascii="Cambria" w:hAnsi="Cambria"/>
                <w:color w:val="000000"/>
                <w:lang w:val="sr-Cyrl-RS" w:eastAsia="sr-Latn-CS"/>
              </w:rPr>
              <w:t>Када се и како завршио италијанско-абисински рат?</w:t>
            </w:r>
          </w:p>
          <w:p w14:paraId="190C99A0" w14:textId="39B41D8E" w:rsidR="00983826" w:rsidRDefault="002E55BD" w:rsidP="009A3EAD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затим 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>позива ученике да прочитају</w:t>
            </w:r>
            <w:r w:rsidR="00CE56B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 xml:space="preserve">одељак </w:t>
            </w:r>
            <w:r w:rsidR="00D718B2" w:rsidRPr="00CE56B7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Шпански грађански рат (1936-1939)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D718B2" w:rsidRPr="009A3EA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44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>. Док ученици читају</w:t>
            </w:r>
            <w:r w:rsidR="009A3EAD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D718B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бележи на табли следеће појмове:</w:t>
            </w:r>
          </w:p>
          <w:p w14:paraId="7920134E" w14:textId="70BA7F31" w:rsidR="00D718B2" w:rsidRP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1936 – 1939</w:t>
            </w:r>
          </w:p>
          <w:p w14:paraId="6F0BD16C" w14:textId="77F8495B" w:rsidR="00D718B2" w:rsidRP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Републиканци и националисти</w:t>
            </w:r>
          </w:p>
          <w:p w14:paraId="0B23268B" w14:textId="67EC7DB2" w:rsidR="00D718B2" w:rsidRP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Укинута монархија, проглашена република</w:t>
            </w:r>
          </w:p>
          <w:p w14:paraId="769F141A" w14:textId="1D5F4C41" w:rsidR="00D718B2" w:rsidRP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Франциско Франко</w:t>
            </w:r>
          </w:p>
          <w:p w14:paraId="6BFD1AE0" w14:textId="2F53BAAF" w:rsidR="00D718B2" w:rsidRDefault="00D718B2" w:rsidP="00D718B2">
            <w:pPr>
              <w:pStyle w:val="ListParagraph"/>
              <w:numPr>
                <w:ilvl w:val="0"/>
                <w:numId w:val="36"/>
              </w:numPr>
              <w:spacing w:after="240"/>
              <w:ind w:left="731" w:hanging="425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Италија, Немачка и Португалија</w:t>
            </w:r>
          </w:p>
          <w:p w14:paraId="3A2D9994" w14:textId="52137528" w:rsidR="00D718B2" w:rsidRDefault="00D718B2" w:rsidP="00D718B2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ученици заврше са читањем</w:t>
            </w:r>
            <w:r w:rsidR="00F36F2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тражи да са паром из клупе формулишу пет питања чији одговори ће бити појмови записани на табли. Када заврше</w:t>
            </w:r>
            <w:r w:rsidR="00F36F2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позива </w:t>
            </w:r>
            <w:r w:rsidR="00CE56B7">
              <w:rPr>
                <w:rFonts w:ascii="Cambria" w:hAnsi="Cambria"/>
                <w:color w:val="000000"/>
                <w:lang w:val="sr-Cyrl-RS" w:eastAsia="sr-Latn-CS"/>
              </w:rPr>
              <w:t>их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да прочитају питања која су записали и одговоре на њих.</w:t>
            </w:r>
          </w:p>
          <w:p w14:paraId="4EEDBA3D" w14:textId="4F82539A" w:rsidR="00D718B2" w:rsidRPr="00D718B2" w:rsidRDefault="00D718B2" w:rsidP="00D718B2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монолошком методом упознаје ученике са формирањем Антикоминтерна пакта, аншлусом Аустрије, окупацијом Чехословачке,</w:t>
            </w:r>
            <w:r>
              <w:t xml:space="preserve"> </w:t>
            </w:r>
            <w:proofErr w:type="spellStart"/>
            <w:r w:rsidRPr="00D718B2">
              <w:rPr>
                <w:rFonts w:ascii="Cambria" w:hAnsi="Cambria"/>
              </w:rPr>
              <w:t>одлукама</w:t>
            </w:r>
            <w:proofErr w:type="spellEnd"/>
            <w:r w:rsidRPr="00D718B2">
              <w:rPr>
                <w:rFonts w:ascii="Cambria" w:hAnsi="Cambria"/>
              </w:rPr>
              <w:t xml:space="preserve"> и </w:t>
            </w:r>
            <w:proofErr w:type="spellStart"/>
            <w:r w:rsidRPr="00D718B2">
              <w:rPr>
                <w:rFonts w:ascii="Cambria" w:hAnsi="Cambria"/>
              </w:rPr>
              <w:t>значајем</w:t>
            </w:r>
            <w:proofErr w:type="spellEnd"/>
            <w:r w:rsidRPr="00D718B2">
              <w:rPr>
                <w:rFonts w:ascii="Cambria" w:hAnsi="Cambria"/>
              </w:rPr>
              <w:t xml:space="preserve"> </w:t>
            </w:r>
            <w:proofErr w:type="spellStart"/>
            <w:r w:rsidRPr="00D718B2">
              <w:rPr>
                <w:rFonts w:ascii="Cambria" w:hAnsi="Cambria"/>
              </w:rPr>
              <w:t>Минхенске</w:t>
            </w:r>
            <w:proofErr w:type="spellEnd"/>
            <w:r w:rsidRPr="00D718B2">
              <w:rPr>
                <w:rFonts w:ascii="Cambria" w:hAnsi="Cambria"/>
              </w:rPr>
              <w:t xml:space="preserve"> </w:t>
            </w:r>
            <w:proofErr w:type="spellStart"/>
            <w:r w:rsidRPr="00D718B2">
              <w:rPr>
                <w:rFonts w:ascii="Cambria" w:hAnsi="Cambria"/>
              </w:rPr>
              <w:t>конференције</w:t>
            </w:r>
            <w:proofErr w:type="spellEnd"/>
            <w:r w:rsidR="00CE56B7">
              <w:rPr>
                <w:lang w:val="sr-Cyrl-RS"/>
              </w:rPr>
              <w:t>,</w:t>
            </w:r>
            <w:r>
              <w:rPr>
                <w:lang w:val="sr-Cyrl-RS"/>
              </w:rPr>
              <w:t xml:space="preserve"> </w:t>
            </w:r>
            <w:r w:rsidRPr="00D718B2">
              <w:rPr>
                <w:rFonts w:ascii="Cambria" w:hAnsi="Cambria"/>
                <w:color w:val="000000"/>
                <w:lang w:val="sr-Cyrl-RS" w:eastAsia="sr-Latn-CS"/>
              </w:rPr>
              <w:t>склапањем пакта Рибентроп–Молотов и његовим значајем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0F0B1F">
              <w:rPr>
                <w:rFonts w:ascii="Cambria" w:hAnsi="Cambria"/>
                <w:color w:val="000000"/>
                <w:lang w:val="sr-Cyrl-RS" w:eastAsia="sr-Latn-CS"/>
              </w:rPr>
              <w:t xml:space="preserve"> Током излагања бележи кључне садржаје на табли</w:t>
            </w:r>
            <w:r w:rsidR="00F36F2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0F0B1F">
              <w:rPr>
                <w:rFonts w:ascii="Cambria" w:hAnsi="Cambria"/>
                <w:color w:val="000000"/>
                <w:lang w:val="sr-Cyrl-RS" w:eastAsia="sr-Latn-CS"/>
              </w:rPr>
              <w:t xml:space="preserve"> а ученици преписују у своје свеске.</w:t>
            </w:r>
          </w:p>
          <w:p w14:paraId="1531CDBB" w14:textId="04E20734" w:rsidR="000F0B1F" w:rsidRDefault="00942437" w:rsidP="00F36F2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7632C80F" w:rsidR="00673AEE" w:rsidRPr="000F0B1F" w:rsidRDefault="009406A9" w:rsidP="00F36F2E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9406A9">
              <w:rPr>
                <w:rFonts w:ascii="Cambria" w:hAnsi="Cambria"/>
                <w:lang w:val="sr-Cyrl-RS"/>
              </w:rPr>
              <w:t xml:space="preserve">Ученици усмено одговарају на питања и раде задатке из одељка </w:t>
            </w:r>
            <w:r w:rsidRPr="00F36F2E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 w:rsidRPr="009406A9">
              <w:rPr>
                <w:rFonts w:ascii="Cambria" w:hAnsi="Cambria"/>
                <w:lang w:val="sr-Cyrl-RS"/>
              </w:rPr>
              <w:t xml:space="preserve"> на </w:t>
            </w:r>
            <w:r w:rsidRPr="00F36F2E">
              <w:rPr>
                <w:rFonts w:ascii="Cambria" w:hAnsi="Cambria"/>
                <w:b/>
                <w:bCs/>
                <w:lang w:val="sr-Cyrl-RS"/>
              </w:rPr>
              <w:t>страни 4</w:t>
            </w:r>
            <w:r w:rsidR="00D718B2" w:rsidRPr="00F36F2E">
              <w:rPr>
                <w:rFonts w:ascii="Cambria" w:hAnsi="Cambria"/>
                <w:b/>
                <w:bCs/>
                <w:lang w:val="sr-Cyrl-RS"/>
              </w:rPr>
              <w:t>7</w:t>
            </w:r>
            <w:r w:rsidRPr="009406A9">
              <w:rPr>
                <w:rFonts w:ascii="Cambria" w:hAnsi="Cambria"/>
                <w:lang w:val="sr-Cyrl-RS"/>
              </w:rPr>
              <w:t xml:space="preserve"> уџбеника.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F36F2E">
        <w:trPr>
          <w:trHeight w:val="1124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8A6B9D">
        <w:trPr>
          <w:trHeight w:val="1152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8A6B9D">
        <w:trPr>
          <w:trHeight w:val="1236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84A6E2" w14:textId="5DFEADAD" w:rsidR="00AE3998" w:rsidRDefault="00AE399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AE3998">
        <w:rPr>
          <w:rFonts w:ascii="Cambria" w:hAnsi="Cambria"/>
          <w:sz w:val="24"/>
          <w:szCs w:val="24"/>
          <w:lang w:val="sr-Cyrl-RS" w:eastAsia="sr-Latn-RS"/>
        </w:rPr>
        <w:lastRenderedPageBreak/>
        <w:t>ИЗГЛЕД ТАБЛЕ</w:t>
      </w:r>
    </w:p>
    <w:p w14:paraId="6F39543D" w14:textId="77777777" w:rsidR="00AE3998" w:rsidRDefault="00AE399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0E59B9B1" w14:textId="09415916" w:rsidR="00AE3998" w:rsidRDefault="00CE56B7" w:rsidP="00AE3998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ПРИЛИКЕ У СВЕТУ УОЧИ ДРУГОГ СВЕТСКОГ РАТА</w:t>
      </w:r>
    </w:p>
    <w:p w14:paraId="73620C92" w14:textId="13894051" w:rsidR="004A40F3" w:rsidRPr="00CE56B7" w:rsidRDefault="004A40F3" w:rsidP="00AE3998">
      <w:pPr>
        <w:jc w:val="center"/>
        <w:rPr>
          <w:rFonts w:ascii="Cambria" w:hAnsi="Cambria"/>
          <w:lang w:val="sr-Cyrl-RS" w:eastAsia="sr-Latn-RS"/>
        </w:rPr>
      </w:pPr>
      <w:bookmarkStart w:id="0" w:name="_Hlk70541509"/>
    </w:p>
    <w:bookmarkEnd w:id="0"/>
    <w:p w14:paraId="5F7964EC" w14:textId="30FE092D" w:rsidR="00CE56B7" w:rsidRPr="00CE56B7" w:rsidRDefault="00CE56B7" w:rsidP="00CE56B7">
      <w:pPr>
        <w:tabs>
          <w:tab w:val="left" w:pos="850"/>
        </w:tabs>
        <w:autoSpaceDE w:val="0"/>
        <w:autoSpaceDN w:val="0"/>
        <w:adjustRightInd w:val="0"/>
        <w:spacing w:line="288" w:lineRule="auto"/>
        <w:jc w:val="both"/>
        <w:textAlignment w:val="center"/>
        <w:rPr>
          <w:rFonts w:ascii="Cambria" w:hAnsi="Cambria" w:cs="Resavska BG Sans"/>
          <w:color w:val="000000"/>
          <w:lang w:val="sr-Cyrl-RS"/>
        </w:rPr>
      </w:pPr>
      <w:r w:rsidRPr="00CE56B7">
        <w:rPr>
          <w:rFonts w:ascii="Cambria" w:hAnsi="Cambria" w:cs="Resavska BG Sans"/>
          <w:color w:val="000000"/>
          <w:lang w:val="sr-Cyrl-RS"/>
        </w:rPr>
        <w:t>Јапан – милитаризам (власт се заснива на војној сили)</w:t>
      </w:r>
    </w:p>
    <w:p w14:paraId="4F219DDB" w14:textId="14F00603" w:rsidR="00CE56B7" w:rsidRPr="00CE56B7" w:rsidRDefault="00CE56B7" w:rsidP="00CE56B7">
      <w:pPr>
        <w:autoSpaceDE w:val="0"/>
        <w:autoSpaceDN w:val="0"/>
        <w:adjustRightInd w:val="0"/>
        <w:spacing w:line="288" w:lineRule="auto"/>
        <w:textAlignment w:val="center"/>
        <w:rPr>
          <w:rFonts w:ascii="Cambria" w:hAnsi="Cambria" w:cs="Resavska BG Sans"/>
          <w:color w:val="000000"/>
          <w:lang w:val="ru-RU"/>
        </w:rPr>
      </w:pPr>
      <w:r w:rsidRPr="00CE56B7">
        <w:rPr>
          <w:rFonts w:ascii="Cambria" w:hAnsi="Cambria" w:cs="Resavska BG Sans"/>
          <w:color w:val="000000"/>
          <w:lang w:val="ru-RU"/>
        </w:rPr>
        <w:t>Нови поредак - Немачка, Италија и Јапан</w:t>
      </w:r>
    </w:p>
    <w:p w14:paraId="4C4B12F3" w14:textId="0C2D6169" w:rsidR="00CE56B7" w:rsidRDefault="00CE56B7" w:rsidP="00CE56B7">
      <w:pPr>
        <w:autoSpaceDE w:val="0"/>
        <w:autoSpaceDN w:val="0"/>
        <w:adjustRightInd w:val="0"/>
        <w:spacing w:line="288" w:lineRule="auto"/>
        <w:textAlignment w:val="center"/>
        <w:rPr>
          <w:rFonts w:ascii="Cambria" w:hAnsi="Cambria" w:cs="Resavska BG Sans"/>
          <w:color w:val="000000"/>
          <w:lang w:val="ru-RU"/>
        </w:rPr>
      </w:pPr>
    </w:p>
    <w:p w14:paraId="43FEAEB8" w14:textId="71227F08" w:rsidR="00CE56B7" w:rsidRPr="00CE56B7" w:rsidRDefault="00CE56B7" w:rsidP="00CE56B7">
      <w:pPr>
        <w:autoSpaceDE w:val="0"/>
        <w:autoSpaceDN w:val="0"/>
        <w:adjustRightInd w:val="0"/>
        <w:spacing w:line="288" w:lineRule="auto"/>
        <w:textAlignment w:val="center"/>
        <w:rPr>
          <w:rFonts w:ascii="Cambria" w:hAnsi="Cambria" w:cs="Resavska BG Sans"/>
          <w:color w:val="000000"/>
          <w:lang w:val="ru-RU"/>
        </w:rPr>
      </w:pPr>
      <w:r>
        <w:rPr>
          <w:rFonts w:ascii="Cambria" w:hAnsi="Cambria" w:cs="Resavska BG Sans"/>
          <w:color w:val="000000"/>
          <w:lang w:val="ru-RU"/>
        </w:rPr>
        <w:t>ШПАНСКИ ГРАЂАНСКИ РАТ:</w:t>
      </w:r>
    </w:p>
    <w:p w14:paraId="0D43487E" w14:textId="77777777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1936 – 1939</w:t>
      </w:r>
    </w:p>
    <w:p w14:paraId="6940B501" w14:textId="77777777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Републиканци и националисти</w:t>
      </w:r>
    </w:p>
    <w:p w14:paraId="726CE025" w14:textId="77777777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Укинута монархија, проглашена република</w:t>
      </w:r>
    </w:p>
    <w:p w14:paraId="55DFE426" w14:textId="77777777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Франциско Франко</w:t>
      </w:r>
    </w:p>
    <w:p w14:paraId="6CF90A0D" w14:textId="6F0EB114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 w:rsidRPr="00CE56B7">
        <w:rPr>
          <w:rFonts w:ascii="Cambria" w:hAnsi="Cambria"/>
          <w:sz w:val="24"/>
          <w:szCs w:val="24"/>
          <w:lang w:val="sr-Cyrl-RS" w:eastAsia="sr-Latn-RS"/>
        </w:rPr>
        <w:t>–</w:t>
      </w:r>
      <w:r w:rsidRPr="00CE56B7">
        <w:rPr>
          <w:rFonts w:ascii="Cambria" w:hAnsi="Cambria"/>
          <w:sz w:val="24"/>
          <w:szCs w:val="24"/>
          <w:lang w:val="sr-Cyrl-RS" w:eastAsia="sr-Latn-RS"/>
        </w:rPr>
        <w:tab/>
        <w:t>Италија, Немачка и Португалија</w:t>
      </w:r>
    </w:p>
    <w:p w14:paraId="2DC73C84" w14:textId="77777777" w:rsidR="000F0B1F" w:rsidRPr="00CE56B7" w:rsidRDefault="000F0B1F" w:rsidP="000F0B1F">
      <w:pPr>
        <w:rPr>
          <w:rFonts w:ascii="Cambria" w:hAnsi="Cambria"/>
          <w:lang w:val="sr-Cyrl-RS" w:eastAsia="sr-Latn-RS"/>
        </w:rPr>
      </w:pPr>
    </w:p>
    <w:tbl>
      <w:tblPr>
        <w:tblStyle w:val="TableGrid"/>
        <w:tblW w:w="9742" w:type="dxa"/>
        <w:tblInd w:w="-5" w:type="dxa"/>
        <w:tblLook w:val="04A0" w:firstRow="1" w:lastRow="0" w:firstColumn="1" w:lastColumn="0" w:noHBand="0" w:noVBand="1"/>
      </w:tblPr>
      <w:tblGrid>
        <w:gridCol w:w="4871"/>
        <w:gridCol w:w="4871"/>
      </w:tblGrid>
      <w:tr w:rsidR="000F0B1F" w14:paraId="3BFC1841" w14:textId="77777777" w:rsidTr="000F0B1F">
        <w:trPr>
          <w:trHeight w:val="395"/>
        </w:trPr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</w:tcPr>
          <w:p w14:paraId="2CEC17E6" w14:textId="77CFAE16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</w:rPr>
              <w:t>ДРЖАВА</w:t>
            </w:r>
          </w:p>
        </w:tc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EAF6" w:themeFill="accent1" w:themeFillTint="33"/>
            <w:vAlign w:val="center"/>
          </w:tcPr>
          <w:p w14:paraId="785DA7D2" w14:textId="75567501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</w:rPr>
              <w:t>ОСВОЈЕНЕ ОБЛАСТИ</w:t>
            </w:r>
          </w:p>
        </w:tc>
      </w:tr>
      <w:tr w:rsidR="000F0B1F" w14:paraId="263DC88A" w14:textId="77777777" w:rsidTr="000F0B1F">
        <w:trPr>
          <w:trHeight w:val="401"/>
        </w:trPr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B3DEB" w14:textId="10D3A0AD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ЈАПАН</w:t>
            </w:r>
          </w:p>
        </w:tc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8C34513" w14:textId="21C7C353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Манџурија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 xml:space="preserve"> (</w:t>
            </w: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Кина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 xml:space="preserve">, </w:t>
            </w: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Азија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)</w:t>
            </w:r>
          </w:p>
        </w:tc>
      </w:tr>
      <w:tr w:rsidR="000F0B1F" w14:paraId="66FC8B49" w14:textId="77777777" w:rsidTr="000F0B1F">
        <w:trPr>
          <w:trHeight w:val="408"/>
        </w:trPr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B43196C" w14:textId="079CFCA8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ИТАЛИЈА</w:t>
            </w:r>
          </w:p>
        </w:tc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832FC0E" w14:textId="2C9560AB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Етиопија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 xml:space="preserve"> (</w:t>
            </w:r>
            <w:proofErr w:type="spellStart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Африка</w:t>
            </w:r>
            <w:proofErr w:type="spellEnd"/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)</w:t>
            </w:r>
          </w:p>
        </w:tc>
      </w:tr>
      <w:tr w:rsidR="000F0B1F" w14:paraId="75CB8FAF" w14:textId="77777777" w:rsidTr="000F0B1F"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78666F" w14:textId="79AA5D54" w:rsidR="000F0B1F" w:rsidRDefault="000F0B1F" w:rsidP="000F0B1F">
            <w:pPr>
              <w:rPr>
                <w:rFonts w:ascii="Cambria" w:hAnsi="Cambria"/>
                <w:sz w:val="24"/>
                <w:szCs w:val="24"/>
                <w:lang w:val="sr-Cyrl-RS" w:eastAsia="sr-Latn-RS"/>
              </w:rPr>
            </w:pPr>
            <w:r w:rsidRPr="00CE56B7">
              <w:rPr>
                <w:rFonts w:ascii="Cambria" w:hAnsi="Cambria" w:cs="Resavska BG Sans"/>
                <w:b/>
                <w:bCs/>
                <w:color w:val="000000"/>
              </w:rPr>
              <w:t>НЕМАЧКА</w:t>
            </w:r>
          </w:p>
        </w:tc>
        <w:tc>
          <w:tcPr>
            <w:tcW w:w="48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7CB5E39" w14:textId="77777777" w:rsidR="000F0B1F" w:rsidRPr="00CE56B7" w:rsidRDefault="000F0B1F" w:rsidP="000F0B1F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28" w:line="288" w:lineRule="auto"/>
              <w:ind w:left="411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  <w:r w:rsidRPr="00CE56B7">
              <w:rPr>
                <w:rFonts w:ascii="Cambria" w:hAnsi="Cambria" w:cs="Resavska BG Sans"/>
                <w:color w:val="000000"/>
                <w:lang w:val="ru-RU"/>
              </w:rPr>
              <w:t>Рур и Сар;</w:t>
            </w:r>
          </w:p>
          <w:p w14:paraId="6FEA6A2D" w14:textId="77777777" w:rsidR="000F0B1F" w:rsidRPr="00CE56B7" w:rsidRDefault="000F0B1F" w:rsidP="000F0B1F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28" w:line="288" w:lineRule="auto"/>
              <w:ind w:left="411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  <w:r w:rsidRPr="00CE56B7">
              <w:rPr>
                <w:rFonts w:ascii="Cambria" w:hAnsi="Cambria" w:cs="Resavska BG Sans"/>
                <w:color w:val="000000"/>
                <w:lang w:val="ru-RU"/>
              </w:rPr>
              <w:t>аншлус Аустрије;</w:t>
            </w:r>
          </w:p>
          <w:p w14:paraId="02FE6DEB" w14:textId="17D6938F" w:rsidR="000F0B1F" w:rsidRPr="00703BAC" w:rsidRDefault="000F0B1F" w:rsidP="000F0B1F">
            <w:pPr>
              <w:numPr>
                <w:ilvl w:val="0"/>
                <w:numId w:val="37"/>
              </w:numPr>
              <w:autoSpaceDE w:val="0"/>
              <w:autoSpaceDN w:val="0"/>
              <w:adjustRightInd w:val="0"/>
              <w:spacing w:after="28" w:line="288" w:lineRule="auto"/>
              <w:ind w:left="411"/>
              <w:textAlignment w:val="center"/>
              <w:rPr>
                <w:rFonts w:ascii="Cambria" w:hAnsi="Cambria" w:cs="Resavska BG Sans"/>
                <w:color w:val="000000"/>
                <w:lang w:val="ru-RU"/>
              </w:rPr>
            </w:pPr>
            <w:r w:rsidRPr="00CE56B7">
              <w:rPr>
                <w:rFonts w:ascii="Cambria" w:hAnsi="Cambria" w:cs="Resavska BG Sans"/>
                <w:color w:val="000000"/>
                <w:lang w:val="ru-RU"/>
              </w:rPr>
              <w:t>Судетска област у Чехословачкој (Минхенска конференција 1938);</w:t>
            </w:r>
            <w:r w:rsidR="00703BAC">
              <w:rPr>
                <w:rFonts w:ascii="Cambria" w:hAnsi="Cambria" w:cs="Resavska BG Sans"/>
                <w:color w:val="000000"/>
                <w:lang w:val="ru-RU"/>
              </w:rPr>
              <w:t xml:space="preserve"> </w:t>
            </w:r>
            <w:proofErr w:type="spellStart"/>
            <w:r w:rsidRPr="00703BAC">
              <w:rPr>
                <w:rFonts w:ascii="Cambria" w:hAnsi="Cambria" w:cs="Resavska BG Sans"/>
                <w:color w:val="000000"/>
              </w:rPr>
              <w:t>читава</w:t>
            </w:r>
            <w:proofErr w:type="spellEnd"/>
            <w:r w:rsidRPr="00703BAC">
              <w:rPr>
                <w:rFonts w:ascii="Cambria" w:hAnsi="Cambria" w:cs="Resavska BG Sans"/>
                <w:color w:val="000000"/>
              </w:rPr>
              <w:t xml:space="preserve"> </w:t>
            </w:r>
            <w:proofErr w:type="spellStart"/>
            <w:r w:rsidRPr="00703BAC">
              <w:rPr>
                <w:rFonts w:ascii="Cambria" w:hAnsi="Cambria" w:cs="Resavska BG Sans"/>
                <w:color w:val="000000"/>
              </w:rPr>
              <w:t>Чехословачка</w:t>
            </w:r>
            <w:proofErr w:type="spellEnd"/>
            <w:r w:rsidRPr="00703BAC">
              <w:rPr>
                <w:rFonts w:ascii="Cambria" w:hAnsi="Cambria" w:cs="Resavska BG Sans"/>
                <w:color w:val="000000"/>
              </w:rPr>
              <w:t xml:space="preserve"> (1939);</w:t>
            </w:r>
          </w:p>
        </w:tc>
      </w:tr>
    </w:tbl>
    <w:p w14:paraId="37394A06" w14:textId="2BD9A504" w:rsid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</w:p>
    <w:p w14:paraId="579C6650" w14:textId="6F7AB33B" w:rsid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1938. – Минхенска конференциј</w:t>
      </w:r>
      <w:r w:rsidR="00A64B75">
        <w:rPr>
          <w:rFonts w:ascii="Cambria" w:hAnsi="Cambria"/>
          <w:sz w:val="24"/>
          <w:szCs w:val="24"/>
          <w:lang w:val="sr-Cyrl-RS" w:eastAsia="sr-Latn-RS"/>
        </w:rPr>
        <w:t>а</w:t>
      </w:r>
    </w:p>
    <w:p w14:paraId="48742E39" w14:textId="4C4E97BD" w:rsidR="00CE56B7" w:rsidRPr="00CE56B7" w:rsidRDefault="00CE56B7" w:rsidP="00CE56B7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1939. – Пакт Рибентроп - Молотов</w:t>
      </w:r>
    </w:p>
    <w:sectPr w:rsidR="00CE56B7" w:rsidRPr="00CE56B7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8"/>
  </w:num>
  <w:num w:numId="4">
    <w:abstractNumId w:val="14"/>
  </w:num>
  <w:num w:numId="5">
    <w:abstractNumId w:val="37"/>
  </w:num>
  <w:num w:numId="6">
    <w:abstractNumId w:val="24"/>
  </w:num>
  <w:num w:numId="7">
    <w:abstractNumId w:val="13"/>
  </w:num>
  <w:num w:numId="8">
    <w:abstractNumId w:val="32"/>
  </w:num>
  <w:num w:numId="9">
    <w:abstractNumId w:val="25"/>
  </w:num>
  <w:num w:numId="10">
    <w:abstractNumId w:val="4"/>
  </w:num>
  <w:num w:numId="11">
    <w:abstractNumId w:val="33"/>
  </w:num>
  <w:num w:numId="12">
    <w:abstractNumId w:val="22"/>
  </w:num>
  <w:num w:numId="13">
    <w:abstractNumId w:val="11"/>
  </w:num>
  <w:num w:numId="14">
    <w:abstractNumId w:val="26"/>
  </w:num>
  <w:num w:numId="15">
    <w:abstractNumId w:val="10"/>
  </w:num>
  <w:num w:numId="16">
    <w:abstractNumId w:val="34"/>
  </w:num>
  <w:num w:numId="17">
    <w:abstractNumId w:val="2"/>
  </w:num>
  <w:num w:numId="18">
    <w:abstractNumId w:val="12"/>
  </w:num>
  <w:num w:numId="19">
    <w:abstractNumId w:val="17"/>
  </w:num>
  <w:num w:numId="20">
    <w:abstractNumId w:val="6"/>
  </w:num>
  <w:num w:numId="21">
    <w:abstractNumId w:val="15"/>
  </w:num>
  <w:num w:numId="22">
    <w:abstractNumId w:val="1"/>
  </w:num>
  <w:num w:numId="23">
    <w:abstractNumId w:val="20"/>
  </w:num>
  <w:num w:numId="24">
    <w:abstractNumId w:val="29"/>
  </w:num>
  <w:num w:numId="25">
    <w:abstractNumId w:val="8"/>
  </w:num>
  <w:num w:numId="26">
    <w:abstractNumId w:val="9"/>
  </w:num>
  <w:num w:numId="27">
    <w:abstractNumId w:val="35"/>
  </w:num>
  <w:num w:numId="28">
    <w:abstractNumId w:val="27"/>
  </w:num>
  <w:num w:numId="29">
    <w:abstractNumId w:val="21"/>
  </w:num>
  <w:num w:numId="30">
    <w:abstractNumId w:val="3"/>
  </w:num>
  <w:num w:numId="31">
    <w:abstractNumId w:val="16"/>
  </w:num>
  <w:num w:numId="32">
    <w:abstractNumId w:val="36"/>
  </w:num>
  <w:num w:numId="33">
    <w:abstractNumId w:val="18"/>
  </w:num>
  <w:num w:numId="34">
    <w:abstractNumId w:val="19"/>
  </w:num>
  <w:num w:numId="35">
    <w:abstractNumId w:val="31"/>
  </w:num>
  <w:num w:numId="36">
    <w:abstractNumId w:val="23"/>
  </w:num>
  <w:num w:numId="37">
    <w:abstractNumId w:val="5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1BA2"/>
    <w:rsid w:val="00011326"/>
    <w:rsid w:val="00012892"/>
    <w:rsid w:val="00045745"/>
    <w:rsid w:val="00055DB0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3BAC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251B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A6B9D"/>
    <w:rsid w:val="008C5FE7"/>
    <w:rsid w:val="008E40D4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3EAD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4B75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BD8"/>
    <w:rsid w:val="00F00CF9"/>
    <w:rsid w:val="00F06A74"/>
    <w:rsid w:val="00F1226F"/>
    <w:rsid w:val="00F36F2E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691</Words>
  <Characters>3967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2021-06-04T14:02:00Z</dcterms:created>
  <dcterms:modified xsi:type="dcterms:W3CDTF">2021-06-08T07:55:00Z</dcterms:modified>
</cp:coreProperties>
</file>