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5410A1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5410A1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7.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разред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  <w:proofErr w:type="spellEnd"/>
          </w:p>
        </w:tc>
      </w:tr>
      <w:tr w:rsidR="005410A1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410A1" w:rsidRDefault="005410A1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5410A1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5410A1" w:rsidRDefault="00E35DD7" w:rsidP="00884010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>: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 xml:space="preserve"> 3</w:t>
            </w:r>
            <w:r w:rsidR="00884010"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4</w:t>
            </w:r>
            <w:bookmarkStart w:id="0" w:name="_GoBack"/>
            <w:bookmarkEnd w:id="0"/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5410A1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Е</w:t>
            </w:r>
            <w:r w:rsidR="00BF0826">
              <w:rPr>
                <w:rFonts w:ascii="Cambria" w:eastAsia="Cambria" w:hAnsi="Cambria" w:cs="Cambria"/>
              </w:rPr>
              <w:t xml:space="preserve">ВРОПА И СВЕТ У ДРУГОЈ ПОЛОВИНИ </w:t>
            </w:r>
            <w:r>
              <w:rPr>
                <w:rFonts w:ascii="Cambria" w:eastAsia="Cambria" w:hAnsi="Cambria" w:cs="Cambria"/>
              </w:rPr>
              <w:t>XIX ВЕКА</w:t>
            </w:r>
          </w:p>
        </w:tc>
      </w:tr>
      <w:tr w:rsidR="005410A1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РЕВОЛУЦИЈЕ 1848/49. ГОДИНЕ, УЈЕДИЊЕЊЕ ИТАЛИЈЕ И УЈЕДИЊЕЊЕ НЕМАЧКЕ</w:t>
            </w:r>
          </w:p>
        </w:tc>
      </w:tr>
      <w:tr w:rsidR="005410A1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Тип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Утврђивање</w:t>
            </w:r>
            <w:proofErr w:type="spellEnd"/>
          </w:p>
        </w:tc>
      </w:tr>
      <w:tr w:rsidR="005410A1" w:rsidTr="001A23FB">
        <w:trPr>
          <w:trHeight w:val="575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Утврђивање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</w:rPr>
              <w:t>револуцијама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Европи</w:t>
            </w:r>
            <w:proofErr w:type="spellEnd"/>
            <w:r>
              <w:rPr>
                <w:rFonts w:ascii="Cambria" w:eastAsia="Cambria" w:hAnsi="Cambria" w:cs="Cambria"/>
              </w:rPr>
              <w:t xml:space="preserve"> 1848/49. </w:t>
            </w:r>
            <w:proofErr w:type="spellStart"/>
            <w:r>
              <w:rPr>
                <w:rFonts w:ascii="Cambria" w:eastAsia="Cambria" w:hAnsi="Cambria" w:cs="Cambria"/>
              </w:rPr>
              <w:t>године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настанку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националне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Италије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националне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Немачке</w:t>
            </w:r>
            <w:proofErr w:type="spellEnd"/>
          </w:p>
        </w:tc>
      </w:tr>
      <w:tr w:rsidR="005410A1" w:rsidTr="001A23FB">
        <w:trPr>
          <w:trHeight w:val="1520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стању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5410A1" w:rsidRDefault="00E35DD7" w:rsidP="00E35DD7">
            <w:pPr>
              <w:pStyle w:val="Normal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color w:val="000000"/>
              </w:rPr>
            </w:pPr>
            <w:proofErr w:type="spellStart"/>
            <w:proofErr w:type="gramStart"/>
            <w:r>
              <w:rPr>
                <w:rFonts w:ascii="Cambria" w:eastAsia="Cambria" w:hAnsi="Cambria" w:cs="Cambria"/>
                <w:color w:val="000000"/>
              </w:rPr>
              <w:t>наведу</w:t>
            </w:r>
            <w:proofErr w:type="spellEnd"/>
            <w:proofErr w:type="gram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кључне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догађаје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личности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револуција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1848/49.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године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Француској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Нем</w:t>
            </w:r>
            <w:r w:rsidR="00BF0826">
              <w:rPr>
                <w:rFonts w:ascii="Cambria" w:eastAsia="Cambria" w:hAnsi="Cambria" w:cs="Cambria"/>
                <w:color w:val="000000"/>
              </w:rPr>
              <w:t>ачкој</w:t>
            </w:r>
            <w:proofErr w:type="spellEnd"/>
            <w:r w:rsidR="00BF0826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BF0826">
              <w:rPr>
                <w:rFonts w:ascii="Cambria" w:eastAsia="Cambria" w:hAnsi="Cambria" w:cs="Cambria"/>
                <w:color w:val="000000"/>
              </w:rPr>
              <w:t>Италији</w:t>
            </w:r>
            <w:proofErr w:type="spellEnd"/>
            <w:r w:rsidR="00BF0826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BF0826">
              <w:rPr>
                <w:rFonts w:ascii="Cambria" w:eastAsia="Cambria" w:hAnsi="Cambria" w:cs="Cambria"/>
                <w:color w:val="000000"/>
              </w:rPr>
              <w:t>Хабзбуршкој</w:t>
            </w:r>
            <w:proofErr w:type="spellEnd"/>
            <w:r w:rsidR="00BF0826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BF0826">
              <w:rPr>
                <w:rFonts w:ascii="Cambria" w:eastAsia="Cambria" w:hAnsi="Cambria" w:cs="Cambria"/>
                <w:color w:val="000000"/>
              </w:rPr>
              <w:t>мон</w:t>
            </w:r>
            <w:r>
              <w:rPr>
                <w:rFonts w:ascii="Cambria" w:eastAsia="Cambria" w:hAnsi="Cambria" w:cs="Cambria"/>
                <w:color w:val="000000"/>
              </w:rPr>
              <w:t>архији</w:t>
            </w:r>
            <w:proofErr w:type="spellEnd"/>
          </w:p>
          <w:p w:rsidR="005410A1" w:rsidRDefault="00E35DD7" w:rsidP="00E35DD7">
            <w:pPr>
              <w:pStyle w:val="Normal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узрок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ток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последице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ових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револуција</w:t>
            </w:r>
            <w:proofErr w:type="spellEnd"/>
          </w:p>
          <w:p w:rsidR="00E35DD7" w:rsidRDefault="00E35DD7" w:rsidP="00E35DD7">
            <w:pPr>
              <w:pStyle w:val="Normal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опишу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догађаје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току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уједињења Италије и уједињења Немачке   </w:t>
            </w:r>
          </w:p>
          <w:p w:rsidR="005410A1" w:rsidRPr="00E35DD7" w:rsidRDefault="00E35DD7" w:rsidP="00E35DD7">
            <w:pPr>
              <w:pStyle w:val="Normal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улогу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водећих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личности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овим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процесима</w:t>
            </w:r>
            <w:proofErr w:type="spellEnd"/>
          </w:p>
        </w:tc>
      </w:tr>
      <w:tr w:rsidR="005410A1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Облик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Фронтални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групни</w:t>
            </w:r>
            <w:proofErr w:type="spellEnd"/>
            <w:r>
              <w:rPr>
                <w:rFonts w:ascii="Cambria" w:eastAsia="Cambria" w:hAnsi="Cambria" w:cs="Cambria"/>
              </w:rPr>
              <w:t xml:space="preserve"> и  </w:t>
            </w:r>
            <w:proofErr w:type="spellStart"/>
            <w:r>
              <w:rPr>
                <w:rFonts w:ascii="Cambria" w:eastAsia="Cambria" w:hAnsi="Cambria" w:cs="Cambria"/>
              </w:rPr>
              <w:t>индивидуални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рад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</w:p>
        </w:tc>
      </w:tr>
      <w:tr w:rsidR="005410A1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методе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0A1" w:rsidRDefault="00E35DD7" w:rsidP="00E35DD7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Монолошко-дијалошка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демонстративна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илустративна</w:t>
            </w:r>
            <w:proofErr w:type="spellEnd"/>
            <w:r>
              <w:rPr>
                <w:rFonts w:ascii="Cambria" w:eastAsia="Cambria" w:hAnsi="Cambria" w:cs="Cambria"/>
              </w:rPr>
              <w:t xml:space="preserve"> метода </w:t>
            </w:r>
          </w:p>
        </w:tc>
      </w:tr>
      <w:tr w:rsidR="005410A1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Уџбеник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табла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рачунар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пројектор</w:t>
            </w:r>
            <w:proofErr w:type="spellEnd"/>
            <w:r>
              <w:rPr>
                <w:rFonts w:ascii="Cambria" w:eastAsia="Cambria" w:hAnsi="Cambria" w:cs="Cambria"/>
              </w:rPr>
              <w:t xml:space="preserve">,  PowerPoint </w:t>
            </w:r>
            <w:proofErr w:type="spellStart"/>
            <w:r>
              <w:rPr>
                <w:rFonts w:ascii="Cambria" w:eastAsia="Cambria" w:hAnsi="Cambria" w:cs="Cambria"/>
              </w:rPr>
              <w:t>презентације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ученика</w:t>
            </w:r>
            <w:proofErr w:type="spellEnd"/>
          </w:p>
        </w:tc>
      </w:tr>
      <w:tr w:rsidR="005410A1">
        <w:trPr>
          <w:trHeight w:val="736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410A1" w:rsidRPr="00BF0826" w:rsidRDefault="00E35DD7">
            <w:pPr>
              <w:pStyle w:val="Normal1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Међупредметне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компетенције</w:t>
            </w:r>
            <w:proofErr w:type="spellEnd"/>
            <w:r w:rsidR="00BF0826"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10A1" w:rsidRDefault="00BF0826" w:rsidP="00E35DD7">
            <w:pPr>
              <w:pStyle w:val="Normal1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Компетенција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учење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комуникација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E35DD7">
              <w:rPr>
                <w:rFonts w:ascii="Cambria" w:eastAsia="Cambria" w:hAnsi="Cambria" w:cs="Cambria"/>
              </w:rPr>
              <w:t>сарадња</w:t>
            </w:r>
            <w:proofErr w:type="spellEnd"/>
            <w:r w:rsidR="00E35DD7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E35DD7">
              <w:rPr>
                <w:rFonts w:ascii="Cambria" w:eastAsia="Cambria" w:hAnsi="Cambria" w:cs="Cambria"/>
              </w:rPr>
              <w:t>дигитална</w:t>
            </w:r>
            <w:proofErr w:type="spellEnd"/>
            <w:r w:rsidR="00E35DD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</w:rPr>
              <w:t>компетенција</w:t>
            </w:r>
            <w:proofErr w:type="spellEnd"/>
            <w:r w:rsidR="00E35DD7">
              <w:rPr>
                <w:rFonts w:ascii="Cambria" w:eastAsia="Cambria" w:hAnsi="Cambria" w:cs="Cambria"/>
              </w:rPr>
              <w:t xml:space="preserve"> </w:t>
            </w:r>
          </w:p>
        </w:tc>
      </w:tr>
      <w:tr w:rsidR="005410A1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410A1" w:rsidRDefault="00E35DD7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5410A1" w:rsidTr="00E478AF">
        <w:trPr>
          <w:trHeight w:val="350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5410A1" w:rsidRDefault="005410A1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</w:p>
          <w:p w:rsidR="005410A1" w:rsidRDefault="00E35DD7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Уводни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5410A1" w:rsidRPr="001A23FB" w:rsidRDefault="005410A1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  <w:p w:rsidR="001A23FB" w:rsidRPr="001A23FB" w:rsidRDefault="00E35DD7" w:rsidP="001A23FB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најављује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редослед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излагања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презентовања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ученичких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ППТ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презентација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A23FB">
              <w:rPr>
                <w:rFonts w:ascii="Cambria" w:eastAsia="Cambria" w:hAnsi="Cambria" w:cs="Cambria"/>
                <w:color w:val="000000"/>
              </w:rPr>
              <w:t>радили</w:t>
            </w:r>
            <w:proofErr w:type="spellEnd"/>
            <w:r w:rsidR="001A23FB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1A23FB">
              <w:rPr>
                <w:rFonts w:ascii="Cambria" w:eastAsia="Cambria" w:hAnsi="Cambria" w:cs="Cambria"/>
                <w:color w:val="000000"/>
              </w:rPr>
              <w:t>оквиру</w:t>
            </w:r>
            <w:proofErr w:type="spellEnd"/>
            <w:r w:rsidR="001A23F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A23FB">
              <w:rPr>
                <w:rFonts w:ascii="Cambria" w:eastAsia="Cambria" w:hAnsi="Cambria" w:cs="Cambria"/>
                <w:color w:val="000000"/>
              </w:rPr>
              <w:t>домаћег</w:t>
            </w:r>
            <w:proofErr w:type="spellEnd"/>
            <w:r w:rsidR="001A23F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A23FB">
              <w:rPr>
                <w:rFonts w:ascii="Cambria" w:eastAsia="Cambria" w:hAnsi="Cambria" w:cs="Cambria"/>
                <w:color w:val="000000"/>
              </w:rPr>
              <w:t>задатка</w:t>
            </w:r>
            <w:proofErr w:type="spellEnd"/>
            <w:r w:rsidR="001A23FB">
              <w:rPr>
                <w:rFonts w:ascii="Cambria" w:eastAsia="Cambria" w:hAnsi="Cambria" w:cs="Cambria"/>
                <w:color w:val="000000"/>
                <w:lang w:val="sr-Cyrl-RS"/>
              </w:rPr>
              <w:t>.</w:t>
            </w:r>
          </w:p>
          <w:p w:rsidR="001A23FB" w:rsidRDefault="001A23FB" w:rsidP="001A23FB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Теме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презентациј</w:t>
            </w:r>
            <w:proofErr w:type="spellEnd"/>
            <w:r>
              <w:rPr>
                <w:rFonts w:ascii="Cambria" w:eastAsia="Cambria" w:hAnsi="Cambria" w:cs="Cambria"/>
                <w:lang w:val="sr-Cyrl-RS"/>
              </w:rPr>
              <w:t>а и редослед</w:t>
            </w:r>
            <w:r>
              <w:rPr>
                <w:rFonts w:ascii="Cambria" w:eastAsia="Cambria" w:hAnsi="Cambria" w:cs="Cambria"/>
              </w:rPr>
              <w:t>:</w:t>
            </w:r>
          </w:p>
          <w:p w:rsidR="001A23FB" w:rsidRDefault="001A23FB" w:rsidP="001A23FB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Краљица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Викторија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„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пролеће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народа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“</w:t>
            </w:r>
          </w:p>
          <w:p w:rsidR="001A23FB" w:rsidRDefault="001A23FB" w:rsidP="001A23FB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Луј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Наполеон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Бонапарта</w:t>
            </w:r>
            <w:proofErr w:type="spellEnd"/>
          </w:p>
          <w:p w:rsidR="001A23FB" w:rsidRDefault="001A23FB" w:rsidP="001A23FB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Два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човека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именом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циљем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: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Ђузепе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Мацини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Ђузепе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Гарибалди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>(</w:t>
            </w:r>
            <w:r>
              <w:rPr>
                <w:rFonts w:ascii="Cambria" w:eastAsia="Cambria" w:hAnsi="Cambria" w:cs="Cambria"/>
                <w:color w:val="000000"/>
              </w:rPr>
              <w:t xml:space="preserve">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њихова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улога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стварању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модерне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Италије</w:t>
            </w:r>
            <w:proofErr w:type="spellEnd"/>
            <w:r>
              <w:rPr>
                <w:rFonts w:ascii="Cambria" w:eastAsia="Cambria" w:hAnsi="Cambria" w:cs="Cambria"/>
                <w:color w:val="000000"/>
                <w:lang w:val="sr-Cyrl-RS"/>
              </w:rPr>
              <w:t>)</w:t>
            </w:r>
          </w:p>
          <w:p w:rsidR="001A23FB" w:rsidRPr="001A23FB" w:rsidRDefault="001A23FB" w:rsidP="001A23FB">
            <w:pPr>
              <w:pStyle w:val="Normal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 w:rsidRPr="001A23FB">
              <w:rPr>
                <w:rFonts w:ascii="Cambria" w:eastAsia="Cambria" w:hAnsi="Cambria" w:cs="Cambria"/>
                <w:color w:val="000000"/>
              </w:rPr>
              <w:t>Гвоздени</w:t>
            </w:r>
            <w:proofErr w:type="spellEnd"/>
            <w:r w:rsidRPr="001A23F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1A23FB">
              <w:rPr>
                <w:rFonts w:ascii="Cambria" w:eastAsia="Cambria" w:hAnsi="Cambria" w:cs="Cambria"/>
                <w:color w:val="000000"/>
              </w:rPr>
              <w:t>канцелар</w:t>
            </w:r>
            <w:proofErr w:type="spellEnd"/>
            <w:r w:rsidRPr="001A23FB">
              <w:rPr>
                <w:rFonts w:ascii="Cambria" w:eastAsia="Cambria" w:hAnsi="Cambria" w:cs="Cambria"/>
                <w:color w:val="000000"/>
              </w:rPr>
              <w:t xml:space="preserve"> – </w:t>
            </w:r>
            <w:proofErr w:type="spellStart"/>
            <w:r w:rsidRPr="001A23FB">
              <w:rPr>
                <w:rFonts w:ascii="Cambria" w:eastAsia="Cambria" w:hAnsi="Cambria" w:cs="Cambria"/>
                <w:color w:val="000000"/>
              </w:rPr>
              <w:t>Бизмарк</w:t>
            </w:r>
            <w:proofErr w:type="spellEnd"/>
            <w:r w:rsidRPr="001A23FB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Pr="001A23FB">
              <w:rPr>
                <w:rFonts w:ascii="Cambria" w:eastAsia="Cambria" w:hAnsi="Cambria" w:cs="Cambria"/>
                <w:color w:val="000000"/>
                <w:lang w:val="sr-Cyrl-RS"/>
              </w:rPr>
              <w:t>(</w:t>
            </w:r>
            <w:r w:rsidRPr="001A23FB">
              <w:rPr>
                <w:rFonts w:ascii="Cambria" w:eastAsia="Cambria" w:hAnsi="Cambria" w:cs="Cambria"/>
                <w:color w:val="000000"/>
              </w:rPr>
              <w:t xml:space="preserve">и </w:t>
            </w:r>
            <w:proofErr w:type="spellStart"/>
            <w:r w:rsidRPr="001A23FB">
              <w:rPr>
                <w:rFonts w:ascii="Cambria" w:eastAsia="Cambria" w:hAnsi="Cambria" w:cs="Cambria"/>
                <w:color w:val="000000"/>
              </w:rPr>
              <w:t>његова</w:t>
            </w:r>
            <w:proofErr w:type="spellEnd"/>
            <w:r w:rsidRPr="001A23F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1A23FB">
              <w:rPr>
                <w:rFonts w:ascii="Cambria" w:eastAsia="Cambria" w:hAnsi="Cambria" w:cs="Cambria"/>
                <w:color w:val="000000"/>
              </w:rPr>
              <w:t>улога</w:t>
            </w:r>
            <w:proofErr w:type="spellEnd"/>
            <w:r w:rsidRPr="001A23FB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Pr="001A23FB">
              <w:rPr>
                <w:rFonts w:ascii="Cambria" w:eastAsia="Cambria" w:hAnsi="Cambria" w:cs="Cambria"/>
                <w:color w:val="000000"/>
              </w:rPr>
              <w:t>стварању</w:t>
            </w:r>
            <w:proofErr w:type="spellEnd"/>
            <w:r w:rsidRPr="001A23F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1A23FB">
              <w:rPr>
                <w:rFonts w:ascii="Cambria" w:eastAsia="Cambria" w:hAnsi="Cambria" w:cs="Cambria"/>
                <w:color w:val="000000"/>
              </w:rPr>
              <w:t>Другог</w:t>
            </w:r>
            <w:proofErr w:type="spellEnd"/>
            <w:r w:rsidRPr="001A23F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1A23FB">
              <w:rPr>
                <w:rFonts w:ascii="Cambria" w:eastAsia="Cambria" w:hAnsi="Cambria" w:cs="Cambria"/>
                <w:color w:val="000000"/>
              </w:rPr>
              <w:t>Немачког</w:t>
            </w:r>
            <w:proofErr w:type="spellEnd"/>
            <w:r w:rsidRPr="001A23F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1A23FB">
              <w:rPr>
                <w:rFonts w:ascii="Cambria" w:eastAsia="Cambria" w:hAnsi="Cambria" w:cs="Cambria"/>
                <w:color w:val="000000"/>
              </w:rPr>
              <w:t>царства</w:t>
            </w:r>
            <w:proofErr w:type="spellEnd"/>
            <w:r w:rsidRPr="001A23FB">
              <w:rPr>
                <w:rFonts w:ascii="Cambria" w:eastAsia="Cambria" w:hAnsi="Cambria" w:cs="Cambria"/>
                <w:color w:val="000000"/>
                <w:lang w:val="sr-Cyrl-RS"/>
              </w:rPr>
              <w:t>)</w:t>
            </w:r>
          </w:p>
          <w:p w:rsidR="005410A1" w:rsidRDefault="001A23FB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</w:t>
            </w:r>
            <w:r w:rsidR="00E35DD7">
              <w:rPr>
                <w:rFonts w:ascii="Cambria" w:eastAsia="Cambria" w:hAnsi="Cambria" w:cs="Cambria"/>
                <w:color w:val="000000"/>
              </w:rPr>
              <w:t>одсећа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>ученике</w:t>
            </w:r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буду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кратки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јасни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излагању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поштују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договор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као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време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планирано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презентовање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. 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Остале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ученике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не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учествују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излагању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упућује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записују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свеске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, у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кратким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тезама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оно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што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сазнали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ново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јер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ће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крају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презентације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одговарати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својих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5DD7">
              <w:rPr>
                <w:rFonts w:ascii="Cambria" w:eastAsia="Cambria" w:hAnsi="Cambria" w:cs="Cambria"/>
                <w:color w:val="000000"/>
              </w:rPr>
              <w:t>другова</w:t>
            </w:r>
            <w:proofErr w:type="spellEnd"/>
            <w:r w:rsidR="00E35DD7">
              <w:rPr>
                <w:rFonts w:ascii="Cambria" w:eastAsia="Cambria" w:hAnsi="Cambria" w:cs="Cambria"/>
                <w:color w:val="000000"/>
              </w:rPr>
              <w:t>.</w:t>
            </w:r>
          </w:p>
          <w:p w:rsidR="005410A1" w:rsidRDefault="005410A1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</w:p>
          <w:p w:rsidR="005410A1" w:rsidRDefault="00E35DD7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Главни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(35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5410A1" w:rsidRDefault="005410A1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</w:p>
          <w:p w:rsidR="00E478AF" w:rsidRDefault="00E35DD7" w:rsidP="00E478AF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Групе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презентују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домаће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задатке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објашњавају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слајдове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међусобно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допуњавају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  <w:r w:rsidR="00E478A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478AF">
              <w:rPr>
                <w:rFonts w:ascii="Cambria" w:eastAsia="Cambria" w:hAnsi="Cambria" w:cs="Cambria"/>
              </w:rPr>
              <w:t>Остали</w:t>
            </w:r>
            <w:proofErr w:type="spellEnd"/>
            <w:r w:rsidR="00E478A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478AF">
              <w:rPr>
                <w:rFonts w:ascii="Cambria" w:eastAsia="Cambria" w:hAnsi="Cambria" w:cs="Cambria"/>
              </w:rPr>
              <w:t>у</w:t>
            </w:r>
            <w:r w:rsidR="00BF0826">
              <w:rPr>
                <w:rFonts w:ascii="Cambria" w:eastAsia="Cambria" w:hAnsi="Cambria" w:cs="Cambria"/>
              </w:rPr>
              <w:t>ченици</w:t>
            </w:r>
            <w:proofErr w:type="spellEnd"/>
            <w:r w:rsidR="00BF0826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F0826">
              <w:rPr>
                <w:rFonts w:ascii="Cambria" w:eastAsia="Cambria" w:hAnsi="Cambria" w:cs="Cambria"/>
              </w:rPr>
              <w:t>прате</w:t>
            </w:r>
            <w:proofErr w:type="spellEnd"/>
            <w:r w:rsidR="00BF0826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BF0826">
              <w:rPr>
                <w:rFonts w:ascii="Cambria" w:eastAsia="Cambria" w:hAnsi="Cambria" w:cs="Cambria"/>
              </w:rPr>
              <w:t>понешто</w:t>
            </w:r>
            <w:proofErr w:type="spellEnd"/>
            <w:r w:rsidR="00BF0826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F0826">
              <w:rPr>
                <w:rFonts w:ascii="Cambria" w:eastAsia="Cambria" w:hAnsi="Cambria" w:cs="Cambria"/>
              </w:rPr>
              <w:t>записују</w:t>
            </w:r>
            <w:proofErr w:type="spellEnd"/>
            <w:r w:rsidR="00BF0826">
              <w:rPr>
                <w:rFonts w:ascii="Cambria" w:eastAsia="Cambria" w:hAnsi="Cambria" w:cs="Cambria"/>
              </w:rPr>
              <w:t xml:space="preserve">, а </w:t>
            </w:r>
            <w:proofErr w:type="spellStart"/>
            <w:r w:rsidR="00BF0826">
              <w:rPr>
                <w:rFonts w:ascii="Cambria" w:eastAsia="Cambria" w:hAnsi="Cambria" w:cs="Cambria"/>
              </w:rPr>
              <w:t>на</w:t>
            </w:r>
            <w:proofErr w:type="spellEnd"/>
            <w:r w:rsidR="00BF0826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F0826">
              <w:rPr>
                <w:rFonts w:ascii="Cambria" w:eastAsia="Cambria" w:hAnsi="Cambria" w:cs="Cambria"/>
              </w:rPr>
              <w:t>крају</w:t>
            </w:r>
            <w:proofErr w:type="spellEnd"/>
            <w:r w:rsidR="00BF0826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478AF">
              <w:rPr>
                <w:rFonts w:ascii="Cambria" w:eastAsia="Cambria" w:hAnsi="Cambria" w:cs="Cambria"/>
              </w:rPr>
              <w:t>одговарају</w:t>
            </w:r>
            <w:proofErr w:type="spellEnd"/>
            <w:r w:rsidR="00E478A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478AF">
              <w:rPr>
                <w:rFonts w:ascii="Cambria" w:eastAsia="Cambria" w:hAnsi="Cambria" w:cs="Cambria"/>
              </w:rPr>
              <w:t>на</w:t>
            </w:r>
            <w:proofErr w:type="spellEnd"/>
            <w:r w:rsidR="00E478A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478AF">
              <w:rPr>
                <w:rFonts w:ascii="Cambria" w:eastAsia="Cambria" w:hAnsi="Cambria" w:cs="Cambria"/>
              </w:rPr>
              <w:t>питања</w:t>
            </w:r>
            <w:proofErr w:type="spellEnd"/>
            <w:r w:rsidR="00E478A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478AF">
              <w:rPr>
                <w:rFonts w:ascii="Cambria" w:eastAsia="Cambria" w:hAnsi="Cambria" w:cs="Cambria"/>
              </w:rPr>
              <w:t>ученика</w:t>
            </w:r>
            <w:proofErr w:type="spellEnd"/>
            <w:r w:rsidR="00E478A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478AF">
              <w:rPr>
                <w:rFonts w:ascii="Cambria" w:eastAsia="Cambria" w:hAnsi="Cambria" w:cs="Cambria"/>
              </w:rPr>
              <w:t>који</w:t>
            </w:r>
            <w:proofErr w:type="spellEnd"/>
            <w:r w:rsidR="00E478A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478AF">
              <w:rPr>
                <w:rFonts w:ascii="Cambria" w:eastAsia="Cambria" w:hAnsi="Cambria" w:cs="Cambria"/>
              </w:rPr>
              <w:t>презентују</w:t>
            </w:r>
            <w:proofErr w:type="spellEnd"/>
            <w:r w:rsidR="00E478AF">
              <w:rPr>
                <w:rFonts w:ascii="Cambria" w:eastAsia="Cambria" w:hAnsi="Cambria" w:cs="Cambria"/>
              </w:rPr>
              <w:t xml:space="preserve">. </w:t>
            </w:r>
            <w:proofErr w:type="spellStart"/>
            <w:r w:rsidR="00E478AF">
              <w:rPr>
                <w:rFonts w:ascii="Cambria" w:eastAsia="Cambria" w:hAnsi="Cambria" w:cs="Cambria"/>
              </w:rPr>
              <w:t>Током</w:t>
            </w:r>
            <w:proofErr w:type="spellEnd"/>
            <w:r w:rsidR="00E478A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478AF">
              <w:rPr>
                <w:rFonts w:ascii="Cambria" w:eastAsia="Cambria" w:hAnsi="Cambria" w:cs="Cambria"/>
              </w:rPr>
              <w:t>презентације</w:t>
            </w:r>
            <w:proofErr w:type="spellEnd"/>
            <w:r w:rsidR="00E478A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478AF">
              <w:rPr>
                <w:rFonts w:ascii="Cambria" w:eastAsia="Cambria" w:hAnsi="Cambria" w:cs="Cambria"/>
              </w:rPr>
              <w:t>наставник</w:t>
            </w:r>
            <w:proofErr w:type="spellEnd"/>
            <w:r w:rsidR="00E478A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478AF">
              <w:rPr>
                <w:rFonts w:ascii="Cambria" w:eastAsia="Cambria" w:hAnsi="Cambria" w:cs="Cambria"/>
              </w:rPr>
              <w:t>допуњује</w:t>
            </w:r>
            <w:proofErr w:type="spellEnd"/>
            <w:r w:rsidR="00E478A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478AF">
              <w:rPr>
                <w:rFonts w:ascii="Cambria" w:eastAsia="Cambria" w:hAnsi="Cambria" w:cs="Cambria"/>
              </w:rPr>
              <w:t>или</w:t>
            </w:r>
            <w:proofErr w:type="spellEnd"/>
            <w:r w:rsidR="00E478A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478AF">
              <w:rPr>
                <w:rFonts w:ascii="Cambria" w:eastAsia="Cambria" w:hAnsi="Cambria" w:cs="Cambria"/>
              </w:rPr>
              <w:t>исправља</w:t>
            </w:r>
            <w:proofErr w:type="spellEnd"/>
            <w:r w:rsidR="00E478A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478AF">
              <w:rPr>
                <w:rFonts w:ascii="Cambria" w:eastAsia="Cambria" w:hAnsi="Cambria" w:cs="Cambria"/>
              </w:rPr>
              <w:t>ученике</w:t>
            </w:r>
            <w:proofErr w:type="spellEnd"/>
            <w:r w:rsidR="00E478AF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E478AF">
              <w:rPr>
                <w:rFonts w:ascii="Cambria" w:eastAsia="Cambria" w:hAnsi="Cambria" w:cs="Cambria"/>
              </w:rPr>
              <w:t>ако</w:t>
            </w:r>
            <w:proofErr w:type="spellEnd"/>
            <w:r w:rsidR="00E478A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478AF">
              <w:rPr>
                <w:rFonts w:ascii="Cambria" w:eastAsia="Cambria" w:hAnsi="Cambria" w:cs="Cambria"/>
              </w:rPr>
              <w:t>је</w:t>
            </w:r>
            <w:proofErr w:type="spellEnd"/>
            <w:r w:rsidR="00E478A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478AF">
              <w:rPr>
                <w:rFonts w:ascii="Cambria" w:eastAsia="Cambria" w:hAnsi="Cambria" w:cs="Cambria"/>
              </w:rPr>
              <w:t>потребно</w:t>
            </w:r>
            <w:proofErr w:type="spellEnd"/>
            <w:r w:rsidR="00E478AF">
              <w:rPr>
                <w:rFonts w:ascii="Cambria" w:eastAsia="Cambria" w:hAnsi="Cambria" w:cs="Cambria"/>
              </w:rPr>
              <w:t xml:space="preserve">, а </w:t>
            </w:r>
            <w:proofErr w:type="spellStart"/>
            <w:r w:rsidR="00E478AF">
              <w:rPr>
                <w:rFonts w:ascii="Cambria" w:eastAsia="Cambria" w:hAnsi="Cambria" w:cs="Cambria"/>
              </w:rPr>
              <w:t>након</w:t>
            </w:r>
            <w:proofErr w:type="spellEnd"/>
            <w:r w:rsidR="00E478A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478AF">
              <w:rPr>
                <w:rFonts w:ascii="Cambria" w:eastAsia="Cambria" w:hAnsi="Cambria" w:cs="Cambria"/>
              </w:rPr>
              <w:t>презентације</w:t>
            </w:r>
            <w:proofErr w:type="spellEnd"/>
            <w:r w:rsidR="00E478A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478AF">
              <w:rPr>
                <w:rFonts w:ascii="Cambria" w:eastAsia="Cambria" w:hAnsi="Cambria" w:cs="Cambria"/>
              </w:rPr>
              <w:t>их</w:t>
            </w:r>
            <w:proofErr w:type="spellEnd"/>
            <w:r w:rsidR="00E478A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478AF">
              <w:rPr>
                <w:rFonts w:ascii="Cambria" w:eastAsia="Cambria" w:hAnsi="Cambria" w:cs="Cambria"/>
              </w:rPr>
              <w:t>похваљује</w:t>
            </w:r>
            <w:proofErr w:type="spellEnd"/>
            <w:r w:rsidR="00E478AF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E478AF">
              <w:rPr>
                <w:rFonts w:ascii="Cambria" w:eastAsia="Cambria" w:hAnsi="Cambria" w:cs="Cambria"/>
              </w:rPr>
              <w:t>даје</w:t>
            </w:r>
            <w:proofErr w:type="spellEnd"/>
            <w:r w:rsidR="00E478A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478AF">
              <w:rPr>
                <w:rFonts w:ascii="Cambria" w:eastAsia="Cambria" w:hAnsi="Cambria" w:cs="Cambria"/>
              </w:rPr>
              <w:t>сугестије</w:t>
            </w:r>
            <w:proofErr w:type="spellEnd"/>
            <w:r w:rsidR="00E478AF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E478AF">
              <w:rPr>
                <w:rFonts w:ascii="Cambria" w:eastAsia="Cambria" w:hAnsi="Cambria" w:cs="Cambria"/>
              </w:rPr>
              <w:t>вреднује</w:t>
            </w:r>
            <w:proofErr w:type="spellEnd"/>
            <w:r w:rsidR="00E478AF">
              <w:rPr>
                <w:rFonts w:ascii="Cambria" w:eastAsia="Cambria" w:hAnsi="Cambria" w:cs="Cambria"/>
              </w:rPr>
              <w:t>.</w:t>
            </w:r>
          </w:p>
          <w:p w:rsidR="00E478AF" w:rsidRDefault="00E478AF" w:rsidP="00E478AF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E478AF" w:rsidRDefault="00E478AF" w:rsidP="00E478AF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излагања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сваке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групе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ученика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поставља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E478AF" w:rsidRDefault="00E478AF" w:rsidP="00E478AF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вам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извори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информација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E478AF" w:rsidRDefault="00E478AF" w:rsidP="00E478AF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Какав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тачно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твој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задатак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улога</w:t>
            </w:r>
            <w:proofErr w:type="spellEnd"/>
            <w:r w:rsidR="00BF0826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BF0826">
              <w:rPr>
                <w:rFonts w:ascii="Cambria" w:eastAsia="Cambria" w:hAnsi="Cambria" w:cs="Cambria"/>
                <w:color w:val="000000"/>
              </w:rPr>
              <w:t>сакупљању</w:t>
            </w:r>
            <w:proofErr w:type="spellEnd"/>
            <w:r w:rsidR="00BF0826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BF0826">
              <w:rPr>
                <w:rFonts w:ascii="Cambria" w:eastAsia="Cambria" w:hAnsi="Cambria" w:cs="Cambria"/>
                <w:color w:val="000000"/>
              </w:rPr>
              <w:t>података</w:t>
            </w:r>
            <w:proofErr w:type="spellEnd"/>
            <w:r w:rsidR="00BF0826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BF0826">
              <w:rPr>
                <w:rFonts w:ascii="Cambria" w:eastAsia="Cambria" w:hAnsi="Cambria" w:cs="Cambria"/>
                <w:color w:val="000000"/>
              </w:rPr>
              <w:t>изради</w:t>
            </w:r>
            <w:proofErr w:type="spellEnd"/>
            <w:r w:rsidR="00BF0826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презентације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E478AF" w:rsidRPr="00B737B2" w:rsidRDefault="00E478AF" w:rsidP="00E478AF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начин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договорили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излагању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E478AF" w:rsidRDefault="00E478AF" w:rsidP="00E478AF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Завршни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</w:rPr>
              <w:t>):</w:t>
            </w:r>
          </w:p>
          <w:p w:rsidR="00E478AF" w:rsidRDefault="00E478AF" w:rsidP="00E478AF">
            <w:pPr>
              <w:pStyle w:val="Normal1"/>
              <w:rPr>
                <w:rFonts w:ascii="Cambria" w:eastAsia="Cambria" w:hAnsi="Cambria" w:cs="Cambria"/>
              </w:rPr>
            </w:pPr>
          </w:p>
          <w:p w:rsidR="00E478AF" w:rsidRDefault="00E478AF" w:rsidP="00E478AF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врши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евалуацију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пита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све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ученике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E478AF" w:rsidRDefault="00E478AF" w:rsidP="00E478AF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вам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овакав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начин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свиђа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E478AF" w:rsidRPr="001A23FB" w:rsidRDefault="00E478AF" w:rsidP="00E478AF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бисте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волели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чешће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овај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начин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истражујете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будемо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обрађивали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5410A1" w:rsidRPr="00BF0826" w:rsidRDefault="00E478AF" w:rsidP="00E478AF">
            <w:pPr>
              <w:pStyle w:val="Normal1"/>
              <w:jc w:val="both"/>
              <w:rPr>
                <w:rFonts w:ascii="Cambria" w:hAnsi="Cambria" w:cs="Times New Roman"/>
                <w:color w:val="000000"/>
                <w:lang w:val="sr-Cyrl-RS"/>
              </w:rPr>
            </w:pPr>
            <w:r w:rsidRPr="00BF0826">
              <w:rPr>
                <w:rFonts w:ascii="Cambria" w:hAnsi="Cambria" w:cs="Times New Roman"/>
                <w:color w:val="000000"/>
                <w:lang w:val="sr-Cyrl-RS"/>
              </w:rPr>
              <w:t xml:space="preserve">Уколико остане времена наставник позива неколико ученика да прочитају по једно питање из одељка </w:t>
            </w:r>
            <w:r w:rsidRPr="00BF0826">
              <w:rPr>
                <w:rFonts w:ascii="Cambria" w:hAnsi="Cambria" w:cs="Times New Roman"/>
                <w:i/>
                <w:color w:val="000000"/>
                <w:lang w:val="sr-Cyrl-RS"/>
              </w:rPr>
              <w:t>Провери своје знање</w:t>
            </w:r>
            <w:r w:rsidRPr="00BF0826">
              <w:rPr>
                <w:rFonts w:ascii="Cambria" w:hAnsi="Cambria" w:cs="Times New Roman"/>
                <w:color w:val="000000"/>
                <w:lang w:val="sr-Cyrl-RS"/>
              </w:rPr>
              <w:t xml:space="preserve"> на страни 98 уџбеника и усмено одговоре на њих. На крају позива и неколико ученика да наглас прочитају по један кључни појам који се налази на крају лекције на страни 98 уџбеника.</w:t>
            </w:r>
          </w:p>
          <w:p w:rsidR="00E478AF" w:rsidRPr="001A23FB" w:rsidRDefault="00E478AF" w:rsidP="00E478AF">
            <w:pPr>
              <w:pStyle w:val="Normal1"/>
              <w:jc w:val="both"/>
              <w:rPr>
                <w:rFonts w:ascii="Times New Roman" w:hAnsi="Times New Roman" w:cs="Times New Roman"/>
                <w:color w:val="000000"/>
                <w:lang w:val="sr-Cyrl-RS"/>
              </w:rPr>
            </w:pPr>
          </w:p>
        </w:tc>
      </w:tr>
      <w:tr w:rsidR="001A23FB" w:rsidTr="00E478AF">
        <w:trPr>
          <w:trHeight w:val="575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1A23FB" w:rsidRDefault="00E478AF" w:rsidP="00E478AF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5410A1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5410A1" w:rsidRDefault="005410A1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5410A1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урадити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  <w:tr w:rsidR="005410A1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10A1" w:rsidRDefault="00E35DD7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запажања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</w:tbl>
    <w:p w:rsidR="005410A1" w:rsidRDefault="005410A1">
      <w:pPr>
        <w:pStyle w:val="Normal1"/>
      </w:pPr>
    </w:p>
    <w:p w:rsidR="005410A1" w:rsidRDefault="005410A1">
      <w:pPr>
        <w:pStyle w:val="Normal1"/>
      </w:pPr>
    </w:p>
    <w:p w:rsidR="005410A1" w:rsidRDefault="005410A1">
      <w:pPr>
        <w:pStyle w:val="Normal1"/>
      </w:pPr>
    </w:p>
    <w:p w:rsidR="005410A1" w:rsidRDefault="005410A1">
      <w:pPr>
        <w:pStyle w:val="Normal1"/>
        <w:rPr>
          <w:rFonts w:ascii="Cambria" w:eastAsia="Cambria" w:hAnsi="Cambria" w:cs="Cambria"/>
        </w:rPr>
      </w:pPr>
    </w:p>
    <w:p w:rsidR="005410A1" w:rsidRDefault="005410A1">
      <w:pPr>
        <w:pStyle w:val="Normal1"/>
      </w:pPr>
    </w:p>
    <w:sectPr w:rsidR="005410A1" w:rsidSect="005410A1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341857"/>
    <w:multiLevelType w:val="hybridMultilevel"/>
    <w:tmpl w:val="E76A6608"/>
    <w:lvl w:ilvl="0" w:tplc="3446C98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DEA79C0"/>
    <w:multiLevelType w:val="hybridMultilevel"/>
    <w:tmpl w:val="3202EDC2"/>
    <w:lvl w:ilvl="0" w:tplc="3446C98E">
      <w:start w:val="1"/>
      <w:numFmt w:val="bullet"/>
      <w:lvlText w:val=""/>
      <w:lvlJc w:val="left"/>
      <w:pPr>
        <w:ind w:left="8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2">
    <w:nsid w:val="4458196E"/>
    <w:multiLevelType w:val="multilevel"/>
    <w:tmpl w:val="94B686A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459B7EF2"/>
    <w:multiLevelType w:val="multilevel"/>
    <w:tmpl w:val="1C08A7A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B9010E1"/>
    <w:multiLevelType w:val="multilevel"/>
    <w:tmpl w:val="6D0824F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mbria" w:eastAsia="Cambria" w:hAnsi="Cambria" w:cs="Cambria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F6014A2"/>
    <w:multiLevelType w:val="multilevel"/>
    <w:tmpl w:val="287C6EA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7F4D7046"/>
    <w:multiLevelType w:val="multilevel"/>
    <w:tmpl w:val="10DE5A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410A1"/>
    <w:rsid w:val="001A23FB"/>
    <w:rsid w:val="00450965"/>
    <w:rsid w:val="005410A1"/>
    <w:rsid w:val="00884010"/>
    <w:rsid w:val="00B737B2"/>
    <w:rsid w:val="00BF0826"/>
    <w:rsid w:val="00E35DD7"/>
    <w:rsid w:val="00E47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C973527-2EFD-4E99-A939-2C5ADE3E0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5410A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5410A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5410A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5410A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5410A1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5410A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5410A1"/>
  </w:style>
  <w:style w:type="paragraph" w:styleId="Title">
    <w:name w:val="Title"/>
    <w:basedOn w:val="Normal1"/>
    <w:next w:val="Normal1"/>
    <w:rsid w:val="005410A1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5410A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5410A1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5410A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10A1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5410A1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5D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5D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11</cp:revision>
  <dcterms:created xsi:type="dcterms:W3CDTF">2020-05-20T14:54:00Z</dcterms:created>
  <dcterms:modified xsi:type="dcterms:W3CDTF">2020-08-20T17:56:00Z</dcterms:modified>
</cp:coreProperties>
</file>