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B77B5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282F290F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B77B5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CD3AB2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463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F50587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B77B5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B77B5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B77B5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3AC46C0" w:rsidR="00011326" w:rsidRPr="00695991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5A08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46348" w14:paraId="5D6DDEA2" w14:textId="77777777" w:rsidTr="002B233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B77B52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3EB1D491" w:rsidR="009135B5" w:rsidRPr="00B77B52" w:rsidRDefault="00695991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F50587" w:rsidRPr="00B77B52" w14:paraId="5D6DDEA5" w14:textId="77777777" w:rsidTr="002B233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F50587" w:rsidRPr="00B77B52" w:rsidRDefault="00F50587" w:rsidP="00F5058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2662087F" w:rsidR="00F50587" w:rsidRPr="00B77B52" w:rsidRDefault="005A088B" w:rsidP="005A08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5A088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Планинско-котлинска област (Динариди)</w:t>
            </w:r>
          </w:p>
        </w:tc>
      </w:tr>
      <w:tr w:rsidR="00711C23" w:rsidRPr="00B77B52" w14:paraId="5D6DDEA8" w14:textId="77777777" w:rsidTr="002B233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384C61A3" w:rsidR="00711C23" w:rsidRPr="00F46348" w:rsidRDefault="005A088B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911C46" w14:paraId="5D6DDEAB" w14:textId="77777777" w:rsidTr="002B233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B702A54" w:rsidR="001E4E06" w:rsidRPr="00911C46" w:rsidRDefault="005A088B" w:rsidP="00911C4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911C46">
              <w:rPr>
                <w:rFonts w:ascii="Times New Roman" w:hAnsi="Times New Roman"/>
                <w:sz w:val="24"/>
                <w:szCs w:val="24"/>
                <w:lang w:val="sr-Cyrl-RS"/>
              </w:rPr>
              <w:t>Упознавање ученика са карактеристикама планинско-котлинске области - Динариди</w:t>
            </w:r>
          </w:p>
        </w:tc>
      </w:tr>
      <w:tr w:rsidR="00711C23" w:rsidRPr="00911C46" w14:paraId="5D6DDEB0" w14:textId="77777777" w:rsidTr="002B233E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5FE93A3" w14:textId="77777777" w:rsidR="00917BAF" w:rsidRDefault="00711C23" w:rsidP="00917B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917BA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3AE256B3" w14:textId="77777777" w:rsidR="00917BAF" w:rsidRPr="00917BAF" w:rsidRDefault="00917BAF" w:rsidP="00917BAF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 w:rsidR="005A088B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>азликују планине према постанку на територији Србије;</w:t>
            </w:r>
          </w:p>
          <w:p w14:paraId="358BD83A" w14:textId="77777777" w:rsidR="00917BAF" w:rsidRPr="00917BAF" w:rsidRDefault="00917BAF" w:rsidP="00917BAF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5A088B" w:rsidRPr="00917BA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аведу и покажу на карти планине које представљају Динариде у нашој земљи;</w:t>
            </w:r>
          </w:p>
          <w:p w14:paraId="5D6DDEAF" w14:textId="50F2EFCD" w:rsidR="00711C23" w:rsidRPr="00917BAF" w:rsidRDefault="00917BAF" w:rsidP="00917BAF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5A088B" w:rsidRPr="00917BA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бјасне начине постанка Динарске зоне у Србији.</w:t>
            </w:r>
          </w:p>
        </w:tc>
      </w:tr>
      <w:tr w:rsidR="00711C23" w:rsidRPr="00B77B52" w14:paraId="5D6DDEB3" w14:textId="77777777" w:rsidTr="002B233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B77B52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B77B52" w14:paraId="5D6DDEB6" w14:textId="77777777" w:rsidTr="002B233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D38C757" w:rsidR="00711C23" w:rsidRPr="00B77B52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B77B52" w14:paraId="5D6DDEB9" w14:textId="77777777" w:rsidTr="002B233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78214C73" w:rsidR="00711C23" w:rsidRPr="00B77B52" w:rsidRDefault="00711C23" w:rsidP="002B233E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2B233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</w:p>
        </w:tc>
      </w:tr>
      <w:tr w:rsidR="00711C23" w:rsidRPr="00B77B52" w14:paraId="5D6DDEBC" w14:textId="77777777" w:rsidTr="002B233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06445EA1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3A0C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D4A27E1" w:rsidR="00711C23" w:rsidRPr="00B77B52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7F0222"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B77B5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B77B5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911C46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7BA09B83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B7AF19D" w14:textId="77777777" w:rsidR="00B77B52" w:rsidRPr="00B77B52" w:rsidRDefault="00B77B5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2393123" w14:textId="77777777" w:rsidR="00917BAF" w:rsidRDefault="005A088B" w:rsidP="00917BA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7B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низом питања уводи ученике у нову наставну јединицу:</w:t>
            </w:r>
          </w:p>
          <w:p w14:paraId="5D25707F" w14:textId="70C1E386" w:rsidR="00917BAF" w:rsidRPr="00917BAF" w:rsidRDefault="005A088B" w:rsidP="00917BAF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7B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су планине? 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звишења изнад 500 </w:t>
            </w:r>
            <w:r w:rsidR="003A0CF8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m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висине);</w:t>
            </w:r>
          </w:p>
          <w:p w14:paraId="4D0EB4EE" w14:textId="77777777" w:rsidR="00917BAF" w:rsidRPr="00917BAF" w:rsidRDefault="005A088B" w:rsidP="00917BAF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7B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планине деле према постанку? 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 раседне</w:t>
            </w:r>
            <w:r w:rsid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(громадне)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, набран</w:t>
            </w:r>
            <w:r w:rsid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е (веначне)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, вулканске);</w:t>
            </w:r>
          </w:p>
          <w:p w14:paraId="13AED62C" w14:textId="4147746A" w:rsidR="005A088B" w:rsidRPr="00917BAF" w:rsidRDefault="005A088B" w:rsidP="00917BAF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7B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деле планине у Србији према положају? 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(Динарске</w:t>
            </w:r>
            <w:r w:rsid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(Динариди)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, Вардарска зона,</w:t>
            </w:r>
            <w:r w:rsid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830318"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Српско-македонска маса,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Карпатско-балканске</w:t>
            </w:r>
            <w:r w:rsid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(Карпато-балканиди)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).</w:t>
            </w:r>
          </w:p>
          <w:p w14:paraId="7CACF5E8" w14:textId="40126C5D" w:rsidR="002B233E" w:rsidRDefault="00830318" w:rsidP="00711C2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7B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 табли – </w:t>
            </w:r>
            <w:r w:rsidRPr="00917B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ДИНАРИДИ</w:t>
            </w:r>
            <w:r w:rsidRPr="00917B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и истиче да је то назив наставне јединице коју ће учити на том часу.</w:t>
            </w:r>
          </w:p>
          <w:p w14:paraId="1DD40AF2" w14:textId="77777777" w:rsidR="00917BAF" w:rsidRPr="00917BAF" w:rsidRDefault="00917BAF" w:rsidP="00711C2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D845BE1" w14:textId="5E0D700F" w:rsidR="00830318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883AC5D" w14:textId="6A3214BE" w:rsidR="00DE522B" w:rsidRPr="00917BAF" w:rsidRDefault="00830318" w:rsidP="00917BA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исписује на табли поделу Динарида.</w:t>
            </w:r>
          </w:p>
          <w:p w14:paraId="54481D00" w14:textId="77777777" w:rsidR="00830318" w:rsidRDefault="00830318" w:rsidP="00830318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07B1866" w14:textId="0869EC33" w:rsidR="00830318" w:rsidRDefault="00917BAF" w:rsidP="00830318">
            <w:pPr>
              <w:pStyle w:val="ListParagraph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CB28B97" wp14:editId="740E07CE">
                      <wp:simplePos x="0" y="0"/>
                      <wp:positionH relativeFrom="column">
                        <wp:posOffset>3663950</wp:posOffset>
                      </wp:positionH>
                      <wp:positionV relativeFrom="paragraph">
                        <wp:posOffset>187961</wp:posOffset>
                      </wp:positionV>
                      <wp:extent cx="1257300" cy="449580"/>
                      <wp:effectExtent l="0" t="0" r="76200" b="6477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4495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38B95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288.5pt;margin-top:14.8pt;width:99pt;height:3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83031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8F8E8A" wp14:editId="62ED34AD">
                      <wp:simplePos x="0" y="0"/>
                      <wp:positionH relativeFrom="column">
                        <wp:posOffset>1469390</wp:posOffset>
                      </wp:positionH>
                      <wp:positionV relativeFrom="paragraph">
                        <wp:posOffset>180340</wp:posOffset>
                      </wp:positionV>
                      <wp:extent cx="1455420" cy="457200"/>
                      <wp:effectExtent l="38100" t="0" r="30480" b="762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55420" cy="457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A67B4" id="Straight Arrow Connector 1" o:spid="_x0000_s1026" type="#_x0000_t32" style="position:absolute;margin-left:115.7pt;margin-top:14.2pt;width:114.6pt;height:3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830318">
              <w:rPr>
                <w:rFonts w:ascii="Times New Roman" w:hAnsi="Times New Roman"/>
                <w:sz w:val="24"/>
                <w:szCs w:val="24"/>
                <w:lang w:val="sr-Cyrl-RS"/>
              </w:rPr>
              <w:t>ДИНАРИДИ</w:t>
            </w:r>
          </w:p>
          <w:p w14:paraId="0B94CC13" w14:textId="25B769FE" w:rsidR="00830318" w:rsidRDefault="00830318" w:rsidP="00830318">
            <w:pPr>
              <w:pStyle w:val="ListParagraph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B4476B" wp14:editId="7F254222">
                      <wp:simplePos x="0" y="0"/>
                      <wp:positionH relativeFrom="column">
                        <wp:posOffset>3251836</wp:posOffset>
                      </wp:positionH>
                      <wp:positionV relativeFrom="paragraph">
                        <wp:posOffset>59690</wp:posOffset>
                      </wp:positionV>
                      <wp:extent cx="45719" cy="365760"/>
                      <wp:effectExtent l="38100" t="0" r="88265" b="5334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3657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89962" id="Straight Arrow Connector 3" o:spid="_x0000_s1026" type="#_x0000_t32" style="position:absolute;margin-left:256.05pt;margin-top:4.7pt;width:3.6pt;height:2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327B7DC" w14:textId="77777777" w:rsidR="00830318" w:rsidRDefault="00830318" w:rsidP="00830318">
            <w:pPr>
              <w:pStyle w:val="ListParagraph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3CB32ED" w14:textId="0471DC3C" w:rsidR="00830318" w:rsidRPr="00917BAF" w:rsidRDefault="00917BAF" w:rsidP="00917BA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</w:t>
            </w:r>
            <w:r w:rsidR="00830318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СТАРОВЛАШКЕ   </w:t>
            </w:r>
            <w:r w:rsidR="00911C46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>ПЛ.</w:t>
            </w:r>
            <w:r w:rsidR="00830318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ПРОКЛЕТИЈСКЕ  </w:t>
            </w:r>
            <w:r w:rsidR="00911C46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>ПЛ.</w:t>
            </w:r>
            <w:r w:rsidR="00830318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</w:t>
            </w:r>
            <w:r w:rsidR="00911C46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30318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3E4A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</w:t>
            </w:r>
            <w:r w:rsidR="00830318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>ШАРСКЕ</w:t>
            </w:r>
            <w:r w:rsidR="00911C46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ПЛ.</w:t>
            </w:r>
          </w:p>
          <w:p w14:paraId="591B504B" w14:textId="77CA24B3" w:rsidR="00830318" w:rsidRPr="00917BAF" w:rsidRDefault="00917BAF" w:rsidP="00917BAF">
            <w:pPr>
              <w:tabs>
                <w:tab w:val="left" w:pos="4187"/>
                <w:tab w:val="left" w:pos="7433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</w:t>
            </w:r>
            <w:r w:rsidR="00830318" w:rsidRPr="00917BAF">
              <w:rPr>
                <w:rFonts w:ascii="Times New Roman" w:hAnsi="Times New Roman"/>
                <w:sz w:val="20"/>
                <w:szCs w:val="20"/>
                <w:lang w:val="sr-Cyrl-RS"/>
              </w:rPr>
              <w:t>(Тара, Златибор, Голија,</w:t>
            </w:r>
            <w:r w:rsidR="003E4A7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                   </w:t>
            </w:r>
            <w:r w:rsidR="00830318" w:rsidRPr="00917BA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(Проклетије, Хајла, Жљеб,             </w:t>
            </w:r>
            <w:r w:rsidR="003E4A7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</w:t>
            </w:r>
            <w:r w:rsidR="00830318" w:rsidRPr="00917BAF">
              <w:rPr>
                <w:rFonts w:ascii="Times New Roman" w:hAnsi="Times New Roman"/>
                <w:sz w:val="20"/>
                <w:szCs w:val="20"/>
                <w:lang w:val="sr-Cyrl-RS"/>
              </w:rPr>
              <w:t>(Шар</w:t>
            </w:r>
            <w:r w:rsidR="00C54112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="00830318" w:rsidRPr="00917BAF">
              <w:rPr>
                <w:rFonts w:ascii="Times New Roman" w:hAnsi="Times New Roman"/>
                <w:sz w:val="20"/>
                <w:szCs w:val="20"/>
                <w:lang w:val="sr-Cyrl-RS"/>
              </w:rPr>
              <w:t>планина, Паштрик,</w:t>
            </w:r>
          </w:p>
          <w:p w14:paraId="4798BC39" w14:textId="39872992" w:rsidR="00830318" w:rsidRPr="00830318" w:rsidRDefault="00830318" w:rsidP="00830318">
            <w:pPr>
              <w:pStyle w:val="ListParagraph"/>
              <w:tabs>
                <w:tab w:val="left" w:pos="4187"/>
                <w:tab w:val="left" w:pos="7433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Златар, Јавор итд.)</w:t>
            </w:r>
            <w:r w:rsidR="003E4A7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                      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Мокра гора, Мокра планина,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ab/>
              <w:t>Коритник, Кораб)</w:t>
            </w:r>
          </w:p>
          <w:p w14:paraId="7F71DE49" w14:textId="318E1D2C" w:rsidR="00830318" w:rsidRDefault="00830318" w:rsidP="00830318">
            <w:pPr>
              <w:pStyle w:val="ListParagraph"/>
              <w:tabs>
                <w:tab w:val="left" w:pos="4187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ab/>
              <w:t>Богићевица)</w:t>
            </w:r>
          </w:p>
          <w:p w14:paraId="3401FE7F" w14:textId="77777777" w:rsidR="003E4A72" w:rsidRDefault="003E4A72" w:rsidP="00830318">
            <w:pPr>
              <w:pStyle w:val="ListParagraph"/>
              <w:tabs>
                <w:tab w:val="left" w:pos="4187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6D79700" w14:textId="473CE131" w:rsidR="00830318" w:rsidRPr="003E4A72" w:rsidRDefault="00830318" w:rsidP="003E4A72">
            <w:pPr>
              <w:tabs>
                <w:tab w:val="left" w:pos="4187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E4A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имају задатак да планине пронађу на карти и да у свеску запишу реке </w:t>
            </w:r>
            <w:r w:rsidR="0041005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их </w:t>
            </w:r>
            <w:r w:rsidRPr="003E4A72">
              <w:rPr>
                <w:rFonts w:ascii="Times New Roman" w:hAnsi="Times New Roman"/>
                <w:sz w:val="24"/>
                <w:szCs w:val="24"/>
                <w:lang w:val="sr-Cyrl-RS"/>
              </w:rPr>
              <w:t>окружују. Наставник обилази, даје додатна упутства, помаже ученицима приликом сналажењ</w:t>
            </w:r>
            <w:r w:rsidR="0041005C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3E4A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уколико је то потребно.</w:t>
            </w:r>
          </w:p>
          <w:p w14:paraId="288FA3A8" w14:textId="504D4726" w:rsidR="00830318" w:rsidRPr="003E4A72" w:rsidRDefault="00830318" w:rsidP="003E4A72">
            <w:pPr>
              <w:tabs>
                <w:tab w:val="left" w:pos="4187"/>
              </w:tabs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E4A72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исписује на табли појмове који се такође односе на облике рељефа који припадају овој зони, а ученици имају задатак да их пр</w:t>
            </w:r>
            <w:r w:rsidR="00911C46" w:rsidRPr="003E4A72">
              <w:rPr>
                <w:rFonts w:ascii="Times New Roman" w:hAnsi="Times New Roman"/>
                <w:sz w:val="24"/>
                <w:szCs w:val="24"/>
                <w:lang w:val="sr-Cyrl-RS"/>
              </w:rPr>
              <w:t>онађу на карти и одреде да ли</w:t>
            </w:r>
            <w:r w:rsidRPr="003E4A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припадају Старовлашким, Проклетијским или Шарским планинама.</w:t>
            </w:r>
          </w:p>
          <w:p w14:paraId="310040F3" w14:textId="33F1F29C" w:rsidR="002B233E" w:rsidRPr="003E4A72" w:rsidRDefault="002B233E" w:rsidP="003E4A72">
            <w:pPr>
              <w:tabs>
                <w:tab w:val="left" w:pos="4187"/>
              </w:tabs>
              <w:spacing w:after="120"/>
              <w:jc w:val="center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E4A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Пештерска висораван, Новопазарска котлина, Кањон реке Увац, Стопића пећина, Руговска клисура.</w:t>
            </w:r>
          </w:p>
          <w:p w14:paraId="17086567" w14:textId="77777777" w:rsidR="002B233E" w:rsidRDefault="002B233E" w:rsidP="003E4A72">
            <w:pPr>
              <w:tabs>
                <w:tab w:val="left" w:pos="4187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E4A72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заврше наставник прозива добровољце да прочитају своје одговоре. Остали прате,</w:t>
            </w:r>
            <w:r w:rsidR="003E4A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3E4A72">
              <w:rPr>
                <w:rFonts w:ascii="Times New Roman" w:hAnsi="Times New Roman"/>
                <w:sz w:val="24"/>
                <w:szCs w:val="24"/>
                <w:lang w:val="sr-Cyrl-RS"/>
              </w:rPr>
              <w:t>допуњују или исправљају евентуалне грешке.</w:t>
            </w:r>
          </w:p>
          <w:p w14:paraId="43B2F457" w14:textId="77777777" w:rsidR="003E4A72" w:rsidRDefault="003E4A72" w:rsidP="003E4A72">
            <w:pPr>
              <w:tabs>
                <w:tab w:val="left" w:pos="4187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582A17D" w14:textId="77777777" w:rsidR="003E4A72" w:rsidRPr="00911C46" w:rsidRDefault="003E4A72" w:rsidP="003E4A7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11C4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6F79F9AC" w14:textId="77777777" w:rsidR="003E4A72" w:rsidRPr="00911C46" w:rsidRDefault="003E4A72" w:rsidP="003E4A7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56C1D57" w14:textId="77777777" w:rsidR="003E4A72" w:rsidRPr="003E4A72" w:rsidRDefault="003E4A72" w:rsidP="003E4A7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E4A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на карти Србије још једном показује ученицима појмове које су тог дана учили.</w:t>
            </w:r>
          </w:p>
          <w:p w14:paraId="0FAE7524" w14:textId="77777777" w:rsidR="003E4A72" w:rsidRPr="00911C46" w:rsidRDefault="003E4A72" w:rsidP="003E4A72">
            <w:pPr>
              <w:pStyle w:val="ListParagraph"/>
              <w:numPr>
                <w:ilvl w:val="0"/>
                <w:numId w:val="16"/>
              </w:numPr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1C4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911C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 Наставник бира добровољца да за следећи час припреми презентацију о ледничким језерима Динарске зоне.</w:t>
            </w:r>
          </w:p>
          <w:p w14:paraId="15ACBA01" w14:textId="77777777" w:rsidR="003E4A72" w:rsidRDefault="003E4A72" w:rsidP="003E4A72">
            <w:pPr>
              <w:tabs>
                <w:tab w:val="left" w:pos="4187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1C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Pr="003E4A7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Pr="00911C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 Наставник помаж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 ученицима приликом проналажења</w:t>
            </w:r>
            <w:r w:rsidRPr="00911C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појмова на карти.</w:t>
            </w:r>
          </w:p>
          <w:p w14:paraId="5D6DDECB" w14:textId="52E426AE" w:rsidR="003E4A72" w:rsidRPr="003E4A72" w:rsidRDefault="003E4A72" w:rsidP="003E4A72">
            <w:pPr>
              <w:tabs>
                <w:tab w:val="left" w:pos="4187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917BAF" w:rsidRPr="00911C46" w14:paraId="3FDACC1B" w14:textId="77777777" w:rsidTr="003E4A72">
        <w:trPr>
          <w:trHeight w:val="489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</w:tcPr>
          <w:p w14:paraId="7D18EA20" w14:textId="2C11E207" w:rsidR="00917BAF" w:rsidRPr="00B77B52" w:rsidRDefault="003E4A72" w:rsidP="003E4A72">
            <w:pPr>
              <w:spacing w:before="12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3E4A72" w:rsidRPr="00911C46" w14:paraId="4E39A804" w14:textId="77777777" w:rsidTr="003E4A72">
        <w:trPr>
          <w:trHeight w:val="1344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077D86FE" w14:textId="77777777" w:rsidR="003E4A72" w:rsidRPr="00B86426" w:rsidRDefault="003E4A72" w:rsidP="003E4A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865389D" w14:textId="77777777" w:rsidR="003E4A72" w:rsidRPr="00B77B52" w:rsidRDefault="003E4A72" w:rsidP="003E4A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E4A72" w:rsidRPr="00911C46" w14:paraId="14D4F330" w14:textId="77777777" w:rsidTr="00696FB1">
        <w:trPr>
          <w:trHeight w:val="1423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12EFCE95" w14:textId="75B084C7" w:rsidR="003E4A72" w:rsidRPr="00B77B52" w:rsidRDefault="003E4A72" w:rsidP="003E4A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E4A72" w:rsidRPr="00911C46" w14:paraId="704A5A5A" w14:textId="77777777" w:rsidTr="00696FB1">
        <w:trPr>
          <w:trHeight w:val="1402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41E1035A" w14:textId="0FE2C394" w:rsidR="003E4A72" w:rsidRPr="00B77B52" w:rsidRDefault="003E4A72" w:rsidP="003E4A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F1BC8FC" w14:textId="54876DC4" w:rsidR="00B54ADA" w:rsidRPr="00D05673" w:rsidRDefault="00B54ADA">
      <w:pPr>
        <w:rPr>
          <w:lang w:val="sr-Cyrl-RS"/>
        </w:rPr>
      </w:pPr>
    </w:p>
    <w:p w14:paraId="5D6DDEE7" w14:textId="36D79F7A" w:rsidR="00B86426" w:rsidRDefault="00B86426"/>
    <w:p w14:paraId="090DE41D" w14:textId="74F4E960" w:rsidR="00B375EA" w:rsidRDefault="00B375EA"/>
    <w:p w14:paraId="1454026D" w14:textId="75EDD414" w:rsidR="00083DDF" w:rsidRDefault="00083DDF" w:rsidP="00083DDF">
      <w:pPr>
        <w:tabs>
          <w:tab w:val="left" w:pos="2294"/>
        </w:tabs>
        <w:rPr>
          <w:rFonts w:ascii="Times New Roman" w:hAnsi="Times New Roman"/>
          <w:lang w:val="sr-Cyrl-RS"/>
        </w:rPr>
      </w:pPr>
    </w:p>
    <w:sectPr w:rsidR="00083DD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147724"/>
    <w:multiLevelType w:val="hybridMultilevel"/>
    <w:tmpl w:val="E95E4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5F2B9B"/>
    <w:multiLevelType w:val="hybridMultilevel"/>
    <w:tmpl w:val="1A7C7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34D"/>
    <w:multiLevelType w:val="hybridMultilevel"/>
    <w:tmpl w:val="0D76DCEE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F633F"/>
    <w:multiLevelType w:val="hybridMultilevel"/>
    <w:tmpl w:val="645EE3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2AD540F"/>
    <w:multiLevelType w:val="hybridMultilevel"/>
    <w:tmpl w:val="1AD4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0919A5"/>
    <w:multiLevelType w:val="hybridMultilevel"/>
    <w:tmpl w:val="3C0C1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24798"/>
    <w:multiLevelType w:val="hybridMultilevel"/>
    <w:tmpl w:val="858CD3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3173F97"/>
    <w:multiLevelType w:val="hybridMultilevel"/>
    <w:tmpl w:val="6FCEC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7E3185"/>
    <w:multiLevelType w:val="hybridMultilevel"/>
    <w:tmpl w:val="BB2C2E5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C97A64"/>
    <w:multiLevelType w:val="hybridMultilevel"/>
    <w:tmpl w:val="554CD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36687A"/>
    <w:multiLevelType w:val="hybridMultilevel"/>
    <w:tmpl w:val="0EC4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7"/>
  </w:num>
  <w:num w:numId="4">
    <w:abstractNumId w:val="11"/>
  </w:num>
  <w:num w:numId="5">
    <w:abstractNumId w:val="20"/>
  </w:num>
  <w:num w:numId="6">
    <w:abstractNumId w:val="5"/>
  </w:num>
  <w:num w:numId="7">
    <w:abstractNumId w:val="9"/>
  </w:num>
  <w:num w:numId="8">
    <w:abstractNumId w:val="8"/>
  </w:num>
  <w:num w:numId="9">
    <w:abstractNumId w:val="2"/>
  </w:num>
  <w:num w:numId="10">
    <w:abstractNumId w:val="13"/>
  </w:num>
  <w:num w:numId="11">
    <w:abstractNumId w:val="12"/>
  </w:num>
  <w:num w:numId="12">
    <w:abstractNumId w:val="7"/>
  </w:num>
  <w:num w:numId="13">
    <w:abstractNumId w:val="19"/>
  </w:num>
  <w:num w:numId="14">
    <w:abstractNumId w:val="18"/>
  </w:num>
  <w:num w:numId="15">
    <w:abstractNumId w:val="4"/>
  </w:num>
  <w:num w:numId="16">
    <w:abstractNumId w:val="19"/>
  </w:num>
  <w:num w:numId="17">
    <w:abstractNumId w:val="15"/>
  </w:num>
  <w:num w:numId="18">
    <w:abstractNumId w:val="10"/>
  </w:num>
  <w:num w:numId="19">
    <w:abstractNumId w:val="14"/>
  </w:num>
  <w:num w:numId="20">
    <w:abstractNumId w:val="1"/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83DDF"/>
    <w:rsid w:val="000A6602"/>
    <w:rsid w:val="000D6E35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4240A"/>
    <w:rsid w:val="0025083B"/>
    <w:rsid w:val="00271038"/>
    <w:rsid w:val="002756B1"/>
    <w:rsid w:val="002B233E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94AFD"/>
    <w:rsid w:val="003A0CF8"/>
    <w:rsid w:val="003A0FC9"/>
    <w:rsid w:val="003A1355"/>
    <w:rsid w:val="003A16F6"/>
    <w:rsid w:val="003B2CB2"/>
    <w:rsid w:val="003B314A"/>
    <w:rsid w:val="003B7A82"/>
    <w:rsid w:val="003C1851"/>
    <w:rsid w:val="003D4FED"/>
    <w:rsid w:val="003D709B"/>
    <w:rsid w:val="003E4A72"/>
    <w:rsid w:val="00405AB0"/>
    <w:rsid w:val="0041005C"/>
    <w:rsid w:val="00424891"/>
    <w:rsid w:val="00494765"/>
    <w:rsid w:val="004A16EB"/>
    <w:rsid w:val="004A1877"/>
    <w:rsid w:val="004B642C"/>
    <w:rsid w:val="004D7C8C"/>
    <w:rsid w:val="004F0E76"/>
    <w:rsid w:val="00525FE2"/>
    <w:rsid w:val="005375D3"/>
    <w:rsid w:val="00545B03"/>
    <w:rsid w:val="005541B1"/>
    <w:rsid w:val="005541D9"/>
    <w:rsid w:val="00563221"/>
    <w:rsid w:val="005A088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1D61"/>
    <w:rsid w:val="006720EF"/>
    <w:rsid w:val="00694769"/>
    <w:rsid w:val="00695991"/>
    <w:rsid w:val="00696FB1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0222"/>
    <w:rsid w:val="008026C8"/>
    <w:rsid w:val="008126F8"/>
    <w:rsid w:val="00814C65"/>
    <w:rsid w:val="00823F2D"/>
    <w:rsid w:val="00830318"/>
    <w:rsid w:val="00832BB9"/>
    <w:rsid w:val="00834514"/>
    <w:rsid w:val="00841759"/>
    <w:rsid w:val="008602A2"/>
    <w:rsid w:val="00860FDD"/>
    <w:rsid w:val="00875750"/>
    <w:rsid w:val="0088464C"/>
    <w:rsid w:val="008A299B"/>
    <w:rsid w:val="008C5FE7"/>
    <w:rsid w:val="009005E5"/>
    <w:rsid w:val="009117C6"/>
    <w:rsid w:val="00911C46"/>
    <w:rsid w:val="009135B5"/>
    <w:rsid w:val="00914F09"/>
    <w:rsid w:val="00917BAF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77B52"/>
    <w:rsid w:val="00B86426"/>
    <w:rsid w:val="00BB37B2"/>
    <w:rsid w:val="00BC5B12"/>
    <w:rsid w:val="00BD3B39"/>
    <w:rsid w:val="00BE5EA2"/>
    <w:rsid w:val="00BE7C24"/>
    <w:rsid w:val="00C228F6"/>
    <w:rsid w:val="00C42E89"/>
    <w:rsid w:val="00C54112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5673"/>
    <w:rsid w:val="00D14BEC"/>
    <w:rsid w:val="00D163D2"/>
    <w:rsid w:val="00D43D47"/>
    <w:rsid w:val="00D52F28"/>
    <w:rsid w:val="00D57872"/>
    <w:rsid w:val="00D67A76"/>
    <w:rsid w:val="00D76057"/>
    <w:rsid w:val="00D8767A"/>
    <w:rsid w:val="00D90FE0"/>
    <w:rsid w:val="00D96C55"/>
    <w:rsid w:val="00D97297"/>
    <w:rsid w:val="00D97D63"/>
    <w:rsid w:val="00DC4F4D"/>
    <w:rsid w:val="00DC660E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46348"/>
    <w:rsid w:val="00F50587"/>
    <w:rsid w:val="00F6171E"/>
    <w:rsid w:val="00F6264D"/>
    <w:rsid w:val="00F83540"/>
    <w:rsid w:val="00F87A45"/>
    <w:rsid w:val="00F934B8"/>
    <w:rsid w:val="00F952CB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3D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377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2020-11-22T11:31:00Z</dcterms:created>
  <dcterms:modified xsi:type="dcterms:W3CDTF">2021-05-20T09:07:00Z</dcterms:modified>
</cp:coreProperties>
</file>