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95E34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39881C59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95E34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6DA8987" w:rsidR="009135B5" w:rsidRPr="00895E34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61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95E34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95E34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FD8CA89" w:rsidR="00011326" w:rsidRPr="00895E34" w:rsidRDefault="009135B5" w:rsidP="00751DE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161C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95E34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895E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95E34" w14:paraId="5D6DDEA2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895E34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72B38C30" w:rsidR="009135B5" w:rsidRPr="00895E34" w:rsidRDefault="00161C4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Географија завичаја</w:t>
            </w:r>
          </w:p>
        </w:tc>
      </w:tr>
      <w:tr w:rsidR="00D9084C" w:rsidRPr="00895E34" w14:paraId="5D6DDEA5" w14:textId="77777777" w:rsidTr="00D93C29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9084C" w:rsidRPr="00895E34" w:rsidRDefault="00D9084C" w:rsidP="00D9084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366AAB17" w:rsidR="00D9084C" w:rsidRPr="00895E34" w:rsidRDefault="00D9084C" w:rsidP="00D9084C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Годишња систематизација</w:t>
            </w:r>
          </w:p>
        </w:tc>
      </w:tr>
      <w:tr w:rsidR="00711C23" w:rsidRPr="00895E34" w14:paraId="5D6DDEA8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6506D2F3" w:rsidR="00711C23" w:rsidRPr="00895E34" w:rsidRDefault="00231F6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Систематизација</w:t>
            </w:r>
          </w:p>
        </w:tc>
      </w:tr>
      <w:tr w:rsidR="000A0DE7" w:rsidRPr="00495973" w14:paraId="5D6DDEAB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0A0DE7" w:rsidRPr="00895E34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167AB92" w14:textId="77777777" w:rsidR="000A0DE7" w:rsidRPr="00895E34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7ECF9B6" w:rsidR="000A0DE7" w:rsidRPr="00895E34" w:rsidRDefault="00D9084C" w:rsidP="00D9084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Систематизовање стеченог знања</w:t>
            </w:r>
            <w:r w:rsidR="000A0DE7"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95E34">
              <w:rPr>
                <w:rFonts w:ascii="Times New Roman" w:hAnsi="Times New Roman"/>
                <w:sz w:val="24"/>
                <w:szCs w:val="24"/>
                <w:lang w:val="sr-Cyrl-RS"/>
              </w:rPr>
              <w:t>у току школске године</w:t>
            </w:r>
          </w:p>
        </w:tc>
      </w:tr>
      <w:tr w:rsidR="002801A0" w:rsidRPr="00495973" w14:paraId="5D6DDEB0" w14:textId="77777777" w:rsidTr="00495973">
        <w:trPr>
          <w:trHeight w:val="760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2801A0" w:rsidRPr="00895E34" w:rsidRDefault="002801A0" w:rsidP="002801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3892E518" w14:textId="23F7D0E9" w:rsidR="002801A0" w:rsidRPr="00D22AA5" w:rsidRDefault="002801A0" w:rsidP="002801A0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D22AA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7235C6C1" w:rsidR="001F56BB" w:rsidRPr="00D22AA5" w:rsidRDefault="00D22AA5" w:rsidP="00D22A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r w:rsidR="00D9084C" w:rsidRPr="00D22AA5">
              <w:rPr>
                <w:rFonts w:ascii="Times New Roman" w:hAnsi="Times New Roman"/>
                <w:sz w:val="24"/>
                <w:szCs w:val="24"/>
                <w:lang w:val="sr-Cyrl-RS"/>
              </w:rPr>
              <w:t>роцене ниво знања стеченог у току школске године</w:t>
            </w:r>
            <w:r w:rsidR="001F56BB" w:rsidRPr="00D22AA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95E34" w14:paraId="5D6DDEB3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9E60F47" w:rsidR="00711C23" w:rsidRPr="00895E34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895E34" w14:paraId="5D6DDEB6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3EA44B3E" w:rsidR="00711C23" w:rsidRPr="00895E34" w:rsidRDefault="00495973" w:rsidP="00D9084C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Монолошка-</w:t>
            </w:r>
            <w:r w:rsidR="00DA42A0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</w:t>
            </w:r>
            <w:r w:rsidR="00D22AA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метода</w:t>
            </w:r>
          </w:p>
        </w:tc>
      </w:tr>
      <w:tr w:rsidR="00711C23" w:rsidRPr="00895E34" w14:paraId="5D6DDEB9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5F61C113" w:rsidR="00711C23" w:rsidRPr="00895E34" w:rsidRDefault="00D9084C" w:rsidP="0049597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</w:t>
            </w:r>
            <w:r w:rsidR="00C17E8B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арта </w:t>
            </w:r>
            <w:r w:rsidR="0049597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Србије, компјутер</w:t>
            </w:r>
          </w:p>
        </w:tc>
      </w:tr>
      <w:tr w:rsidR="00711C23" w:rsidRPr="00895E34" w14:paraId="5D6DDEBC" w14:textId="77777777" w:rsidTr="00F740D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FE76FA7" w:rsidR="00711C23" w:rsidRPr="00895E34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D22AA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F4738A6" w:rsidR="00711C23" w:rsidRPr="00895E34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895E34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895E3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495973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дигиталне компетенције</w:t>
            </w:r>
          </w:p>
        </w:tc>
      </w:tr>
      <w:tr w:rsidR="00711C23" w:rsidRPr="00895E34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895E34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895E34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95973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C88627F" w:rsidR="00711C23" w:rsidRPr="00895E34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7375A2E" w14:textId="77777777" w:rsidR="00171D46" w:rsidRPr="00895E34" w:rsidRDefault="00171D46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3710A45" w14:textId="602CD3A3" w:rsidR="00F740D1" w:rsidRPr="00D22AA5" w:rsidRDefault="00F740D1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показује ученицима анализу евалуационих листића од прошлог часа. Анализа може бити саопштена усмено или </w:t>
            </w:r>
            <w:r w:rsidR="00495973"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представљена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помоћу компјутера. Ученици на тај начин сазнају која презентација је добила највише позитивних коментара, због чега, које су најчешће замерке и шта се показало као најчешћи проблем.</w:t>
            </w:r>
          </w:p>
          <w:p w14:paraId="38C037E1" w14:textId="77777777" w:rsidR="00D22AA5" w:rsidRDefault="00D22AA5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CC3A412" w14:textId="412C786C" w:rsidR="00F740D1" w:rsidRDefault="00F740D1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бележи оцене у педагошку документацију.</w:t>
            </w:r>
          </w:p>
          <w:p w14:paraId="62149E39" w14:textId="77777777" w:rsidR="00D22AA5" w:rsidRPr="00D22AA5" w:rsidRDefault="00D22AA5" w:rsidP="00D22AA5">
            <w:p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115DE00B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95E34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968CA7B" w14:textId="77777777" w:rsidR="00F740D1" w:rsidRDefault="00F740D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88712E6" w14:textId="77777777" w:rsidR="00AB6F17" w:rsidRDefault="004D1936" w:rsidP="00D22AA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кроз разговор са ученицима сазнаје шта им је било </w:t>
            </w:r>
            <w:r w:rsid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најзанимљивије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864E5D"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 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им је било </w:t>
            </w:r>
            <w:r w:rsid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тешко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протеклој школској години. </w:t>
            </w:r>
          </w:p>
          <w:p w14:paraId="3A309D49" w14:textId="77777777" w:rsidR="00AB6F17" w:rsidRDefault="00AB6F17" w:rsidP="00D22AA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821E5CE" w14:textId="20ECDEEB" w:rsidR="004D1936" w:rsidRPr="00D22AA5" w:rsidRDefault="00161C41" w:rsidP="00D22AA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Ученицима жели пуно успеха </w:t>
            </w:r>
            <w:r w:rsid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завршном испиту и </w:t>
            </w:r>
            <w:r w:rsidRPr="00D22AA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 даљем школовању  и стицању нових знања уз напомену да су увек добродошли ако им затреба помоћ.</w:t>
            </w:r>
          </w:p>
          <w:p w14:paraId="3B86A5CC" w14:textId="77777777" w:rsidR="00E66E66" w:rsidRDefault="00E66E66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83D2055" w14:textId="05B9949B" w:rsidR="00D9084C" w:rsidRPr="00E66E66" w:rsidRDefault="00D9084C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чита ученицима оцене које су забележене у дневнику и педагошкој документацији и предлаже закључну оцену уз детаљно образложење исте.</w:t>
            </w:r>
          </w:p>
          <w:p w14:paraId="236C82FE" w14:textId="77777777" w:rsidR="00E66E66" w:rsidRDefault="00E66E66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B" w14:textId="14EA0685" w:rsidR="00D9084C" w:rsidRPr="00E66E66" w:rsidRDefault="00D9084C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играју занимљиве географије (може индивидуално или у групама), а наставник задаје слова.</w:t>
            </w:r>
            <w:r w:rsidR="00495973" w:rsidRPr="00E66E6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Појмови моги да буду само са територије Србије.</w:t>
            </w:r>
          </w:p>
        </w:tc>
      </w:tr>
    </w:tbl>
    <w:p w14:paraId="7F1BC8FC" w14:textId="54876DC4" w:rsidR="00B54ADA" w:rsidRPr="009D020C" w:rsidRDefault="00B54ADA">
      <w:pPr>
        <w:rPr>
          <w:lang w:val="sr-Cyrl-CS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5154E0F0" w14:textId="77777777" w:rsidR="00B252BE" w:rsidRDefault="00D9084C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6E6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Наставник проглашава победника игре</w:t>
            </w:r>
            <w:r w:rsidR="00AB1B8D" w:rsidRPr="00E66E66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5D6DDEE5" w14:textId="1A91401A" w:rsidR="00E66E66" w:rsidRPr="00E66E66" w:rsidRDefault="00E66E66" w:rsidP="00E66E6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E66E66">
        <w:trPr>
          <w:trHeight w:val="1192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E66E66">
        <w:trPr>
          <w:trHeight w:val="1265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E66E66">
        <w:trPr>
          <w:trHeight w:val="126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4393CFB" w14:textId="694CAF29" w:rsidR="001E45A5" w:rsidRPr="001E45A5" w:rsidRDefault="001E45A5" w:rsidP="001E45A5">
      <w:pPr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7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B184F50"/>
    <w:multiLevelType w:val="hybridMultilevel"/>
    <w:tmpl w:val="02D29F8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C4CED"/>
    <w:multiLevelType w:val="hybridMultilevel"/>
    <w:tmpl w:val="2764772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3"/>
  </w:num>
  <w:num w:numId="4">
    <w:abstractNumId w:val="22"/>
  </w:num>
  <w:num w:numId="5">
    <w:abstractNumId w:val="38"/>
  </w:num>
  <w:num w:numId="6">
    <w:abstractNumId w:val="15"/>
  </w:num>
  <w:num w:numId="7">
    <w:abstractNumId w:val="20"/>
  </w:num>
  <w:num w:numId="8">
    <w:abstractNumId w:val="19"/>
  </w:num>
  <w:num w:numId="9">
    <w:abstractNumId w:val="2"/>
  </w:num>
  <w:num w:numId="10">
    <w:abstractNumId w:val="29"/>
  </w:num>
  <w:num w:numId="11">
    <w:abstractNumId w:val="13"/>
  </w:num>
  <w:num w:numId="12">
    <w:abstractNumId w:val="11"/>
  </w:num>
  <w:num w:numId="13">
    <w:abstractNumId w:val="28"/>
  </w:num>
  <w:num w:numId="14">
    <w:abstractNumId w:val="9"/>
  </w:num>
  <w:num w:numId="15">
    <w:abstractNumId w:val="37"/>
  </w:num>
  <w:num w:numId="16">
    <w:abstractNumId w:val="5"/>
  </w:num>
  <w:num w:numId="17">
    <w:abstractNumId w:val="3"/>
  </w:num>
  <w:num w:numId="18">
    <w:abstractNumId w:val="24"/>
  </w:num>
  <w:num w:numId="19">
    <w:abstractNumId w:val="25"/>
  </w:num>
  <w:num w:numId="20">
    <w:abstractNumId w:val="4"/>
  </w:num>
  <w:num w:numId="21">
    <w:abstractNumId w:val="18"/>
  </w:num>
  <w:num w:numId="22">
    <w:abstractNumId w:val="16"/>
  </w:num>
  <w:num w:numId="23">
    <w:abstractNumId w:val="30"/>
  </w:num>
  <w:num w:numId="24">
    <w:abstractNumId w:val="31"/>
  </w:num>
  <w:num w:numId="25">
    <w:abstractNumId w:val="27"/>
  </w:num>
  <w:num w:numId="26">
    <w:abstractNumId w:val="6"/>
  </w:num>
  <w:num w:numId="27">
    <w:abstractNumId w:val="36"/>
  </w:num>
  <w:num w:numId="28">
    <w:abstractNumId w:val="35"/>
  </w:num>
  <w:num w:numId="29">
    <w:abstractNumId w:val="17"/>
  </w:num>
  <w:num w:numId="30">
    <w:abstractNumId w:val="14"/>
  </w:num>
  <w:num w:numId="31">
    <w:abstractNumId w:val="23"/>
  </w:num>
  <w:num w:numId="32">
    <w:abstractNumId w:val="10"/>
  </w:num>
  <w:num w:numId="33">
    <w:abstractNumId w:val="21"/>
  </w:num>
  <w:num w:numId="34">
    <w:abstractNumId w:val="26"/>
  </w:num>
  <w:num w:numId="35">
    <w:abstractNumId w:val="8"/>
  </w:num>
  <w:num w:numId="36">
    <w:abstractNumId w:val="0"/>
  </w:num>
  <w:num w:numId="37">
    <w:abstractNumId w:val="7"/>
  </w:num>
  <w:num w:numId="38">
    <w:abstractNumId w:val="34"/>
  </w:num>
  <w:num w:numId="39">
    <w:abstractNumId w:val="38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1C41"/>
    <w:rsid w:val="00162196"/>
    <w:rsid w:val="001701C1"/>
    <w:rsid w:val="00171D46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31F60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1C62"/>
    <w:rsid w:val="00494765"/>
    <w:rsid w:val="00495973"/>
    <w:rsid w:val="004A16EB"/>
    <w:rsid w:val="004A1877"/>
    <w:rsid w:val="004B642C"/>
    <w:rsid w:val="004D1936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27A"/>
    <w:rsid w:val="00814C65"/>
    <w:rsid w:val="00823F2D"/>
    <w:rsid w:val="00826A74"/>
    <w:rsid w:val="00834514"/>
    <w:rsid w:val="00843A33"/>
    <w:rsid w:val="008602A2"/>
    <w:rsid w:val="00860FDD"/>
    <w:rsid w:val="00864E5D"/>
    <w:rsid w:val="00872C99"/>
    <w:rsid w:val="00875750"/>
    <w:rsid w:val="0088464C"/>
    <w:rsid w:val="00891EB8"/>
    <w:rsid w:val="00895E34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020C"/>
    <w:rsid w:val="009D3863"/>
    <w:rsid w:val="009F24F4"/>
    <w:rsid w:val="009F4284"/>
    <w:rsid w:val="00A00804"/>
    <w:rsid w:val="00A0325E"/>
    <w:rsid w:val="00A24234"/>
    <w:rsid w:val="00A257BB"/>
    <w:rsid w:val="00A45390"/>
    <w:rsid w:val="00A51F7B"/>
    <w:rsid w:val="00A53045"/>
    <w:rsid w:val="00A663E6"/>
    <w:rsid w:val="00A70E61"/>
    <w:rsid w:val="00A76453"/>
    <w:rsid w:val="00A82D0C"/>
    <w:rsid w:val="00AB1B8D"/>
    <w:rsid w:val="00AB6F17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22AA5"/>
    <w:rsid w:val="00D43D47"/>
    <w:rsid w:val="00D46DFB"/>
    <w:rsid w:val="00D52F28"/>
    <w:rsid w:val="00D57872"/>
    <w:rsid w:val="00D67A76"/>
    <w:rsid w:val="00D76057"/>
    <w:rsid w:val="00D803D9"/>
    <w:rsid w:val="00D8767A"/>
    <w:rsid w:val="00D9084C"/>
    <w:rsid w:val="00D90FE0"/>
    <w:rsid w:val="00D91748"/>
    <w:rsid w:val="00D93C29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66E66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740D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F969-DBF3-4A13-B0C7-9105CBCB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2021-01-24T14:38:00Z</dcterms:created>
  <dcterms:modified xsi:type="dcterms:W3CDTF">2021-07-02T08:16:00Z</dcterms:modified>
</cp:coreProperties>
</file>