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C29C7E3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14C82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22444EC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DC200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DC2003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C2003" w:rsidRPr="00823F2D" w:rsidRDefault="00DC2003" w:rsidP="00DC200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34CA33EC" w14:textId="77777777" w:rsidR="00DC2003" w:rsidRDefault="00DC2003" w:rsidP="00DC2003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6343A2D2" w:rsidR="00DC2003" w:rsidRPr="003B2CB2" w:rsidRDefault="00DC2003" w:rsidP="00DC200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Типови насеља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CFCCC8F" w:rsidR="00711C23" w:rsidRPr="00F5157E" w:rsidRDefault="00614C82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D22772">
        <w:trPr>
          <w:trHeight w:val="381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596EA2E7" w:rsidR="001E4E06" w:rsidRPr="00C76BBE" w:rsidRDefault="005A0CCB" w:rsidP="00DC200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DC2003">
              <w:rPr>
                <w:rFonts w:ascii="Times New Roman" w:hAnsi="Times New Roman"/>
                <w:lang w:val="sr-Cyrl-RS"/>
              </w:rPr>
              <w:t>типовима насеља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D22772">
        <w:trPr>
          <w:trHeight w:val="6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7E2262C4" w:rsidR="00711C23" w:rsidRPr="00D22772" w:rsidRDefault="005A0CCB" w:rsidP="00D2277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Класификују </w:t>
            </w:r>
            <w:r w:rsidR="00DA42A0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насеља према </w:t>
            </w:r>
            <w:r w:rsidR="00DC2003">
              <w:rPr>
                <w:rFonts w:ascii="Times New Roman" w:hAnsi="Times New Roman"/>
                <w:color w:val="000000"/>
                <w:szCs w:val="18"/>
                <w:lang w:val="sr-Cyrl-RS"/>
              </w:rPr>
              <w:t>типу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D22EAF0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3CA74DA" w:rsidR="00711C23" w:rsidRPr="00823F2D" w:rsidRDefault="00DC2003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Карта света 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21819">
              <w:rPr>
                <w:rFonts w:ascii="Times New Roman" w:hAnsi="Times New Roman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1939E5DD" w:rsidR="00E023E2" w:rsidRPr="00614C82" w:rsidRDefault="005A0CCB" w:rsidP="00614C8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14C8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614C82">
              <w:rPr>
                <w:rFonts w:ascii="Times New Roman" w:hAnsi="Times New Roman"/>
                <w:color w:val="000000"/>
                <w:lang w:val="sr-Cyrl-CS" w:eastAsia="sr-Latn-CS"/>
              </w:rPr>
              <w:t>упућује ученике да на страни 78 и 79 у уџбенику погледају фотографије и поставља им питање:</w:t>
            </w:r>
          </w:p>
          <w:p w14:paraId="5D33FD5D" w14:textId="1EC5ED4A" w:rsidR="00614C82" w:rsidRPr="00614C82" w:rsidRDefault="00614C82" w:rsidP="00D2277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можете видети првој фотографији на 78. страни у вашем уџбенику? </w:t>
            </w:r>
            <w:r w:rsidRPr="00614C8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 фотографији је приказано село Сирогојно)</w:t>
            </w:r>
            <w:r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;</w:t>
            </w:r>
          </w:p>
          <w:p w14:paraId="2A2CEBC1" w14:textId="71048406" w:rsidR="00614C82" w:rsidRPr="002230E5" w:rsidRDefault="00614C82" w:rsidP="00D2277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можете видети првој фотографијама  на 79. страни у вашем уџбенику? </w:t>
            </w:r>
            <w:r w:rsidRPr="00614C8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 фотографијама можемо видети градове Њујорк и Токио)</w:t>
            </w:r>
            <w:r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.</w:t>
            </w:r>
          </w:p>
          <w:p w14:paraId="5549E133" w14:textId="6AC7DB0B" w:rsidR="002230E5" w:rsidRPr="002230E5" w:rsidRDefault="002230E5" w:rsidP="00D22772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ли можете да погодите која је наставна тема којом ћемо се бавити данас? </w:t>
            </w:r>
            <w:r w:rsidRPr="002230E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(Ученици погађају, а наставник записује идеје на табли које остају на табли </w:t>
            </w:r>
            <w:r w:rsidR="00D2277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до краја</w:t>
            </w:r>
            <w:r w:rsidRPr="002230E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час</w:t>
            </w:r>
            <w:r w:rsidR="00D22772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2230E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)</w:t>
            </w:r>
          </w:p>
          <w:p w14:paraId="6CD38ED9" w14:textId="6B75A47E" w:rsidR="002230E5" w:rsidRPr="002230E5" w:rsidRDefault="002230E5" w:rsidP="002230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записује назив наставне јединице на табли – </w:t>
            </w:r>
            <w:r w:rsidRPr="002230E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Типови насеља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3B283B56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1792424" w14:textId="77777777" w:rsidR="002230E5" w:rsidRDefault="002230E5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61120F6" w14:textId="64C2F154" w:rsidR="00DC2003" w:rsidRPr="00D22772" w:rsidRDefault="00DC2003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230E5">
              <w:rPr>
                <w:rFonts w:ascii="Times New Roman" w:hAnsi="Times New Roman"/>
                <w:lang w:val="sr-Cyrl-RS"/>
              </w:rPr>
              <w:t xml:space="preserve">Наставник на табли црта </w:t>
            </w:r>
            <w:r w:rsidR="00D22772">
              <w:rPr>
                <w:rFonts w:ascii="Times New Roman" w:hAnsi="Times New Roman"/>
                <w:lang w:val="sr-Cyrl-RS"/>
              </w:rPr>
              <w:t xml:space="preserve">следећу </w:t>
            </w:r>
            <w:r w:rsidRPr="002230E5">
              <w:rPr>
                <w:rFonts w:ascii="Times New Roman" w:hAnsi="Times New Roman"/>
                <w:lang w:val="sr-Cyrl-RS"/>
              </w:rPr>
              <w:t xml:space="preserve">табелу коју ђаци </w:t>
            </w:r>
            <w:r w:rsidR="00D22772">
              <w:rPr>
                <w:rFonts w:ascii="Times New Roman" w:hAnsi="Times New Roman"/>
                <w:lang w:val="sr-Cyrl-RS"/>
              </w:rPr>
              <w:t xml:space="preserve">преписују у свеске. Њихов задатак је да </w:t>
            </w:r>
            <w:r w:rsidRPr="002230E5">
              <w:rPr>
                <w:rFonts w:ascii="Times New Roman" w:hAnsi="Times New Roman"/>
                <w:lang w:val="sr-Cyrl-RS"/>
              </w:rPr>
              <w:t xml:space="preserve"> попуне </w:t>
            </w:r>
            <w:r w:rsidR="00D22772">
              <w:rPr>
                <w:rFonts w:ascii="Times New Roman" w:hAnsi="Times New Roman"/>
                <w:lang w:val="sr-Cyrl-RS"/>
              </w:rPr>
              <w:t xml:space="preserve">табелу </w:t>
            </w:r>
            <w:r w:rsidRPr="002230E5">
              <w:rPr>
                <w:rFonts w:ascii="Times New Roman" w:hAnsi="Times New Roman"/>
                <w:lang w:val="sr-Cyrl-RS"/>
              </w:rPr>
              <w:t>на основу знања која поседују о карактеристикама села</w:t>
            </w:r>
            <w:r w:rsidR="00521819" w:rsidRPr="002230E5">
              <w:rPr>
                <w:rFonts w:ascii="Times New Roman" w:hAnsi="Times New Roman"/>
                <w:lang w:val="sr-Cyrl-RS"/>
              </w:rPr>
              <w:t xml:space="preserve"> и града</w:t>
            </w:r>
            <w:r w:rsidRPr="002230E5">
              <w:rPr>
                <w:rFonts w:ascii="Times New Roman" w:hAnsi="Times New Roman"/>
                <w:lang w:val="sr-Cyrl-RS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19"/>
              <w:gridCol w:w="3402"/>
            </w:tblGrid>
            <w:tr w:rsidR="00DC2003" w14:paraId="197B636D" w14:textId="77777777" w:rsidTr="00D22772">
              <w:tc>
                <w:tcPr>
                  <w:tcW w:w="3419" w:type="dxa"/>
                  <w:shd w:val="clear" w:color="auto" w:fill="F2F2F2" w:themeFill="background1" w:themeFillShade="F2"/>
                </w:tcPr>
                <w:p w14:paraId="052347D3" w14:textId="0F1C9EBC" w:rsidR="00DC2003" w:rsidRDefault="00D22772" w:rsidP="00F25C2D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Карактеристике с</w:t>
                  </w:r>
                  <w:r w:rsidR="00DC2003">
                    <w:rPr>
                      <w:rFonts w:ascii="Times New Roman" w:hAnsi="Times New Roman"/>
                      <w:lang w:val="sr-Cyrl-RS"/>
                    </w:rPr>
                    <w:t>ел</w:t>
                  </w:r>
                  <w:r>
                    <w:rPr>
                      <w:rFonts w:ascii="Times New Roman" w:hAnsi="Times New Roman"/>
                      <w:lang w:val="sr-Cyrl-RS"/>
                    </w:rPr>
                    <w:t>а</w:t>
                  </w:r>
                </w:p>
              </w:tc>
              <w:tc>
                <w:tcPr>
                  <w:tcW w:w="3402" w:type="dxa"/>
                  <w:shd w:val="clear" w:color="auto" w:fill="F2F2F2" w:themeFill="background1" w:themeFillShade="F2"/>
                </w:tcPr>
                <w:p w14:paraId="35870FF1" w14:textId="6BF58EEB" w:rsidR="00DC2003" w:rsidRDefault="00D22772" w:rsidP="00F25C2D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 xml:space="preserve">Карактеристике </w:t>
                  </w:r>
                  <w:r>
                    <w:rPr>
                      <w:rFonts w:ascii="Times New Roman" w:hAnsi="Times New Roman"/>
                      <w:lang w:val="sr-Cyrl-RS"/>
                    </w:rPr>
                    <w:t xml:space="preserve"> г</w:t>
                  </w:r>
                  <w:r w:rsidR="00DC2003">
                    <w:rPr>
                      <w:rFonts w:ascii="Times New Roman" w:hAnsi="Times New Roman"/>
                      <w:lang w:val="sr-Cyrl-RS"/>
                    </w:rPr>
                    <w:t>рад</w:t>
                  </w:r>
                  <w:r>
                    <w:rPr>
                      <w:rFonts w:ascii="Times New Roman" w:hAnsi="Times New Roman"/>
                      <w:lang w:val="sr-Cyrl-RS"/>
                    </w:rPr>
                    <w:t>а</w:t>
                  </w:r>
                </w:p>
              </w:tc>
            </w:tr>
            <w:tr w:rsidR="00DC2003" w14:paraId="6E674CB2" w14:textId="77777777" w:rsidTr="002230E5">
              <w:tc>
                <w:tcPr>
                  <w:tcW w:w="3419" w:type="dxa"/>
                </w:tcPr>
                <w:p w14:paraId="4465CFEA" w14:textId="77777777" w:rsidR="00DC2003" w:rsidRDefault="00DC2003" w:rsidP="00F25C2D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  <w:p w14:paraId="662DE9D9" w14:textId="77777777" w:rsidR="00561432" w:rsidRDefault="00561432" w:rsidP="00F25C2D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  <w:p w14:paraId="2DA1FC07" w14:textId="10E617DB" w:rsidR="00561432" w:rsidRDefault="00561432" w:rsidP="00F25C2D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3402" w:type="dxa"/>
                </w:tcPr>
                <w:p w14:paraId="3A4E718F" w14:textId="77777777" w:rsidR="00DC2003" w:rsidRDefault="00DC2003" w:rsidP="00F25C2D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1434BFB2" w14:textId="4678C781" w:rsidR="002230E5" w:rsidRDefault="00DC2003" w:rsidP="00F25C2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BDDD341" w14:textId="41EB9BE5" w:rsidR="00DC2003" w:rsidRDefault="00DC2003" w:rsidP="002230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2230E5">
              <w:rPr>
                <w:rFonts w:ascii="Times New Roman" w:hAnsi="Times New Roman"/>
                <w:lang w:val="sr-Cyrl-RS"/>
              </w:rPr>
              <w:t xml:space="preserve">Након </w:t>
            </w:r>
            <w:r w:rsidR="002230E5">
              <w:rPr>
                <w:rFonts w:ascii="Times New Roman" w:hAnsi="Times New Roman"/>
                <w:lang w:val="sr-Cyrl-RS"/>
              </w:rPr>
              <w:t>завршетка наставник про</w:t>
            </w:r>
            <w:r w:rsidR="00D22772">
              <w:rPr>
                <w:rFonts w:ascii="Times New Roman" w:hAnsi="Times New Roman"/>
                <w:lang w:val="sr-Cyrl-RS"/>
              </w:rPr>
              <w:t>зива</w:t>
            </w:r>
            <w:r w:rsidR="002230E5">
              <w:rPr>
                <w:rFonts w:ascii="Times New Roman" w:hAnsi="Times New Roman"/>
                <w:lang w:val="sr-Cyrl-RS"/>
              </w:rPr>
              <w:t xml:space="preserve"> два ученика (пар који седи у истој клупи) </w:t>
            </w:r>
            <w:r w:rsidR="00D22772">
              <w:rPr>
                <w:rFonts w:ascii="Times New Roman" w:hAnsi="Times New Roman"/>
                <w:lang w:val="sr-Cyrl-RS"/>
              </w:rPr>
              <w:t>од којих један</w:t>
            </w:r>
            <w:r w:rsidR="002230E5">
              <w:rPr>
                <w:rFonts w:ascii="Times New Roman" w:hAnsi="Times New Roman"/>
                <w:lang w:val="sr-Cyrl-RS"/>
              </w:rPr>
              <w:t xml:space="preserve"> чита своје одговоре које је написао за село, док његов друг из клупе бележи кључне </w:t>
            </w:r>
            <w:r w:rsidR="00D22772">
              <w:rPr>
                <w:rFonts w:ascii="Times New Roman" w:hAnsi="Times New Roman"/>
                <w:lang w:val="sr-Cyrl-RS"/>
              </w:rPr>
              <w:t>карактеристике</w:t>
            </w:r>
            <w:r w:rsidR="002230E5">
              <w:rPr>
                <w:rFonts w:ascii="Times New Roman" w:hAnsi="Times New Roman"/>
                <w:lang w:val="sr-Cyrl-RS"/>
              </w:rPr>
              <w:t xml:space="preserve"> на табли. Након тога се замене. Ученик који је писао на табли сада чита своја запажања у вези града, а његов друг бележи на табли.</w:t>
            </w:r>
            <w:r w:rsidRPr="002230E5">
              <w:rPr>
                <w:rFonts w:ascii="Times New Roman" w:hAnsi="Times New Roman"/>
                <w:lang w:val="sr-Cyrl-RS"/>
              </w:rPr>
              <w:t xml:space="preserve"> </w:t>
            </w:r>
            <w:r w:rsidR="00561432" w:rsidRPr="002230E5">
              <w:rPr>
                <w:rFonts w:ascii="Times New Roman" w:hAnsi="Times New Roman"/>
                <w:lang w:val="sr-Cyrl-RS"/>
              </w:rPr>
              <w:t xml:space="preserve">Наставник допуњује информације </w:t>
            </w:r>
            <w:r w:rsidR="002230E5">
              <w:rPr>
                <w:rFonts w:ascii="Times New Roman" w:hAnsi="Times New Roman"/>
                <w:lang w:val="sr-Cyrl-RS"/>
              </w:rPr>
              <w:lastRenderedPageBreak/>
              <w:t xml:space="preserve">уколико су ученици нешто пропустили и истиче да </w:t>
            </w:r>
            <w:r w:rsidR="00561432" w:rsidRPr="002230E5">
              <w:rPr>
                <w:rFonts w:ascii="Times New Roman" w:hAnsi="Times New Roman"/>
                <w:lang w:val="sr-Cyrl-RS"/>
              </w:rPr>
              <w:t xml:space="preserve">се села према изгледу дела на села </w:t>
            </w:r>
            <w:r w:rsidR="00561432" w:rsidRPr="002230E5">
              <w:rPr>
                <w:rFonts w:ascii="Times New Roman" w:hAnsi="Times New Roman"/>
                <w:i/>
                <w:lang w:val="sr-Cyrl-RS"/>
              </w:rPr>
              <w:t>збијеног</w:t>
            </w:r>
            <w:r w:rsidR="00561432" w:rsidRPr="002230E5">
              <w:rPr>
                <w:rFonts w:ascii="Times New Roman" w:hAnsi="Times New Roman"/>
                <w:lang w:val="sr-Cyrl-RS"/>
              </w:rPr>
              <w:t xml:space="preserve"> и села </w:t>
            </w:r>
            <w:r w:rsidR="00561432" w:rsidRPr="002230E5">
              <w:rPr>
                <w:rFonts w:ascii="Times New Roman" w:hAnsi="Times New Roman"/>
                <w:i/>
                <w:lang w:val="sr-Cyrl-RS"/>
              </w:rPr>
              <w:t>разбијеног</w:t>
            </w:r>
            <w:r w:rsidR="00561432" w:rsidRPr="002230E5">
              <w:rPr>
                <w:rFonts w:ascii="Times New Roman" w:hAnsi="Times New Roman"/>
                <w:lang w:val="sr-Cyrl-RS"/>
              </w:rPr>
              <w:t xml:space="preserve"> типа.</w:t>
            </w:r>
          </w:p>
          <w:p w14:paraId="25C0E9C1" w14:textId="49F1AA6C" w:rsidR="0040674D" w:rsidRPr="002230E5" w:rsidRDefault="0040674D" w:rsidP="002230E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путем </w:t>
            </w:r>
            <w:r>
              <w:rPr>
                <w:rFonts w:ascii="Times New Roman" w:hAnsi="Times New Roman"/>
                <w:lang w:val="en-US"/>
              </w:rPr>
              <w:t xml:space="preserve">Google Maps –a </w:t>
            </w:r>
            <w:r>
              <w:rPr>
                <w:rFonts w:ascii="Times New Roman" w:hAnsi="Times New Roman"/>
                <w:lang w:val="sr-Cyrl-RS"/>
              </w:rPr>
              <w:t>приказује ученицима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примере села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збијеног типа </w:t>
            </w:r>
            <w:r>
              <w:rPr>
                <w:rFonts w:ascii="Times New Roman" w:hAnsi="Times New Roman"/>
                <w:lang w:val="en-US"/>
              </w:rPr>
              <w:t xml:space="preserve"> (</w:t>
            </w:r>
            <w:r>
              <w:rPr>
                <w:rFonts w:ascii="Times New Roman" w:hAnsi="Times New Roman"/>
                <w:lang w:val="sr-Cyrl-RS"/>
              </w:rPr>
              <w:t xml:space="preserve">село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Перлез</w:t>
            </w:r>
            <w:proofErr w:type="spellEnd"/>
            <w:r>
              <w:rPr>
                <w:rFonts w:ascii="Times New Roman" w:hAnsi="Times New Roman"/>
                <w:lang w:val="sr-Cyrl-RS"/>
              </w:rPr>
              <w:t>) и села разбијеног типа (села златиборског краја) како би ученици уочили  разлику.</w:t>
            </w:r>
          </w:p>
          <w:p w14:paraId="41580058" w14:textId="77777777" w:rsidR="00250811" w:rsidRPr="00594B78" w:rsidRDefault="00602E2E" w:rsidP="00602E2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приказује две фотографије ученицима путем пројектора (у прилогу). На њима су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приказни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различити типови градова – спонтани и плански. Наставник објашњава разлику и пита ученике да ли могу да одреде на којој фотографији је приказан град који је спонтано наста</w:t>
            </w:r>
            <w:r w:rsidR="00594B78">
              <w:rPr>
                <w:rFonts w:ascii="Times New Roman" w:hAnsi="Times New Roman"/>
                <w:lang w:val="sr-Cyrl-RS"/>
              </w:rPr>
              <w:t xml:space="preserve">о, а на којој плански град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594B78">
              <w:rPr>
                <w:rFonts w:ascii="Times New Roman" w:hAnsi="Times New Roman"/>
                <w:i/>
                <w:lang w:val="sr-Cyrl-RS"/>
              </w:rPr>
              <w:t>(прва фотографија – настао плански, друга фотографија настао спонтано).</w:t>
            </w:r>
          </w:p>
          <w:p w14:paraId="2DD17F12" w14:textId="77777777" w:rsidR="00E3720C" w:rsidRPr="00E3720C" w:rsidRDefault="00594B78" w:rsidP="00E3720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</w:t>
            </w:r>
            <w:r w:rsidR="00D22772">
              <w:rPr>
                <w:rFonts w:ascii="Times New Roman" w:hAnsi="Times New Roman"/>
                <w:lang w:val="sr-Cyrl-RS"/>
              </w:rPr>
              <w:t>к</w:t>
            </w:r>
            <w:r>
              <w:rPr>
                <w:rFonts w:ascii="Times New Roman" w:hAnsi="Times New Roman"/>
                <w:lang w:val="sr-Cyrl-RS"/>
              </w:rPr>
              <w:t xml:space="preserve"> приказује ученицима преко </w:t>
            </w:r>
            <w:r>
              <w:rPr>
                <w:rFonts w:ascii="Times New Roman" w:hAnsi="Times New Roman"/>
                <w:lang w:val="en-US"/>
              </w:rPr>
              <w:t xml:space="preserve">You Tube </w:t>
            </w:r>
            <w:r w:rsidR="00D22772">
              <w:rPr>
                <w:rFonts w:ascii="Times New Roman" w:hAnsi="Times New Roman"/>
                <w:lang w:val="sr-Cyrl-RS"/>
              </w:rPr>
              <w:t>канала</w:t>
            </w:r>
            <w:r>
              <w:rPr>
                <w:rFonts w:ascii="Times New Roman" w:hAnsi="Times New Roman"/>
                <w:lang w:val="sr-Cyrl-RS"/>
              </w:rPr>
              <w:t xml:space="preserve"> снимак под називом „Изокренута учионица – одрживи развој“ . Након одгледаног снимка наставник разговара са ученицима о могућим одрживим градовима и потребама за настанком истих.</w:t>
            </w:r>
            <w:r w:rsidR="00E3720C">
              <w:t xml:space="preserve"> </w:t>
            </w:r>
          </w:p>
          <w:p w14:paraId="68C7AF86" w14:textId="77777777" w:rsidR="00594B78" w:rsidRDefault="00E3720C" w:rsidP="00E3720C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t>(</w:t>
            </w:r>
            <w:hyperlink r:id="rId5" w:history="1">
              <w:r w:rsidRPr="009F12F5">
                <w:rPr>
                  <w:rStyle w:val="Hyperlink"/>
                  <w:rFonts w:ascii="Times New Roman" w:hAnsi="Times New Roman"/>
                  <w:lang w:val="sr-Cyrl-RS"/>
                </w:rPr>
                <w:t>https://www.youtube.com/watch?v=EVcekgboOME</w:t>
              </w:r>
            </w:hyperlink>
            <w:r>
              <w:rPr>
                <w:rFonts w:ascii="Times New Roman" w:hAnsi="Times New Roman"/>
              </w:rPr>
              <w:t xml:space="preserve">) </w:t>
            </w:r>
          </w:p>
          <w:p w14:paraId="1D9CE383" w14:textId="77777777" w:rsidR="00E3720C" w:rsidRDefault="00E3720C" w:rsidP="00E3720C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36BC7E65" w14:textId="77777777" w:rsidR="00E3720C" w:rsidRDefault="00E3720C" w:rsidP="00E3720C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7849C4B3" w14:textId="77777777" w:rsidR="00E3720C" w:rsidRDefault="00E3720C" w:rsidP="00E3720C">
            <w:pPr>
              <w:rPr>
                <w:rFonts w:ascii="Times New Roman" w:hAnsi="Times New Roman"/>
                <w:lang w:val="sr-Cyrl-RS"/>
              </w:rPr>
            </w:pPr>
          </w:p>
          <w:p w14:paraId="410C0954" w14:textId="77777777" w:rsidR="00E3720C" w:rsidRPr="00594B78" w:rsidRDefault="00E3720C" w:rsidP="00E3720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94B78"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594B78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 w:rsidRPr="00594B78">
              <w:rPr>
                <w:rFonts w:ascii="Times New Roman" w:hAnsi="Times New Roman"/>
                <w:lang w:val="sr-Cyrl-RS"/>
              </w:rPr>
              <w:t xml:space="preserve"> на страни 79 у уџбенику о највишим зградама на свету.</w:t>
            </w:r>
          </w:p>
          <w:p w14:paraId="05CEB090" w14:textId="77777777" w:rsidR="00E3720C" w:rsidRPr="009466F0" w:rsidRDefault="00E3720C" w:rsidP="00E3720C">
            <w:pPr>
              <w:ind w:left="360"/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9466F0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9466F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бира добровољца који има задатак да за следећи час уради презентацију о граду у ком живи. Ученик добија упутства које елементе мора да садржи презентација и на шта да ученик обрати пажњу </w:t>
            </w:r>
            <w:r w:rsidRPr="009466F0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(географски положај насеља, историјски развој, демографску структуру, функције)</w:t>
            </w:r>
            <w:bookmarkStart w:id="0" w:name="_GoBack"/>
            <w:bookmarkEnd w:id="0"/>
          </w:p>
          <w:p w14:paraId="65583E01" w14:textId="77777777" w:rsidR="00E3720C" w:rsidRPr="00594B78" w:rsidRDefault="00E3720C" w:rsidP="00E3720C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54FA753" w14:textId="77777777" w:rsidR="00E3720C" w:rsidRDefault="00E3720C" w:rsidP="00E3720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*Ученици који  слабије напредују: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свесци напишу пет градова и пет села у Србији.</w:t>
            </w:r>
          </w:p>
          <w:p w14:paraId="5D6DDECB" w14:textId="4FA59047" w:rsidR="00E3720C" w:rsidRPr="00BC4951" w:rsidRDefault="00E3720C" w:rsidP="00E3720C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12586A73" w:rsidR="00B86426" w:rsidRDefault="00B86426">
      <w:pPr>
        <w:rPr>
          <w:rFonts w:ascii="Times New Roman" w:hAnsi="Times New Roman"/>
        </w:rPr>
      </w:pPr>
    </w:p>
    <w:p w14:paraId="64F87A8B" w14:textId="2B820C40" w:rsidR="00602E2E" w:rsidRDefault="00602E2E">
      <w:pPr>
        <w:rPr>
          <w:rFonts w:ascii="Times New Roman" w:hAnsi="Times New Roman"/>
        </w:rPr>
      </w:pPr>
    </w:p>
    <w:p w14:paraId="371CC05A" w14:textId="650C1303" w:rsidR="00602E2E" w:rsidRDefault="00602E2E">
      <w:pPr>
        <w:rPr>
          <w:rFonts w:ascii="Times New Roman" w:hAnsi="Times New Roman"/>
        </w:rPr>
      </w:pPr>
    </w:p>
    <w:p w14:paraId="1B423D86" w14:textId="573EF294" w:rsidR="00602E2E" w:rsidRDefault="00602E2E">
      <w:pPr>
        <w:rPr>
          <w:rFonts w:ascii="Times New Roman" w:hAnsi="Times New Roman"/>
        </w:rPr>
      </w:pPr>
    </w:p>
    <w:p w14:paraId="24ECFABF" w14:textId="325C4934" w:rsidR="00602E2E" w:rsidRDefault="00602E2E">
      <w:pPr>
        <w:rPr>
          <w:rFonts w:ascii="Times New Roman" w:hAnsi="Times New Roman"/>
        </w:rPr>
      </w:pPr>
    </w:p>
    <w:p w14:paraId="1971253D" w14:textId="24AE445E" w:rsidR="00602E2E" w:rsidRDefault="00602E2E">
      <w:pPr>
        <w:rPr>
          <w:rFonts w:ascii="Times New Roman" w:hAnsi="Times New Roman"/>
        </w:rPr>
      </w:pPr>
    </w:p>
    <w:p w14:paraId="4C818E42" w14:textId="213B5817" w:rsidR="00602E2E" w:rsidRDefault="00602E2E">
      <w:pPr>
        <w:rPr>
          <w:rFonts w:ascii="Times New Roman" w:hAnsi="Times New Roman"/>
        </w:rPr>
      </w:pPr>
    </w:p>
    <w:p w14:paraId="7CAF2339" w14:textId="65E73CBD" w:rsidR="00602E2E" w:rsidRDefault="00602E2E">
      <w:pPr>
        <w:rPr>
          <w:rFonts w:ascii="Times New Roman" w:hAnsi="Times New Roman"/>
        </w:rPr>
      </w:pPr>
    </w:p>
    <w:p w14:paraId="73120263" w14:textId="14F2871B" w:rsidR="00602E2E" w:rsidRDefault="00602E2E">
      <w:pPr>
        <w:rPr>
          <w:rFonts w:ascii="Times New Roman" w:hAnsi="Times New Roman"/>
        </w:rPr>
      </w:pPr>
    </w:p>
    <w:p w14:paraId="3735C318" w14:textId="248A309C" w:rsidR="00602E2E" w:rsidRDefault="00602E2E">
      <w:pPr>
        <w:rPr>
          <w:rFonts w:ascii="Times New Roman" w:hAnsi="Times New Roman"/>
        </w:rPr>
      </w:pPr>
    </w:p>
    <w:p w14:paraId="64778FAF" w14:textId="59D0238F" w:rsidR="00602E2E" w:rsidRDefault="00602E2E">
      <w:pPr>
        <w:rPr>
          <w:rFonts w:ascii="Times New Roman" w:hAnsi="Times New Roman"/>
        </w:rPr>
      </w:pPr>
    </w:p>
    <w:p w14:paraId="20330EF8" w14:textId="7F470C21" w:rsidR="00602E2E" w:rsidRDefault="00602E2E">
      <w:pPr>
        <w:rPr>
          <w:rFonts w:ascii="Times New Roman" w:hAnsi="Times New Roman"/>
        </w:rPr>
      </w:pPr>
    </w:p>
    <w:p w14:paraId="38E720DC" w14:textId="70B0C4FA" w:rsidR="00602E2E" w:rsidRPr="009466F0" w:rsidRDefault="00602E2E" w:rsidP="00602E2E">
      <w:pPr>
        <w:rPr>
          <w:rFonts w:ascii="Times New Roman" w:hAnsi="Times New Roman"/>
          <w:b/>
          <w:sz w:val="32"/>
          <w:szCs w:val="32"/>
          <w:lang w:val="sr-Cyrl-RS"/>
        </w:rPr>
      </w:pPr>
      <w:r w:rsidRPr="00602E2E">
        <w:rPr>
          <w:rFonts w:ascii="Times New Roman" w:hAnsi="Times New Roman"/>
          <w:b/>
          <w:sz w:val="32"/>
          <w:szCs w:val="32"/>
          <w:lang w:val="sr-Cyrl-RS"/>
        </w:rPr>
        <w:t>Прилог</w:t>
      </w:r>
    </w:p>
    <w:p w14:paraId="5205BDBC" w14:textId="74430B7B" w:rsidR="00602E2E" w:rsidRDefault="009466F0" w:rsidP="00602E2E">
      <w:pPr>
        <w:rPr>
          <w:rFonts w:ascii="Times New Roman" w:hAnsi="Times New Roman"/>
          <w:sz w:val="32"/>
          <w:szCs w:val="32"/>
          <w:lang w:val="sr-Cyrl-RS"/>
        </w:rPr>
      </w:pPr>
      <w:r w:rsidRPr="00602E2E">
        <w:rPr>
          <w:rFonts w:ascii="Times New Roman" w:hAnsi="Times New Roman"/>
          <w:noProof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 wp14:anchorId="0E523543" wp14:editId="05E44804">
            <wp:simplePos x="0" y="0"/>
            <wp:positionH relativeFrom="column">
              <wp:posOffset>3489960</wp:posOffset>
            </wp:positionH>
            <wp:positionV relativeFrom="page">
              <wp:posOffset>1323975</wp:posOffset>
            </wp:positionV>
            <wp:extent cx="2299970" cy="1534795"/>
            <wp:effectExtent l="0" t="0" r="5080" b="8255"/>
            <wp:wrapSquare wrapText="bothSides"/>
            <wp:docPr id="2" name="Picture 2" descr="C:\Users\Pedja\Desktop\Brazil-favela-favele-Rio-de-Zaneiro-670x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dja\Desktop\Brazil-favela-favele-Rio-de-Zaneiro-670x4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F0A56B" w14:textId="70E3F536" w:rsidR="00602E2E" w:rsidRDefault="00602E2E" w:rsidP="00602E2E">
      <w:pPr>
        <w:rPr>
          <w:rFonts w:ascii="Times New Roman" w:hAnsi="Times New Roman"/>
          <w:sz w:val="32"/>
          <w:szCs w:val="32"/>
          <w:lang w:val="sr-Cyrl-RS"/>
        </w:rPr>
      </w:pPr>
      <w:r w:rsidRPr="00602E2E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1E46338" wp14:editId="61F9F7AE">
            <wp:simplePos x="723900" y="1400175"/>
            <wp:positionH relativeFrom="column">
              <wp:align>left</wp:align>
            </wp:positionH>
            <wp:positionV relativeFrom="paragraph">
              <wp:align>top</wp:align>
            </wp:positionV>
            <wp:extent cx="2371725" cy="1555087"/>
            <wp:effectExtent l="0" t="0" r="0" b="7620"/>
            <wp:wrapSquare wrapText="bothSides"/>
            <wp:docPr id="1" name="Picture 1" descr="C:\Users\Pedja\Desktop\Sun City 001_zpsgkubnn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dja\Desktop\Sun City 001_zpsgkubnnn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5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E3AC62" w14:textId="7633A38F" w:rsidR="00602E2E" w:rsidRDefault="00602E2E" w:rsidP="00602E2E">
      <w:pPr>
        <w:tabs>
          <w:tab w:val="center" w:pos="2861"/>
        </w:tabs>
        <w:rPr>
          <w:rFonts w:ascii="Times New Roman" w:hAnsi="Times New Roman"/>
          <w:sz w:val="32"/>
          <w:szCs w:val="32"/>
          <w:lang w:val="sr-Cyrl-RS"/>
        </w:rPr>
      </w:pPr>
      <w:r>
        <w:rPr>
          <w:rFonts w:ascii="Times New Roman" w:hAnsi="Times New Roman"/>
          <w:sz w:val="32"/>
          <w:szCs w:val="32"/>
          <w:lang w:val="sr-Cyrl-RS"/>
        </w:rPr>
        <w:tab/>
      </w:r>
      <w:r>
        <w:rPr>
          <w:rFonts w:ascii="Times New Roman" w:hAnsi="Times New Roman"/>
          <w:sz w:val="32"/>
          <w:szCs w:val="32"/>
          <w:lang w:val="sr-Cyrl-RS"/>
        </w:rPr>
        <w:br w:type="textWrapping" w:clear="all"/>
      </w:r>
    </w:p>
    <w:p w14:paraId="5A090660" w14:textId="28349BD3" w:rsidR="00602E2E" w:rsidRPr="00602E2E" w:rsidRDefault="00602E2E" w:rsidP="00602E2E">
      <w:pPr>
        <w:tabs>
          <w:tab w:val="center" w:pos="2861"/>
        </w:tabs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 w:rsidRPr="00602E2E">
        <w:rPr>
          <w:rFonts w:ascii="Times New Roman" w:hAnsi="Times New Roman"/>
          <w:i/>
          <w:sz w:val="24"/>
          <w:szCs w:val="24"/>
          <w:lang w:val="sr-Cyrl-RS"/>
        </w:rPr>
        <w:t>настао плански                                                                         настао спонтано</w:t>
      </w:r>
    </w:p>
    <w:sectPr w:rsidR="00602E2E" w:rsidRPr="00602E2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526BF"/>
    <w:multiLevelType w:val="hybridMultilevel"/>
    <w:tmpl w:val="1CA2BE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145E4A"/>
    <w:multiLevelType w:val="hybridMultilevel"/>
    <w:tmpl w:val="121AF272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364B88"/>
    <w:multiLevelType w:val="hybridMultilevel"/>
    <w:tmpl w:val="B4FCA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9C4CED"/>
    <w:multiLevelType w:val="hybridMultilevel"/>
    <w:tmpl w:val="0D5CF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12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230E5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2F5FAC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0674D"/>
    <w:rsid w:val="00424891"/>
    <w:rsid w:val="00494765"/>
    <w:rsid w:val="004A16EB"/>
    <w:rsid w:val="004A1877"/>
    <w:rsid w:val="004A1E8E"/>
    <w:rsid w:val="004B642C"/>
    <w:rsid w:val="00521819"/>
    <w:rsid w:val="005375D3"/>
    <w:rsid w:val="00545B03"/>
    <w:rsid w:val="005541B1"/>
    <w:rsid w:val="005541D9"/>
    <w:rsid w:val="00561432"/>
    <w:rsid w:val="00563221"/>
    <w:rsid w:val="00565F56"/>
    <w:rsid w:val="00594B78"/>
    <w:rsid w:val="005A0CCB"/>
    <w:rsid w:val="005A7D9D"/>
    <w:rsid w:val="005B58C3"/>
    <w:rsid w:val="005E6163"/>
    <w:rsid w:val="005F28CF"/>
    <w:rsid w:val="005F533B"/>
    <w:rsid w:val="00602E2E"/>
    <w:rsid w:val="00614C82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466F0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2277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3720C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0623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72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EVcekgboOM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2019-06-09T09:54:00Z</dcterms:created>
  <dcterms:modified xsi:type="dcterms:W3CDTF">2019-08-15T11:29:00Z</dcterms:modified>
</cp:coreProperties>
</file>