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:rsidRPr="00FD4683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Pr="00FD4683" w:rsidRDefault="00306E34" w:rsidP="009C14BE">
            <w:pPr>
              <w:tabs>
                <w:tab w:val="left" w:pos="8716"/>
              </w:tabs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:rsidRPr="00FD4683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Pr="00FD4683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FD46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Pr="00FD4683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FD46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:rsidRPr="00FD4683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Pr="00FD46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FD4683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4F737C40" w:rsidR="00306E34" w:rsidRPr="00FD4683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A40E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Pr="00FD46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Pr="00FD46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A90392" w:rsidRPr="00FD4683" w14:paraId="73F5C6CC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CB" w14:textId="63A65FBD" w:rsidR="00A90392" w:rsidRPr="00FD4683" w:rsidRDefault="00A9039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Cyrl-RS" w:eastAsia="sr-Latn-CS"/>
              </w:rPr>
              <w:t>Порекло и разноврсност живог света</w:t>
            </w:r>
          </w:p>
        </w:tc>
      </w:tr>
      <w:tr w:rsidR="00A90392" w:rsidRPr="00FD4683" w14:paraId="73F5C6CF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CE" w14:textId="5F0144FE" w:rsidR="00A90392" w:rsidRPr="00FD4683" w:rsidRDefault="006A40E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Боље спречити него лечити</w:t>
            </w:r>
          </w:p>
        </w:tc>
      </w:tr>
      <w:tr w:rsidR="00A90392" w:rsidRPr="00FD4683" w14:paraId="73F5C6D2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D1" w14:textId="199B854F" w:rsidR="00A90392" w:rsidRPr="00FD4683" w:rsidRDefault="00A9039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Cyrl-RS" w:eastAsia="sr-Latn-CS"/>
              </w:rPr>
              <w:t xml:space="preserve">Пројекат </w:t>
            </w:r>
            <w:r w:rsidR="006A40ED">
              <w:rPr>
                <w:rFonts w:ascii="Times New Roman" w:hAnsi="Times New Roman"/>
                <w:lang w:val="sr-Cyrl-RS" w:eastAsia="sr-Latn-CS"/>
              </w:rPr>
              <w:t>(</w:t>
            </w:r>
            <w:r w:rsidR="006A40ED" w:rsidRPr="006A40ED">
              <w:rPr>
                <w:rFonts w:ascii="Times New Roman" w:hAnsi="Times New Roman"/>
                <w:b/>
                <w:lang w:val="sr-Cyrl-RS" w:eastAsia="sr-Latn-CS"/>
              </w:rPr>
              <w:t>веза са припремом бр. 63</w:t>
            </w:r>
            <w:r w:rsidR="006A40ED"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A90392" w:rsidRPr="00FD4683" w14:paraId="73F5C6D5" w14:textId="77777777" w:rsidTr="00A90392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C6D4" w14:textId="46AAB7C4" w:rsidR="00546C51" w:rsidRPr="00546C51" w:rsidRDefault="006A40ED" w:rsidP="006A40ED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6A40ED">
              <w:rPr>
                <w:color w:val="000000"/>
                <w:sz w:val="22"/>
                <w:szCs w:val="22"/>
                <w:lang w:val="sr-Cyrl-RS"/>
              </w:rPr>
              <w:t>Обнављање и проширивање знања о заразним болестима, путевима преношења, лечењу и превенцији</w:t>
            </w:r>
          </w:p>
        </w:tc>
      </w:tr>
      <w:tr w:rsidR="00A90392" w:rsidRPr="00FD4683" w14:paraId="73F5C6DB" w14:textId="77777777" w:rsidTr="00A90392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DAB4" w14:textId="77777777" w:rsidR="00A90392" w:rsidRPr="00FD4683" w:rsidRDefault="00A90392" w:rsidP="00482763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FD4683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55CBA30" w14:textId="77777777" w:rsidR="006A40ED" w:rsidRPr="006A40ED" w:rsidRDefault="006A40ED" w:rsidP="006A40ED">
            <w:pPr>
              <w:numPr>
                <w:ilvl w:val="0"/>
                <w:numId w:val="27"/>
              </w:numPr>
              <w:spacing w:line="276" w:lineRule="auto"/>
              <w:textAlignment w:val="baseline"/>
              <w:rPr>
                <w:rFonts w:ascii="Times New Roman" w:hAnsi="Times New Roman"/>
                <w:color w:val="000000"/>
                <w:lang w:val="sr-Cyrl-RS"/>
              </w:rPr>
            </w:pPr>
            <w:r w:rsidRPr="006A40ED">
              <w:rPr>
                <w:rFonts w:ascii="Times New Roman" w:hAnsi="Times New Roman"/>
                <w:color w:val="000000"/>
                <w:lang w:val="sr-Cyrl-RS"/>
              </w:rPr>
              <w:t>објасне појмове: заразна болест, инфекција, епидемија, пандемија, епидемиологија;</w:t>
            </w:r>
          </w:p>
          <w:p w14:paraId="115F909E" w14:textId="77777777" w:rsidR="006A40ED" w:rsidRPr="006A40ED" w:rsidRDefault="006A40ED" w:rsidP="006A40ED">
            <w:pPr>
              <w:numPr>
                <w:ilvl w:val="0"/>
                <w:numId w:val="27"/>
              </w:numPr>
              <w:spacing w:line="276" w:lineRule="auto"/>
              <w:textAlignment w:val="baseline"/>
              <w:rPr>
                <w:rFonts w:ascii="Times New Roman" w:hAnsi="Times New Roman"/>
                <w:color w:val="000000"/>
                <w:lang w:val="sr-Cyrl-RS"/>
              </w:rPr>
            </w:pPr>
            <w:r w:rsidRPr="006A40ED">
              <w:rPr>
                <w:rFonts w:ascii="Times New Roman" w:hAnsi="Times New Roman"/>
                <w:color w:val="000000"/>
                <w:lang w:val="sr-Cyrl-RS"/>
              </w:rPr>
              <w:t>наведу узрочнике заразних болести и путеве преношења заразних болести;</w:t>
            </w:r>
          </w:p>
          <w:p w14:paraId="1A3BB453" w14:textId="77777777" w:rsidR="006A40ED" w:rsidRPr="006A40ED" w:rsidRDefault="006A40ED" w:rsidP="006A40ED">
            <w:pPr>
              <w:numPr>
                <w:ilvl w:val="0"/>
                <w:numId w:val="27"/>
              </w:numPr>
              <w:spacing w:line="276" w:lineRule="auto"/>
              <w:textAlignment w:val="baseline"/>
              <w:rPr>
                <w:rFonts w:ascii="Times New Roman" w:hAnsi="Times New Roman"/>
                <w:color w:val="000000"/>
                <w:lang w:val="sr-Cyrl-RS"/>
              </w:rPr>
            </w:pPr>
            <w:r w:rsidRPr="006A40ED">
              <w:rPr>
                <w:rFonts w:ascii="Times New Roman" w:hAnsi="Times New Roman"/>
                <w:color w:val="000000"/>
                <w:lang w:val="sr-Cyrl-RS"/>
              </w:rPr>
              <w:t>наведу основне чињенице о најпознатијим и/или најчешћим заразним болестима (узрочници, симптоми, лечење);</w:t>
            </w:r>
          </w:p>
          <w:p w14:paraId="7F818D18" w14:textId="77777777" w:rsidR="006A40ED" w:rsidRPr="006A40ED" w:rsidRDefault="006A40ED" w:rsidP="006A40ED">
            <w:pPr>
              <w:numPr>
                <w:ilvl w:val="0"/>
                <w:numId w:val="27"/>
              </w:numPr>
              <w:spacing w:line="276" w:lineRule="auto"/>
              <w:textAlignment w:val="baseline"/>
              <w:rPr>
                <w:rFonts w:ascii="Times New Roman" w:hAnsi="Times New Roman"/>
                <w:color w:val="000000"/>
                <w:lang w:val="sr-Cyrl-RS"/>
              </w:rPr>
            </w:pPr>
            <w:r w:rsidRPr="006A40ED">
              <w:rPr>
                <w:rFonts w:ascii="Times New Roman" w:hAnsi="Times New Roman"/>
                <w:color w:val="000000"/>
                <w:lang w:val="sr-Cyrl-RS"/>
              </w:rPr>
              <w:t>објасне мере превенције и презентују сазнања о вакцинама и вакцинацији.</w:t>
            </w:r>
          </w:p>
          <w:p w14:paraId="13627859" w14:textId="5BB59D6B" w:rsidR="006A40ED" w:rsidRDefault="006A40ED" w:rsidP="006A40ED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Pr="00FD4683">
              <w:rPr>
                <w:rFonts w:ascii="Times New Roman" w:hAnsi="Times New Roman" w:cs="Times New Roman"/>
                <w:lang w:val="sr-Cyrl-RS"/>
              </w:rPr>
              <w:t xml:space="preserve">азумеју значај сарадње за остваривање заједничких циљева; </w:t>
            </w:r>
          </w:p>
          <w:p w14:paraId="73F5C6DA" w14:textId="7A0F1BA1" w:rsidR="00A90392" w:rsidRPr="00863965" w:rsidRDefault="006A40ED" w:rsidP="006A40ED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Pr="00863965">
              <w:rPr>
                <w:rFonts w:ascii="Times New Roman" w:hAnsi="Times New Roman" w:cs="Times New Roman"/>
                <w:lang w:val="sr-Cyrl-RS"/>
              </w:rPr>
              <w:t>азумеју значај одговорности за заједничка постигнућа.</w:t>
            </w:r>
          </w:p>
        </w:tc>
      </w:tr>
      <w:tr w:rsidR="00A90392" w:rsidRPr="00FD4683" w14:paraId="73F5C6DE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3838A525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DD" w14:textId="54E2D560" w:rsidR="00A90392" w:rsidRPr="00FD4683" w:rsidRDefault="00A90392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Cyrl-RS" w:eastAsia="sr-Latn-CS"/>
              </w:rPr>
              <w:t>Тимским фронтални</w:t>
            </w:r>
          </w:p>
        </w:tc>
      </w:tr>
      <w:tr w:rsidR="00A90392" w:rsidRPr="00FD4683" w14:paraId="73F5C6E1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E0" w14:textId="1D20AE80" w:rsidR="00A90392" w:rsidRPr="00FD4683" w:rsidRDefault="00A9039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</w:p>
        </w:tc>
      </w:tr>
      <w:tr w:rsidR="00A90392" w:rsidRPr="00FD4683" w14:paraId="73F5C6E4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E3" w14:textId="707E2114" w:rsidR="00A90392" w:rsidRPr="00FD4683" w:rsidRDefault="00A90392" w:rsidP="0011167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Cyrl-RS" w:eastAsia="sr-Latn-CS"/>
              </w:rPr>
              <w:t>рачунар, пројектор,  ПП презентација</w:t>
            </w:r>
            <w:r w:rsidR="003565F1" w:rsidRPr="00FD4683">
              <w:rPr>
                <w:rFonts w:ascii="Times New Roman" w:hAnsi="Times New Roman"/>
                <w:lang w:val="sr-Cyrl-RS" w:eastAsia="sr-Latn-CS"/>
              </w:rPr>
              <w:t xml:space="preserve"> пројекта</w:t>
            </w:r>
            <w:r w:rsidRPr="00FD4683">
              <w:rPr>
                <w:rFonts w:ascii="Times New Roman" w:hAnsi="Times New Roman"/>
                <w:lang w:val="sr-Cyrl-RS" w:eastAsia="sr-Latn-CS"/>
              </w:rPr>
              <w:t>, прилог</w:t>
            </w:r>
          </w:p>
        </w:tc>
      </w:tr>
      <w:tr w:rsidR="00A90392" w:rsidRPr="00FD4683" w14:paraId="73F5C6E7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E6" w14:textId="05062412" w:rsidR="00A90392" w:rsidRPr="00FD4683" w:rsidRDefault="00A9039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Cyrl-RS" w:eastAsia="sr-Latn-CS"/>
              </w:rPr>
              <w:t>Комуникација и сарадња, дигиталне компетенције</w:t>
            </w:r>
          </w:p>
        </w:tc>
      </w:tr>
      <w:tr w:rsidR="00A90392" w:rsidRPr="00FD4683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A90392" w:rsidRPr="00FD4683" w:rsidRDefault="00A9039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90392" w:rsidRPr="00FD4683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EAAC3" w14:textId="77777777" w:rsidR="006C08C5" w:rsidRPr="00FD4683" w:rsidRDefault="006C08C5" w:rsidP="006C08C5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1B89BDE7" w14:textId="02E82AFF" w:rsidR="006C08C5" w:rsidRPr="00FD4683" w:rsidRDefault="003565F1" w:rsidP="003565F1">
            <w:pPr>
              <w:spacing w:after="240" w:line="254" w:lineRule="auto"/>
              <w:jc w:val="both"/>
              <w:rPr>
                <w:rFonts w:ascii="Times New Roman" w:hAnsi="Times New Roman"/>
                <w:color w:val="000000"/>
              </w:rPr>
            </w:pPr>
            <w:r w:rsidRPr="00FD4683">
              <w:rPr>
                <w:rFonts w:ascii="Times New Roman" w:hAnsi="Times New Roman"/>
                <w:color w:val="000000"/>
                <w:lang w:val="sr-Cyrl-RS"/>
              </w:rPr>
              <w:t xml:space="preserve">На 63. часу </w:t>
            </w: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t>ученици су добили задатак и упутст</w:t>
            </w:r>
            <w:r w:rsidR="00C40D47" w:rsidRPr="00FD4683">
              <w:rPr>
                <w:rFonts w:ascii="Times New Roman" w:hAnsi="Times New Roman"/>
                <w:color w:val="000000"/>
                <w:lang w:val="sr-Cyrl-CS" w:eastAsia="sr-Latn-CS"/>
              </w:rPr>
              <w:t>в</w:t>
            </w: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t>а за реализацију пројекта</w:t>
            </w:r>
            <w:r w:rsidR="00C40D47" w:rsidRPr="00FD46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11167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Боље спречити него лечити </w:t>
            </w:r>
            <w:r w:rsidR="00FD6BFE">
              <w:rPr>
                <w:rFonts w:ascii="Times New Roman" w:hAnsi="Times New Roman"/>
                <w:color w:val="000000"/>
                <w:lang w:val="sr-Cyrl-CS" w:eastAsia="sr-Latn-CS"/>
              </w:rPr>
              <w:t>(прилог). Током претход</w:t>
            </w: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не две недеље  ученици су уз подршку наставника реализовали пројектне активности. </w:t>
            </w:r>
          </w:p>
          <w:p w14:paraId="229CFF7F" w14:textId="560798E5" w:rsidR="00A90392" w:rsidRPr="00111671" w:rsidRDefault="00A90392" w:rsidP="00A90392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FD4683">
              <w:rPr>
                <w:color w:val="000000"/>
                <w:sz w:val="22"/>
                <w:szCs w:val="22"/>
                <w:lang w:val="sr-Cyrl-RS"/>
              </w:rPr>
              <w:t>Наставник саопштава да ће тимови</w:t>
            </w:r>
            <w:r w:rsidR="003565F1" w:rsidRPr="00FD4683">
              <w:rPr>
                <w:color w:val="000000"/>
                <w:sz w:val="22"/>
                <w:szCs w:val="22"/>
                <w:lang w:val="sr-Cyrl-RS"/>
              </w:rPr>
              <w:t xml:space="preserve"> ученика презентовати резултате својих истраживања</w:t>
            </w:r>
            <w:r w:rsidRPr="00FD4683">
              <w:rPr>
                <w:color w:val="000000"/>
                <w:sz w:val="22"/>
                <w:szCs w:val="22"/>
                <w:lang w:val="sr-Cyrl-RS"/>
              </w:rPr>
              <w:t>.</w:t>
            </w:r>
          </w:p>
          <w:p w14:paraId="275F3E02" w14:textId="112BF2B5" w:rsidR="003565F1" w:rsidRPr="00111671" w:rsidRDefault="003565F1" w:rsidP="0011167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FD4683">
              <w:rPr>
                <w:color w:val="000000"/>
                <w:sz w:val="22"/>
                <w:szCs w:val="22"/>
                <w:lang w:val="sr-Cyrl-RS"/>
              </w:rPr>
              <w:t xml:space="preserve">Ученици приказују своје презентације </w:t>
            </w:r>
            <w:r w:rsidR="00A90392" w:rsidRPr="00FD4683">
              <w:rPr>
                <w:color w:val="000000"/>
                <w:sz w:val="22"/>
                <w:szCs w:val="22"/>
                <w:lang w:val="sr-Cyrl-RS"/>
              </w:rPr>
              <w:t>одељењу и уз помоћ наставника заједнички изводе закључке</w:t>
            </w:r>
            <w:r w:rsidR="00A90392" w:rsidRPr="00FD4683">
              <w:rPr>
                <w:color w:val="000000"/>
                <w:sz w:val="22"/>
                <w:szCs w:val="22"/>
              </w:rPr>
              <w:t> </w:t>
            </w:r>
            <w:r w:rsidRPr="00FD4683">
              <w:rPr>
                <w:i/>
                <w:iCs/>
                <w:color w:val="000000"/>
                <w:sz w:val="22"/>
                <w:szCs w:val="22"/>
                <w:lang w:val="sr-Cyrl-RS"/>
              </w:rPr>
              <w:t>.</w:t>
            </w:r>
          </w:p>
          <w:p w14:paraId="1F59D41D" w14:textId="0C27871A" w:rsidR="003565F1" w:rsidRPr="00111671" w:rsidRDefault="003565F1" w:rsidP="003565F1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color w:val="000000"/>
                <w:lang w:val="sr-Cyrl-RS"/>
              </w:rPr>
              <w:t xml:space="preserve">Чланови тимова достављају наставнику резултате </w:t>
            </w:r>
            <w:r w:rsidRPr="00FD4683">
              <w:rPr>
                <w:rFonts w:ascii="Times New Roman" w:hAnsi="Times New Roman"/>
                <w:color w:val="000000"/>
              </w:rPr>
              <w:t>вредн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овања</w:t>
            </w:r>
            <w:r w:rsidRPr="00FD4683">
              <w:rPr>
                <w:rFonts w:ascii="Times New Roman" w:hAnsi="Times New Roman"/>
                <w:color w:val="000000"/>
              </w:rPr>
              <w:t xml:space="preserve"> сво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г</w:t>
            </w:r>
            <w:r w:rsidRPr="00FD4683">
              <w:rPr>
                <w:rFonts w:ascii="Times New Roman" w:hAnsi="Times New Roman"/>
                <w:color w:val="000000"/>
              </w:rPr>
              <w:t xml:space="preserve"> рад, рад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Pr="00FD4683">
              <w:rPr>
                <w:rFonts w:ascii="Times New Roman" w:hAnsi="Times New Roman"/>
                <w:color w:val="000000"/>
              </w:rPr>
              <w:t xml:space="preserve"> осталих чланова 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тима</w:t>
            </w:r>
            <w:r w:rsidRPr="00FD4683">
              <w:rPr>
                <w:rFonts w:ascii="Times New Roman" w:hAnsi="Times New Roman"/>
                <w:color w:val="000000"/>
              </w:rPr>
              <w:t xml:space="preserve"> и рад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Pr="00FD4683">
              <w:rPr>
                <w:rFonts w:ascii="Times New Roman" w:hAnsi="Times New Roman"/>
                <w:color w:val="000000"/>
              </w:rPr>
              <w:t xml:space="preserve"> 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тима</w:t>
            </w:r>
            <w:r w:rsidRPr="00FD4683">
              <w:rPr>
                <w:rFonts w:ascii="Times New Roman" w:hAnsi="Times New Roman"/>
                <w:color w:val="000000"/>
              </w:rPr>
              <w:t xml:space="preserve"> у целини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 xml:space="preserve"> (могу се </w:t>
            </w: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t>користити табеле из Приручника).</w:t>
            </w:r>
          </w:p>
          <w:p w14:paraId="73F5C70E" w14:textId="493604B7" w:rsidR="00A90392" w:rsidRPr="00FD4683" w:rsidRDefault="00111671" w:rsidP="00111671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уписује оцене у педагошку евиденцију</w:t>
            </w:r>
          </w:p>
        </w:tc>
      </w:tr>
      <w:tr w:rsidR="00A90392" w:rsidRPr="00FD4683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A90392" w:rsidRPr="00FD4683" w:rsidRDefault="00A90392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90392" w:rsidRPr="00FD4683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A90392" w:rsidRPr="00FD4683" w:rsidRDefault="00A90392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DE8A64" w14:textId="77777777" w:rsidR="00A90392" w:rsidRPr="00FD4683" w:rsidRDefault="00A90392" w:rsidP="006C08C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A90392" w:rsidRPr="00FD4683" w14:paraId="3706B2EE" w14:textId="77777777" w:rsidTr="006C08C5">
        <w:trPr>
          <w:trHeight w:val="55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A90392" w:rsidRPr="00FD4683" w:rsidRDefault="00A90392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90392" w:rsidRPr="00FD4683" w14:paraId="510358C8" w14:textId="77777777" w:rsidTr="006C08C5">
        <w:trPr>
          <w:trHeight w:val="57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A90392" w:rsidRPr="00FD4683" w:rsidRDefault="00A90392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FD4683" w:rsidRDefault="00306E34" w:rsidP="002C3573">
      <w:pPr>
        <w:rPr>
          <w:rFonts w:ascii="Times New Roman" w:hAnsi="Times New Roman"/>
          <w:lang w:val="sr-Cyrl-RS"/>
        </w:rPr>
      </w:pPr>
    </w:p>
    <w:p w14:paraId="62B0CF44" w14:textId="77777777" w:rsidR="00A90392" w:rsidRPr="00FD4683" w:rsidRDefault="00A90392" w:rsidP="00A90392">
      <w:pPr>
        <w:spacing w:after="240"/>
        <w:rPr>
          <w:rFonts w:ascii="Times New Roman" w:hAnsi="Times New Roman"/>
          <w:b/>
          <w:bCs/>
          <w:lang w:val="sr-Cyrl-RS"/>
        </w:rPr>
      </w:pPr>
      <w:r w:rsidRPr="00FD4683">
        <w:rPr>
          <w:rFonts w:ascii="Times New Roman" w:hAnsi="Times New Roman"/>
          <w:b/>
          <w:bCs/>
          <w:lang w:val="sr-Cyrl-RS"/>
        </w:rPr>
        <w:t>Прилог</w:t>
      </w:r>
    </w:p>
    <w:p w14:paraId="365CE393" w14:textId="32249BF2" w:rsidR="006A40ED" w:rsidRPr="006A40ED" w:rsidRDefault="006A40ED" w:rsidP="006A40ED">
      <w:pPr>
        <w:spacing w:after="240"/>
        <w:rPr>
          <w:rFonts w:ascii="Times New Roman" w:eastAsia="Calibri" w:hAnsi="Times New Roman"/>
          <w:b/>
          <w:bCs/>
          <w:color w:val="FF6600"/>
          <w:lang w:val="sr-Cyrl-RS"/>
        </w:rPr>
      </w:pPr>
      <w:r w:rsidRPr="006A40ED">
        <w:rPr>
          <w:rFonts w:ascii="Times New Roman" w:eastAsia="Calibri" w:hAnsi="Times New Roman"/>
          <w:b/>
          <w:bCs/>
          <w:color w:val="FF6600"/>
          <w:lang w:val="sr-Cyrl-RS"/>
        </w:rPr>
        <w:t>БОЉЕ СПРЕЧИТИ НЕГО ЛЕЧИТИ</w:t>
      </w:r>
    </w:p>
    <w:p w14:paraId="24934955" w14:textId="77777777" w:rsidR="006A40ED" w:rsidRPr="006A40ED" w:rsidRDefault="006A40ED" w:rsidP="006A40ED">
      <w:pPr>
        <w:spacing w:after="240" w:line="276" w:lineRule="auto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Тема</w:t>
      </w:r>
      <w:r w:rsidRPr="006A40ED">
        <w:rPr>
          <w:rFonts w:ascii="Times New Roman" w:hAnsi="Times New Roman"/>
          <w:b/>
          <w:color w:val="000000"/>
          <w:lang w:val="sr-Cyrl-RS"/>
        </w:rPr>
        <w:t>:</w:t>
      </w:r>
      <w:r w:rsidRPr="006A40ED">
        <w:rPr>
          <w:rFonts w:ascii="Times New Roman" w:hAnsi="Times New Roman"/>
          <w:color w:val="000000"/>
          <w:lang w:val="sr-Cyrl-RS"/>
        </w:rPr>
        <w:t xml:space="preserve"> Заразне болести – ширење и заштита</w:t>
      </w:r>
    </w:p>
    <w:p w14:paraId="41710DEE" w14:textId="77777777" w:rsidR="006A40ED" w:rsidRPr="006A40ED" w:rsidRDefault="006A40ED" w:rsidP="006A40ED">
      <w:pPr>
        <w:spacing w:after="240"/>
        <w:rPr>
          <w:rFonts w:ascii="Times New Roman" w:hAnsi="Times New Roman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Област</w:t>
      </w:r>
      <w:r w:rsidRPr="006A40ED">
        <w:rPr>
          <w:rFonts w:ascii="Times New Roman" w:hAnsi="Times New Roman"/>
          <w:b/>
          <w:color w:val="000000"/>
          <w:lang w:val="sr-Cyrl-RS"/>
        </w:rPr>
        <w:t>:</w:t>
      </w:r>
      <w:r w:rsidRPr="006A40ED">
        <w:rPr>
          <w:rFonts w:ascii="Times New Roman" w:hAnsi="Times New Roman"/>
          <w:color w:val="000000"/>
          <w:lang w:val="sr-Cyrl-RS"/>
        </w:rPr>
        <w:t xml:space="preserve"> Човек и здравље</w:t>
      </w:r>
    </w:p>
    <w:p w14:paraId="29304B50" w14:textId="77777777" w:rsidR="006A40ED" w:rsidRPr="006A40ED" w:rsidRDefault="006A40ED" w:rsidP="006A40ED">
      <w:pPr>
        <w:spacing w:after="240" w:line="276" w:lineRule="auto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Циљ</w:t>
      </w:r>
      <w:r w:rsidRPr="006A40ED">
        <w:rPr>
          <w:rFonts w:ascii="Times New Roman" w:hAnsi="Times New Roman"/>
          <w:b/>
          <w:color w:val="000000"/>
          <w:lang w:val="sr-Cyrl-RS"/>
        </w:rPr>
        <w:t>:</w:t>
      </w:r>
      <w:r w:rsidRPr="006A40ED">
        <w:rPr>
          <w:rFonts w:ascii="Times New Roman" w:hAnsi="Times New Roman"/>
          <w:color w:val="000000"/>
          <w:lang w:val="sr-Cyrl-RS"/>
        </w:rPr>
        <w:t xml:space="preserve"> Обнављање и проширивање знања о заразним болестима, путевима преношења, лечењу и превенцији</w:t>
      </w:r>
    </w:p>
    <w:p w14:paraId="3CC60C76" w14:textId="77777777" w:rsidR="006A40ED" w:rsidRPr="006A40ED" w:rsidRDefault="006A40ED" w:rsidP="006A40ED">
      <w:pPr>
        <w:spacing w:line="276" w:lineRule="auto"/>
        <w:rPr>
          <w:rFonts w:ascii="Times New Roman" w:hAnsi="Times New Roman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Исходи</w:t>
      </w:r>
      <w:r w:rsidRPr="006A40ED">
        <w:rPr>
          <w:rFonts w:ascii="Times New Roman" w:hAnsi="Times New Roman"/>
          <w:b/>
          <w:color w:val="000000"/>
          <w:lang w:val="sr-Cyrl-RS"/>
        </w:rPr>
        <w:t>.</w:t>
      </w:r>
      <w:r w:rsidRPr="006A40ED">
        <w:rPr>
          <w:rFonts w:ascii="Times New Roman" w:hAnsi="Times New Roman"/>
          <w:color w:val="000000"/>
          <w:lang w:val="sr-Cyrl-RS"/>
        </w:rPr>
        <w:t xml:space="preserve"> По завршетку пројекта ученици ће бити у стању да:</w:t>
      </w:r>
    </w:p>
    <w:p w14:paraId="14D8E0E3" w14:textId="77777777" w:rsidR="006A40ED" w:rsidRPr="006A40ED" w:rsidRDefault="006A40ED" w:rsidP="006A40ED">
      <w:pPr>
        <w:numPr>
          <w:ilvl w:val="0"/>
          <w:numId w:val="44"/>
        </w:numPr>
        <w:tabs>
          <w:tab w:val="clear" w:pos="720"/>
          <w:tab w:val="num" w:pos="567"/>
        </w:tabs>
        <w:spacing w:line="276" w:lineRule="auto"/>
        <w:ind w:left="567" w:hanging="283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објасне појмове: заразна болест, инфекција, епидемија, пандемија, епидемиологија;</w:t>
      </w:r>
    </w:p>
    <w:p w14:paraId="5F382C05" w14:textId="77777777" w:rsidR="006A40ED" w:rsidRPr="006A40ED" w:rsidRDefault="006A40ED" w:rsidP="006A40ED">
      <w:pPr>
        <w:numPr>
          <w:ilvl w:val="0"/>
          <w:numId w:val="44"/>
        </w:numPr>
        <w:tabs>
          <w:tab w:val="clear" w:pos="720"/>
          <w:tab w:val="num" w:pos="567"/>
        </w:tabs>
        <w:spacing w:line="276" w:lineRule="auto"/>
        <w:ind w:left="567" w:hanging="283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наведу узрочнике заразних болести и путеве преношења заразних болести;</w:t>
      </w:r>
    </w:p>
    <w:p w14:paraId="08FDA791" w14:textId="77777777" w:rsidR="006A40ED" w:rsidRPr="006A40ED" w:rsidRDefault="006A40ED" w:rsidP="006A40ED">
      <w:pPr>
        <w:numPr>
          <w:ilvl w:val="0"/>
          <w:numId w:val="44"/>
        </w:numPr>
        <w:tabs>
          <w:tab w:val="clear" w:pos="720"/>
          <w:tab w:val="num" w:pos="567"/>
        </w:tabs>
        <w:spacing w:line="276" w:lineRule="auto"/>
        <w:ind w:left="567" w:hanging="283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наведу основне чињенице о најпознатијим и/или најчешћим заразним болестима (узрочници, симптоми, лечење);</w:t>
      </w:r>
    </w:p>
    <w:p w14:paraId="061220CC" w14:textId="77777777" w:rsidR="006A40ED" w:rsidRPr="006A40ED" w:rsidRDefault="006A40ED" w:rsidP="006A40ED">
      <w:pPr>
        <w:numPr>
          <w:ilvl w:val="0"/>
          <w:numId w:val="44"/>
        </w:numPr>
        <w:tabs>
          <w:tab w:val="clear" w:pos="720"/>
          <w:tab w:val="num" w:pos="567"/>
        </w:tabs>
        <w:spacing w:line="276" w:lineRule="auto"/>
        <w:ind w:left="567" w:hanging="283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објасне мере превенције и презентују сазнања о вакцинама и вакцинацији.</w:t>
      </w:r>
    </w:p>
    <w:p w14:paraId="0080F1A7" w14:textId="77777777" w:rsidR="006A40ED" w:rsidRPr="006A40ED" w:rsidRDefault="006A40ED" w:rsidP="006A40ED">
      <w:pPr>
        <w:spacing w:line="276" w:lineRule="auto"/>
        <w:rPr>
          <w:rFonts w:ascii="Times New Roman" w:hAnsi="Times New Roman"/>
          <w:b/>
          <w:bCs/>
          <w:color w:val="000000"/>
          <w:lang w:val="sr-Cyrl-RS"/>
        </w:rPr>
      </w:pPr>
    </w:p>
    <w:p w14:paraId="6DC34857" w14:textId="77777777" w:rsidR="006A40ED" w:rsidRPr="006A40ED" w:rsidRDefault="006A40ED" w:rsidP="006A40ED">
      <w:pPr>
        <w:spacing w:after="240" w:line="276" w:lineRule="auto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Трајање</w:t>
      </w:r>
      <w:r w:rsidRPr="006A40ED">
        <w:rPr>
          <w:rFonts w:ascii="Times New Roman" w:hAnsi="Times New Roman"/>
          <w:b/>
          <w:color w:val="000000"/>
          <w:lang w:val="sr-Cyrl-RS"/>
        </w:rPr>
        <w:t>:</w:t>
      </w:r>
      <w:r w:rsidRPr="006A40ED">
        <w:rPr>
          <w:rFonts w:ascii="Times New Roman" w:hAnsi="Times New Roman"/>
          <w:color w:val="000000"/>
          <w:lang w:val="sr-Cyrl-RS"/>
        </w:rPr>
        <w:t xml:space="preserve"> 2 недеље</w:t>
      </w:r>
    </w:p>
    <w:p w14:paraId="77BB260B" w14:textId="77777777" w:rsidR="006A40ED" w:rsidRPr="006A40ED" w:rsidRDefault="006A40ED" w:rsidP="006A40ED">
      <w:pPr>
        <w:spacing w:after="240" w:line="276" w:lineRule="auto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Облик рада</w:t>
      </w:r>
      <w:r w:rsidRPr="006A40ED">
        <w:rPr>
          <w:rFonts w:ascii="Times New Roman" w:hAnsi="Times New Roman"/>
          <w:b/>
          <w:color w:val="000000"/>
          <w:lang w:val="sr-Cyrl-RS"/>
        </w:rPr>
        <w:t>:</w:t>
      </w:r>
      <w:r w:rsidRPr="006A40ED">
        <w:rPr>
          <w:rFonts w:ascii="Times New Roman" w:hAnsi="Times New Roman"/>
          <w:color w:val="000000"/>
          <w:lang w:val="sr-Cyrl-RS"/>
        </w:rPr>
        <w:t xml:space="preserve"> групни рад</w:t>
      </w:r>
    </w:p>
    <w:p w14:paraId="61AF63B6" w14:textId="77777777" w:rsidR="006A40ED" w:rsidRPr="006A40ED" w:rsidRDefault="006A40ED" w:rsidP="006A40ED">
      <w:pPr>
        <w:spacing w:after="240" w:line="276" w:lineRule="auto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Ресурси</w:t>
      </w:r>
      <w:r w:rsidRPr="006A40ED">
        <w:rPr>
          <w:rFonts w:ascii="Times New Roman" w:hAnsi="Times New Roman"/>
          <w:b/>
          <w:color w:val="000000"/>
          <w:lang w:val="sr-Cyrl-RS"/>
        </w:rPr>
        <w:t>:</w:t>
      </w:r>
      <w:r w:rsidRPr="006A40ED">
        <w:rPr>
          <w:rFonts w:ascii="Times New Roman" w:hAnsi="Times New Roman"/>
          <w:color w:val="000000"/>
          <w:lang w:val="sr-Cyrl-RS"/>
        </w:rPr>
        <w:t xml:space="preserve"> интернет, библиотека, Дом здравља</w:t>
      </w:r>
    </w:p>
    <w:p w14:paraId="209136BA" w14:textId="77777777" w:rsidR="006A40ED" w:rsidRPr="006A40ED" w:rsidRDefault="006A40ED" w:rsidP="006A40ED">
      <w:pPr>
        <w:spacing w:after="240" w:line="276" w:lineRule="auto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Корелација</w:t>
      </w:r>
      <w:r w:rsidRPr="006A40ED">
        <w:rPr>
          <w:rFonts w:ascii="Times New Roman" w:hAnsi="Times New Roman"/>
          <w:b/>
          <w:color w:val="000000"/>
          <w:lang w:val="sr-Cyrl-RS"/>
        </w:rPr>
        <w:t>:</w:t>
      </w:r>
      <w:r w:rsidRPr="006A40ED">
        <w:rPr>
          <w:rFonts w:ascii="Times New Roman" w:hAnsi="Times New Roman"/>
          <w:color w:val="000000"/>
          <w:lang w:val="sr-Cyrl-RS"/>
        </w:rPr>
        <w:t xml:space="preserve"> информатика и рачунарство, историја, математика, српски/матерњи језик</w:t>
      </w:r>
    </w:p>
    <w:p w14:paraId="7DED4FD7" w14:textId="77777777" w:rsidR="006A40ED" w:rsidRPr="006A40ED" w:rsidRDefault="006A40ED" w:rsidP="006A40ED">
      <w:pPr>
        <w:spacing w:line="276" w:lineRule="auto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Међупредметне компетенције</w:t>
      </w:r>
      <w:r w:rsidRPr="006A40ED">
        <w:rPr>
          <w:rFonts w:ascii="Times New Roman" w:hAnsi="Times New Roman"/>
          <w:b/>
          <w:color w:val="000000"/>
          <w:lang w:val="sr-Cyrl-RS"/>
        </w:rPr>
        <w:t>:</w:t>
      </w:r>
      <w:r w:rsidRPr="006A40ED">
        <w:rPr>
          <w:rFonts w:ascii="Times New Roman" w:hAnsi="Times New Roman"/>
          <w:color w:val="000000"/>
          <w:lang w:val="sr-Cyrl-RS"/>
        </w:rPr>
        <w:t xml:space="preserve"> учење, рад са подацима и информацијама, дигитална компетенција, сарадња и комуникација, одговоран однос према здрављу</w:t>
      </w:r>
    </w:p>
    <w:p w14:paraId="141CD5E2" w14:textId="77777777" w:rsidR="006A40ED" w:rsidRPr="006A40ED" w:rsidRDefault="006A40ED" w:rsidP="006A40ED">
      <w:pPr>
        <w:spacing w:after="200"/>
        <w:jc w:val="center"/>
        <w:rPr>
          <w:rFonts w:ascii="Times New Roman" w:eastAsia="Calibri" w:hAnsi="Times New Roman"/>
          <w:b/>
          <w:bCs/>
          <w:lang w:val="sr-Cyrl-RS"/>
        </w:rPr>
      </w:pPr>
      <w:r w:rsidRPr="006A40ED">
        <w:rPr>
          <w:rFonts w:ascii="Times New Roman" w:eastAsia="Calibri" w:hAnsi="Times New Roman"/>
          <w:b/>
          <w:bCs/>
          <w:lang w:val="sr-Cyrl-RS"/>
        </w:rPr>
        <w:t>_______________________________________________________________</w:t>
      </w:r>
    </w:p>
    <w:p w14:paraId="3145EC6F" w14:textId="77777777" w:rsidR="006A40ED" w:rsidRPr="006A40ED" w:rsidRDefault="006A40ED" w:rsidP="006A40ED">
      <w:pPr>
        <w:spacing w:after="200"/>
        <w:rPr>
          <w:rFonts w:ascii="Times New Roman" w:hAnsi="Times New Roman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Организација рада:</w:t>
      </w:r>
    </w:p>
    <w:p w14:paraId="628C340A" w14:textId="77777777" w:rsidR="006A40ED" w:rsidRPr="006A40ED" w:rsidRDefault="006A40ED" w:rsidP="006A40ED">
      <w:pPr>
        <w:spacing w:after="200"/>
        <w:rPr>
          <w:rFonts w:ascii="Times New Roman" w:hAnsi="Times New Roman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Ученици се деле у пет тимова:</w:t>
      </w:r>
    </w:p>
    <w:p w14:paraId="37B55C0B" w14:textId="77777777" w:rsidR="006A40ED" w:rsidRPr="006A40ED" w:rsidRDefault="006A40ED" w:rsidP="006A40ED">
      <w:pPr>
        <w:numPr>
          <w:ilvl w:val="0"/>
          <w:numId w:val="42"/>
        </w:numPr>
        <w:tabs>
          <w:tab w:val="clear" w:pos="720"/>
        </w:tabs>
        <w:spacing w:after="240" w:line="276" w:lineRule="auto"/>
        <w:ind w:left="284" w:hanging="284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FF6600"/>
          <w:lang w:val="sr-Cyrl-RS"/>
        </w:rPr>
        <w:t>Тим 1</w:t>
      </w:r>
      <w:r w:rsidRPr="006A40ED">
        <w:rPr>
          <w:rFonts w:ascii="Times New Roman" w:hAnsi="Times New Roman"/>
          <w:color w:val="000000"/>
          <w:lang w:val="sr-Cyrl-RS"/>
        </w:rPr>
        <w:t xml:space="preserve"> истражује основне појмове о заразним болестима и  </w:t>
      </w:r>
      <w:r w:rsidRPr="006A40ED">
        <w:rPr>
          <w:rFonts w:ascii="Times New Roman" w:hAnsi="Times New Roman"/>
          <w:b/>
          <w:bCs/>
          <w:color w:val="000000"/>
          <w:lang w:val="sr-Cyrl-RS"/>
        </w:rPr>
        <w:t>највеће пандемије</w:t>
      </w:r>
      <w:r w:rsidRPr="006A40ED">
        <w:rPr>
          <w:rFonts w:ascii="Times New Roman" w:hAnsi="Times New Roman"/>
          <w:color w:val="000000"/>
          <w:lang w:val="sr-Cyrl-RS"/>
        </w:rPr>
        <w:t xml:space="preserve"> у историји човечанства (кугу, шпанску грозницу и маларију).</w:t>
      </w:r>
    </w:p>
    <w:p w14:paraId="4398E7DD" w14:textId="77777777" w:rsidR="006A40ED" w:rsidRPr="006A40ED" w:rsidRDefault="006A40ED" w:rsidP="006A40ED">
      <w:pPr>
        <w:numPr>
          <w:ilvl w:val="0"/>
          <w:numId w:val="42"/>
        </w:numPr>
        <w:tabs>
          <w:tab w:val="clear" w:pos="720"/>
        </w:tabs>
        <w:spacing w:after="240" w:line="276" w:lineRule="auto"/>
        <w:ind w:left="284" w:hanging="284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FF6600"/>
          <w:lang w:val="sr-Cyrl-RS"/>
        </w:rPr>
        <w:t>Тим 2</w:t>
      </w:r>
      <w:r w:rsidRPr="006A40ED">
        <w:rPr>
          <w:rFonts w:ascii="Times New Roman" w:hAnsi="Times New Roman"/>
          <w:color w:val="000000"/>
          <w:lang w:val="sr-Cyrl-RS"/>
        </w:rPr>
        <w:t xml:space="preserve"> проучава </w:t>
      </w:r>
      <w:r w:rsidRPr="006A40ED">
        <w:rPr>
          <w:rFonts w:ascii="Times New Roman" w:hAnsi="Times New Roman"/>
          <w:b/>
          <w:bCs/>
          <w:color w:val="000000"/>
          <w:lang w:val="sr-Cyrl-RS"/>
        </w:rPr>
        <w:t>начине директног и индиректног преношења заразних болести</w:t>
      </w:r>
      <w:r w:rsidRPr="006A40ED">
        <w:rPr>
          <w:rFonts w:ascii="Times New Roman" w:hAnsi="Times New Roman"/>
          <w:color w:val="000000"/>
          <w:lang w:val="sr-Cyrl-RS"/>
        </w:rPr>
        <w:t xml:space="preserve"> на конкретним примерима заразних болести.</w:t>
      </w:r>
    </w:p>
    <w:p w14:paraId="5C03E944" w14:textId="77777777" w:rsidR="006A40ED" w:rsidRPr="006A40ED" w:rsidRDefault="006A40ED" w:rsidP="006A40ED">
      <w:pPr>
        <w:numPr>
          <w:ilvl w:val="0"/>
          <w:numId w:val="42"/>
        </w:numPr>
        <w:tabs>
          <w:tab w:val="clear" w:pos="720"/>
        </w:tabs>
        <w:spacing w:after="240" w:line="276" w:lineRule="auto"/>
        <w:ind w:left="284" w:hanging="284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FF6600"/>
          <w:lang w:val="sr-Cyrl-RS"/>
        </w:rPr>
        <w:t>Тим 3</w:t>
      </w:r>
      <w:r w:rsidRPr="006A40ED">
        <w:rPr>
          <w:rFonts w:ascii="Times New Roman" w:hAnsi="Times New Roman"/>
          <w:color w:val="000000"/>
          <w:lang w:val="sr-Cyrl-RS"/>
        </w:rPr>
        <w:t xml:space="preserve"> детаљније </w:t>
      </w:r>
      <w:r w:rsidRPr="006A40ED">
        <w:rPr>
          <w:rFonts w:ascii="Times New Roman" w:hAnsi="Times New Roman"/>
          <w:b/>
          <w:bCs/>
          <w:color w:val="000000"/>
          <w:lang w:val="sr-Cyrl-RS"/>
        </w:rPr>
        <w:t>проучава шугу, колеру, морбиле и атлетско стопало</w:t>
      </w:r>
      <w:r w:rsidRPr="006A40ED">
        <w:rPr>
          <w:rFonts w:ascii="Times New Roman" w:hAnsi="Times New Roman"/>
          <w:color w:val="000000"/>
          <w:lang w:val="sr-Cyrl-RS"/>
        </w:rPr>
        <w:t>: узрочнике, начине преношења, симптоме, лечење и мере превенције.</w:t>
      </w:r>
    </w:p>
    <w:p w14:paraId="1D18C9B2" w14:textId="77777777" w:rsidR="006A40ED" w:rsidRPr="006A40ED" w:rsidRDefault="006A40ED" w:rsidP="006A40ED">
      <w:pPr>
        <w:numPr>
          <w:ilvl w:val="0"/>
          <w:numId w:val="42"/>
        </w:numPr>
        <w:tabs>
          <w:tab w:val="clear" w:pos="720"/>
        </w:tabs>
        <w:spacing w:after="240" w:line="276" w:lineRule="auto"/>
        <w:ind w:left="284" w:hanging="284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FF6600"/>
          <w:lang w:val="sr-Cyrl-RS"/>
        </w:rPr>
        <w:lastRenderedPageBreak/>
        <w:t>Тим 4</w:t>
      </w:r>
      <w:r w:rsidRPr="006A40ED">
        <w:rPr>
          <w:rFonts w:ascii="Times New Roman" w:hAnsi="Times New Roman"/>
          <w:color w:val="FF6600"/>
          <w:lang w:val="sr-Cyrl-RS"/>
        </w:rPr>
        <w:t xml:space="preserve"> </w:t>
      </w:r>
      <w:r w:rsidRPr="006A40ED">
        <w:rPr>
          <w:rFonts w:ascii="Times New Roman" w:hAnsi="Times New Roman"/>
          <w:color w:val="000000"/>
          <w:lang w:val="sr-Cyrl-RS"/>
        </w:rPr>
        <w:t xml:space="preserve">истражује хигијенске мере и </w:t>
      </w:r>
      <w:r w:rsidRPr="006A40ED">
        <w:rPr>
          <w:rFonts w:ascii="Times New Roman" w:hAnsi="Times New Roman"/>
          <w:b/>
          <w:bCs/>
          <w:color w:val="000000"/>
          <w:lang w:val="sr-Cyrl-RS"/>
        </w:rPr>
        <w:t>мере</w:t>
      </w:r>
      <w:r w:rsidRPr="006A40ED">
        <w:rPr>
          <w:rFonts w:ascii="Times New Roman" w:hAnsi="Times New Roman"/>
          <w:color w:val="000000"/>
          <w:lang w:val="sr-Cyrl-RS"/>
        </w:rPr>
        <w:t xml:space="preserve"> за јачање имунитета у циљу </w:t>
      </w:r>
      <w:r w:rsidRPr="006A40ED">
        <w:rPr>
          <w:rFonts w:ascii="Times New Roman" w:hAnsi="Times New Roman"/>
          <w:b/>
          <w:bCs/>
          <w:color w:val="000000"/>
          <w:lang w:val="sr-Cyrl-RS"/>
        </w:rPr>
        <w:t>превенције</w:t>
      </w:r>
      <w:r w:rsidRPr="006A40ED">
        <w:rPr>
          <w:rFonts w:ascii="Times New Roman" w:hAnsi="Times New Roman"/>
          <w:color w:val="000000"/>
          <w:lang w:val="sr-Cyrl-RS"/>
        </w:rPr>
        <w:t xml:space="preserve"> заразних болести. На основу сазнања до којих дођу, ученици у овом тиму састављају питања и спроводе анкету међу ученицима школе о примени хигијенских мера и мера за јачање имунитета. Статистички обрађују прикупљене податке, резултате анкете приказују графички, изводе закључке и дају предлоге мера заштите које би се могле спровести у школи и код куће.</w:t>
      </w:r>
    </w:p>
    <w:p w14:paraId="5AFE6C08" w14:textId="77777777" w:rsidR="006A40ED" w:rsidRPr="006A40ED" w:rsidRDefault="006A40ED" w:rsidP="006A40ED">
      <w:pPr>
        <w:numPr>
          <w:ilvl w:val="0"/>
          <w:numId w:val="42"/>
        </w:numPr>
        <w:tabs>
          <w:tab w:val="clear" w:pos="720"/>
        </w:tabs>
        <w:spacing w:after="200" w:line="276" w:lineRule="auto"/>
        <w:ind w:left="284" w:hanging="284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b/>
          <w:bCs/>
          <w:color w:val="FF6600"/>
          <w:lang w:val="sr-Cyrl-RS"/>
        </w:rPr>
        <w:t>Тим 5</w:t>
      </w:r>
      <w:r w:rsidRPr="006A40ED">
        <w:rPr>
          <w:rFonts w:ascii="Times New Roman" w:hAnsi="Times New Roman"/>
          <w:color w:val="000000"/>
          <w:lang w:val="sr-Cyrl-RS"/>
        </w:rPr>
        <w:t xml:space="preserve"> истражује </w:t>
      </w:r>
      <w:r w:rsidRPr="006A40ED">
        <w:rPr>
          <w:rFonts w:ascii="Times New Roman" w:hAnsi="Times New Roman"/>
          <w:b/>
          <w:bCs/>
          <w:color w:val="000000"/>
          <w:lang w:val="sr-Cyrl-RS"/>
        </w:rPr>
        <w:t>значај вакцинације</w:t>
      </w:r>
      <w:r w:rsidRPr="006A40ED">
        <w:rPr>
          <w:rFonts w:ascii="Times New Roman" w:hAnsi="Times New Roman"/>
          <w:color w:val="000000"/>
          <w:lang w:val="sr-Cyrl-RS"/>
        </w:rPr>
        <w:t xml:space="preserve"> против заразних болести. Упознаје се са календаром вакцинације у Србији, проучава које вакцине су обавезне, када се примају и на који начин вакцина делује на људски организам, као и шта значи ревакцина. Истражује зашто се неки људи противе вакцинацији.</w:t>
      </w:r>
    </w:p>
    <w:p w14:paraId="6D835BD9" w14:textId="77777777" w:rsidR="006A40ED" w:rsidRPr="006A40ED" w:rsidRDefault="006A40ED" w:rsidP="006A40ED">
      <w:pPr>
        <w:spacing w:after="200"/>
        <w:rPr>
          <w:rFonts w:ascii="Times New Roman" w:hAnsi="Times New Roman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Активности ученика:</w:t>
      </w:r>
    </w:p>
    <w:p w14:paraId="63679814" w14:textId="77777777" w:rsidR="006A40ED" w:rsidRPr="006A40ED" w:rsidRDefault="006A40ED" w:rsidP="006A40ED">
      <w:pPr>
        <w:numPr>
          <w:ilvl w:val="1"/>
          <w:numId w:val="43"/>
        </w:numPr>
        <w:tabs>
          <w:tab w:val="clear" w:pos="1440"/>
        </w:tabs>
        <w:spacing w:line="276" w:lineRule="auto"/>
        <w:ind w:left="567" w:hanging="425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прикупљају податке из различитих извора (уџбеник, енциклопедије, интернет, стручно особље Дома здравља) и прикупљају потребне информације, илустрације и фотографије;</w:t>
      </w:r>
    </w:p>
    <w:p w14:paraId="18422809" w14:textId="77777777" w:rsidR="006A40ED" w:rsidRPr="006A40ED" w:rsidRDefault="006A40ED" w:rsidP="006A40ED">
      <w:pPr>
        <w:numPr>
          <w:ilvl w:val="1"/>
          <w:numId w:val="43"/>
        </w:numPr>
        <w:tabs>
          <w:tab w:val="clear" w:pos="1440"/>
        </w:tabs>
        <w:spacing w:line="276" w:lineRule="auto"/>
        <w:ind w:left="567" w:hanging="425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сређују прикупљене податке и припремају PowerPoint презентацију;</w:t>
      </w:r>
    </w:p>
    <w:p w14:paraId="3D06A2E8" w14:textId="77777777" w:rsidR="006A40ED" w:rsidRPr="006A40ED" w:rsidRDefault="006A40ED" w:rsidP="006A40ED">
      <w:pPr>
        <w:numPr>
          <w:ilvl w:val="1"/>
          <w:numId w:val="43"/>
        </w:numPr>
        <w:tabs>
          <w:tab w:val="clear" w:pos="1440"/>
        </w:tabs>
        <w:spacing w:line="276" w:lineRule="auto"/>
        <w:ind w:left="567" w:hanging="425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презентују свој рад одељењу, подстичу дискусију и уз помоћ наставника изводе закључке;</w:t>
      </w:r>
    </w:p>
    <w:p w14:paraId="42A47C9E" w14:textId="77777777" w:rsidR="006A40ED" w:rsidRPr="006A40ED" w:rsidRDefault="006A40ED" w:rsidP="006A40ED">
      <w:pPr>
        <w:numPr>
          <w:ilvl w:val="1"/>
          <w:numId w:val="43"/>
        </w:numPr>
        <w:tabs>
          <w:tab w:val="clear" w:pos="1440"/>
        </w:tabs>
        <w:spacing w:line="276" w:lineRule="auto"/>
        <w:ind w:left="567" w:hanging="425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 xml:space="preserve">учествују у квиз такмичењу </w:t>
      </w:r>
      <w:r w:rsidRPr="006A40ED">
        <w:rPr>
          <w:rFonts w:ascii="Times New Roman" w:hAnsi="Times New Roman"/>
          <w:i/>
          <w:iCs/>
          <w:color w:val="000000"/>
          <w:lang w:val="sr-Cyrl-RS"/>
        </w:rPr>
        <w:t>Покажи шта знаш о заразним болестима</w:t>
      </w:r>
      <w:r w:rsidRPr="006A40ED">
        <w:rPr>
          <w:rFonts w:ascii="Times New Roman" w:hAnsi="Times New Roman"/>
          <w:iCs/>
          <w:color w:val="000000"/>
          <w:lang w:val="sr-Cyrl-RS"/>
        </w:rPr>
        <w:t>;</w:t>
      </w:r>
    </w:p>
    <w:p w14:paraId="3B4D872D" w14:textId="77777777" w:rsidR="006A40ED" w:rsidRPr="006A40ED" w:rsidRDefault="006A40ED" w:rsidP="006A40ED">
      <w:pPr>
        <w:numPr>
          <w:ilvl w:val="1"/>
          <w:numId w:val="43"/>
        </w:numPr>
        <w:tabs>
          <w:tab w:val="clear" w:pos="1440"/>
        </w:tabs>
        <w:spacing w:line="276" w:lineRule="auto"/>
        <w:ind w:left="567" w:hanging="425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вреднују свој рад, рад осталих чланова групе и рад групе у целини.</w:t>
      </w:r>
    </w:p>
    <w:p w14:paraId="284791A8" w14:textId="77777777" w:rsidR="006A40ED" w:rsidRPr="006A40ED" w:rsidRDefault="006A40ED" w:rsidP="006A40ED">
      <w:pPr>
        <w:rPr>
          <w:rFonts w:ascii="Times New Roman" w:hAnsi="Times New Roman"/>
          <w:lang w:val="sr-Cyrl-RS"/>
        </w:rPr>
      </w:pPr>
    </w:p>
    <w:p w14:paraId="5CAB985F" w14:textId="77777777" w:rsidR="006A40ED" w:rsidRPr="006A40ED" w:rsidRDefault="006A40ED" w:rsidP="006A40ED">
      <w:pPr>
        <w:spacing w:after="200"/>
        <w:jc w:val="both"/>
        <w:rPr>
          <w:rFonts w:ascii="Times New Roman" w:hAnsi="Times New Roman"/>
          <w:lang w:val="sr-Cyrl-RS"/>
        </w:rPr>
      </w:pPr>
      <w:r w:rsidRPr="006A40ED">
        <w:rPr>
          <w:rFonts w:ascii="Times New Roman" w:hAnsi="Times New Roman"/>
          <w:b/>
          <w:bCs/>
          <w:color w:val="000000"/>
          <w:lang w:val="sr-Cyrl-RS"/>
        </w:rPr>
        <w:t>Активности наставника:</w:t>
      </w:r>
    </w:p>
    <w:p w14:paraId="3E015326" w14:textId="77777777" w:rsidR="006A40ED" w:rsidRPr="006A40ED" w:rsidRDefault="006A40ED" w:rsidP="006A40ED">
      <w:pPr>
        <w:numPr>
          <w:ilvl w:val="1"/>
          <w:numId w:val="43"/>
        </w:numPr>
        <w:tabs>
          <w:tab w:val="clear" w:pos="1440"/>
        </w:tabs>
        <w:spacing w:line="276" w:lineRule="auto"/>
        <w:ind w:left="567" w:hanging="425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пружа подршку ученицима;</w:t>
      </w:r>
    </w:p>
    <w:p w14:paraId="53DF9C17" w14:textId="77777777" w:rsidR="006A40ED" w:rsidRPr="006A40ED" w:rsidRDefault="006A40ED" w:rsidP="006A40ED">
      <w:pPr>
        <w:numPr>
          <w:ilvl w:val="1"/>
          <w:numId w:val="43"/>
        </w:numPr>
        <w:tabs>
          <w:tab w:val="clear" w:pos="1440"/>
        </w:tabs>
        <w:spacing w:line="276" w:lineRule="auto"/>
        <w:ind w:left="567" w:hanging="425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>усмерава их и подстиче креативност и самосталност у раду;</w:t>
      </w:r>
    </w:p>
    <w:p w14:paraId="4473FC8A" w14:textId="77777777" w:rsidR="006A40ED" w:rsidRPr="006A40ED" w:rsidRDefault="006A40ED" w:rsidP="006A40ED">
      <w:pPr>
        <w:numPr>
          <w:ilvl w:val="1"/>
          <w:numId w:val="43"/>
        </w:numPr>
        <w:tabs>
          <w:tab w:val="clear" w:pos="1440"/>
        </w:tabs>
        <w:spacing w:line="276" w:lineRule="auto"/>
        <w:ind w:left="567" w:hanging="425"/>
        <w:textAlignment w:val="baseline"/>
        <w:rPr>
          <w:rFonts w:ascii="Times New Roman" w:hAnsi="Times New Roman"/>
          <w:color w:val="000000"/>
          <w:lang w:val="sr-Cyrl-RS"/>
        </w:rPr>
      </w:pPr>
      <w:r w:rsidRPr="006A40ED">
        <w:rPr>
          <w:rFonts w:ascii="Times New Roman" w:hAnsi="Times New Roman"/>
          <w:color w:val="000000"/>
          <w:lang w:val="sr-Cyrl-RS"/>
        </w:rPr>
        <w:t xml:space="preserve">увидом у радне верзије пројеката, наставник се упознаје са материјалом који ученици стварају (пре финалне презентације) и користи га да </w:t>
      </w:r>
      <w:r w:rsidRPr="006A40ED">
        <w:rPr>
          <w:rFonts w:ascii="Times New Roman" w:hAnsi="Times New Roman"/>
          <w:b/>
          <w:bCs/>
          <w:color w:val="000000"/>
          <w:lang w:val="sr-Cyrl-RS"/>
        </w:rPr>
        <w:t>унапред припреми</w:t>
      </w:r>
      <w:r w:rsidRPr="006A40ED">
        <w:rPr>
          <w:rFonts w:ascii="Times New Roman" w:hAnsi="Times New Roman"/>
          <w:color w:val="000000"/>
          <w:lang w:val="sr-Cyrl-RS"/>
        </w:rPr>
        <w:t xml:space="preserve"> </w:t>
      </w:r>
      <w:r w:rsidRPr="006A40ED">
        <w:rPr>
          <w:rFonts w:ascii="Times New Roman" w:hAnsi="Times New Roman"/>
          <w:b/>
          <w:bCs/>
          <w:color w:val="000000"/>
          <w:lang w:val="sr-Cyrl-RS"/>
        </w:rPr>
        <w:t>квиз-питања за публику</w:t>
      </w:r>
      <w:r w:rsidRPr="006A40ED">
        <w:rPr>
          <w:rFonts w:ascii="Times New Roman" w:hAnsi="Times New Roman"/>
          <w:color w:val="000000"/>
          <w:lang w:val="sr-Cyrl-RS"/>
        </w:rPr>
        <w:t>. На тај начин решава проблем пажљивог слушања презентација, јер су ученици свесни да након презентација следи неформална провера знања.</w:t>
      </w:r>
    </w:p>
    <w:p w14:paraId="30AC2056" w14:textId="77777777" w:rsidR="006A40ED" w:rsidRPr="006A40ED" w:rsidRDefault="006A40ED" w:rsidP="006A40ED">
      <w:pPr>
        <w:spacing w:after="200"/>
        <w:rPr>
          <w:rFonts w:ascii="Times New Roman" w:hAnsi="Times New Roman"/>
          <w:lang w:val="sr-Cyrl-RS"/>
        </w:rPr>
      </w:pPr>
    </w:p>
    <w:p w14:paraId="73F5C71C" w14:textId="5C5E252B" w:rsidR="00306E34" w:rsidRPr="00111671" w:rsidRDefault="00306E34" w:rsidP="00306E34">
      <w:pPr>
        <w:rPr>
          <w:rFonts w:ascii="Cambria" w:hAnsi="Cambria"/>
          <w:b/>
          <w:bCs/>
          <w:highlight w:val="cyan"/>
          <w:lang w:val="sr-Cyrl-RS"/>
        </w:rPr>
      </w:pPr>
      <w:bookmarkStart w:id="0" w:name="_GoBack"/>
      <w:bookmarkEnd w:id="0"/>
    </w:p>
    <w:sectPr w:rsidR="00306E34" w:rsidRPr="00111671" w:rsidSect="006C08C5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29CE"/>
    <w:multiLevelType w:val="multilevel"/>
    <w:tmpl w:val="ED9E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66391"/>
    <w:multiLevelType w:val="multilevel"/>
    <w:tmpl w:val="EFE4AF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F2342"/>
    <w:multiLevelType w:val="multilevel"/>
    <w:tmpl w:val="84A6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1F3B59"/>
    <w:multiLevelType w:val="multilevel"/>
    <w:tmpl w:val="0876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C92220"/>
    <w:multiLevelType w:val="multilevel"/>
    <w:tmpl w:val="DCC87134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6">
    <w:nsid w:val="116A40A4"/>
    <w:multiLevelType w:val="multilevel"/>
    <w:tmpl w:val="20D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9C3247"/>
    <w:multiLevelType w:val="hybridMultilevel"/>
    <w:tmpl w:val="214CC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3F96F54"/>
    <w:multiLevelType w:val="hybridMultilevel"/>
    <w:tmpl w:val="AA76F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6E055D7"/>
    <w:multiLevelType w:val="multilevel"/>
    <w:tmpl w:val="E286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D15F9D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F2349"/>
    <w:multiLevelType w:val="multilevel"/>
    <w:tmpl w:val="E530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4F1424"/>
    <w:multiLevelType w:val="multilevel"/>
    <w:tmpl w:val="9F58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50DC4"/>
    <w:multiLevelType w:val="hybridMultilevel"/>
    <w:tmpl w:val="20BC37B4"/>
    <w:lvl w:ilvl="0" w:tplc="55421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A1353D"/>
    <w:multiLevelType w:val="multilevel"/>
    <w:tmpl w:val="425E8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2A95C61"/>
    <w:multiLevelType w:val="hybridMultilevel"/>
    <w:tmpl w:val="A42E0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B8425CE"/>
    <w:multiLevelType w:val="multilevel"/>
    <w:tmpl w:val="2CC6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60815D1"/>
    <w:multiLevelType w:val="hybridMultilevel"/>
    <w:tmpl w:val="4E88072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A82422D"/>
    <w:multiLevelType w:val="multilevel"/>
    <w:tmpl w:val="1A40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09A0696"/>
    <w:multiLevelType w:val="hybridMultilevel"/>
    <w:tmpl w:val="C9C04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0D9123C"/>
    <w:multiLevelType w:val="hybridMultilevel"/>
    <w:tmpl w:val="55C6F68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3264AD8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603631"/>
    <w:multiLevelType w:val="hybridMultilevel"/>
    <w:tmpl w:val="6F4A0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D6F5774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036942"/>
    <w:multiLevelType w:val="hybridMultilevel"/>
    <w:tmpl w:val="0950B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F27609F"/>
    <w:multiLevelType w:val="multilevel"/>
    <w:tmpl w:val="060C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682B65"/>
    <w:multiLevelType w:val="multilevel"/>
    <w:tmpl w:val="D39C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A97431"/>
    <w:multiLevelType w:val="multilevel"/>
    <w:tmpl w:val="9F6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635874EC"/>
    <w:multiLevelType w:val="multilevel"/>
    <w:tmpl w:val="9698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F83B95"/>
    <w:multiLevelType w:val="multilevel"/>
    <w:tmpl w:val="E214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51214F"/>
    <w:multiLevelType w:val="multilevel"/>
    <w:tmpl w:val="3740F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AD175F"/>
    <w:multiLevelType w:val="multilevel"/>
    <w:tmpl w:val="A4B420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3">
    <w:nsid w:val="7A3C1A10"/>
    <w:multiLevelType w:val="multilevel"/>
    <w:tmpl w:val="097A0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2"/>
  </w:num>
  <w:num w:numId="5">
    <w:abstractNumId w:val="38"/>
  </w:num>
  <w:num w:numId="6">
    <w:abstractNumId w:val="17"/>
  </w:num>
  <w:num w:numId="7">
    <w:abstractNumId w:val="13"/>
  </w:num>
  <w:num w:numId="8">
    <w:abstractNumId w:val="32"/>
  </w:num>
  <w:num w:numId="9">
    <w:abstractNumId w:val="21"/>
  </w:num>
  <w:num w:numId="10">
    <w:abstractNumId w:val="18"/>
  </w:num>
  <w:num w:numId="11">
    <w:abstractNumId w:val="0"/>
  </w:num>
  <w:num w:numId="12">
    <w:abstractNumId w:val="41"/>
  </w:num>
  <w:num w:numId="13">
    <w:abstractNumId w:val="30"/>
  </w:num>
  <w:num w:numId="14">
    <w:abstractNumId w:val="42"/>
  </w:num>
  <w:num w:numId="15">
    <w:abstractNumId w:val="10"/>
  </w:num>
  <w:num w:numId="16">
    <w:abstractNumId w:val="19"/>
  </w:num>
  <w:num w:numId="17">
    <w:abstractNumId w:val="6"/>
  </w:num>
  <w:num w:numId="18">
    <w:abstractNumId w:val="29"/>
  </w:num>
  <w:num w:numId="19">
    <w:abstractNumId w:val="8"/>
  </w:num>
  <w:num w:numId="20">
    <w:abstractNumId w:val="28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7"/>
  </w:num>
  <w:num w:numId="26">
    <w:abstractNumId w:val="25"/>
  </w:num>
  <w:num w:numId="27">
    <w:abstractNumId w:val="23"/>
  </w:num>
  <w:num w:numId="28">
    <w:abstractNumId w:val="16"/>
  </w:num>
  <w:num w:numId="29">
    <w:abstractNumId w:val="33"/>
  </w:num>
  <w:num w:numId="30">
    <w:abstractNumId w:val="37"/>
  </w:num>
  <w:num w:numId="31">
    <w:abstractNumId w:val="1"/>
  </w:num>
  <w:num w:numId="32">
    <w:abstractNumId w:val="24"/>
  </w:num>
  <w:num w:numId="33">
    <w:abstractNumId w:val="36"/>
  </w:num>
  <w:num w:numId="34">
    <w:abstractNumId w:val="12"/>
  </w:num>
  <w:num w:numId="35">
    <w:abstractNumId w:val="34"/>
  </w:num>
  <w:num w:numId="36">
    <w:abstractNumId w:val="11"/>
  </w:num>
  <w:num w:numId="37">
    <w:abstractNumId w:val="3"/>
  </w:num>
  <w:num w:numId="38">
    <w:abstractNumId w:val="9"/>
  </w:num>
  <w:num w:numId="39">
    <w:abstractNumId w:val="4"/>
  </w:num>
  <w:num w:numId="40">
    <w:abstractNumId w:val="4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1">
    <w:abstractNumId w:val="3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2">
    <w:abstractNumId w:val="39"/>
  </w:num>
  <w:num w:numId="43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4354C"/>
    <w:rsid w:val="0007212F"/>
    <w:rsid w:val="000B1B43"/>
    <w:rsid w:val="000E4E9B"/>
    <w:rsid w:val="00111671"/>
    <w:rsid w:val="00180958"/>
    <w:rsid w:val="00192404"/>
    <w:rsid w:val="001F5C01"/>
    <w:rsid w:val="002067AE"/>
    <w:rsid w:val="00232EBC"/>
    <w:rsid w:val="00283B14"/>
    <w:rsid w:val="002C3573"/>
    <w:rsid w:val="00306D67"/>
    <w:rsid w:val="00306E34"/>
    <w:rsid w:val="003565F1"/>
    <w:rsid w:val="003622C1"/>
    <w:rsid w:val="004207AA"/>
    <w:rsid w:val="004702D4"/>
    <w:rsid w:val="004869F5"/>
    <w:rsid w:val="004A2FC8"/>
    <w:rsid w:val="005141B5"/>
    <w:rsid w:val="00546C51"/>
    <w:rsid w:val="00550FB3"/>
    <w:rsid w:val="005D4A39"/>
    <w:rsid w:val="006250C2"/>
    <w:rsid w:val="00693DB1"/>
    <w:rsid w:val="006A40ED"/>
    <w:rsid w:val="006B4687"/>
    <w:rsid w:val="006C08C5"/>
    <w:rsid w:val="006D26A5"/>
    <w:rsid w:val="006F4673"/>
    <w:rsid w:val="006F6DF6"/>
    <w:rsid w:val="00700B63"/>
    <w:rsid w:val="007464EB"/>
    <w:rsid w:val="00747E3F"/>
    <w:rsid w:val="0078234C"/>
    <w:rsid w:val="007D00C4"/>
    <w:rsid w:val="008276CE"/>
    <w:rsid w:val="00855C5C"/>
    <w:rsid w:val="00863965"/>
    <w:rsid w:val="009A458F"/>
    <w:rsid w:val="009C14BE"/>
    <w:rsid w:val="00A1298B"/>
    <w:rsid w:val="00A32157"/>
    <w:rsid w:val="00A32739"/>
    <w:rsid w:val="00A56EC7"/>
    <w:rsid w:val="00A90392"/>
    <w:rsid w:val="00AB4CB0"/>
    <w:rsid w:val="00AB61DF"/>
    <w:rsid w:val="00B270C0"/>
    <w:rsid w:val="00B8753E"/>
    <w:rsid w:val="00BC42BE"/>
    <w:rsid w:val="00C03FB9"/>
    <w:rsid w:val="00C4040E"/>
    <w:rsid w:val="00C40D47"/>
    <w:rsid w:val="00C456A9"/>
    <w:rsid w:val="00CE1753"/>
    <w:rsid w:val="00DC01C7"/>
    <w:rsid w:val="00DE3B44"/>
    <w:rsid w:val="00E46EBA"/>
    <w:rsid w:val="00E63A56"/>
    <w:rsid w:val="00E829DF"/>
    <w:rsid w:val="00E93AF0"/>
    <w:rsid w:val="00F05E3A"/>
    <w:rsid w:val="00F07858"/>
    <w:rsid w:val="00F77393"/>
    <w:rsid w:val="00FB497F"/>
    <w:rsid w:val="00FC276C"/>
    <w:rsid w:val="00FD2FAD"/>
    <w:rsid w:val="00FD4683"/>
    <w:rsid w:val="00FD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C14B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B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C14B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24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4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6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4</cp:revision>
  <dcterms:created xsi:type="dcterms:W3CDTF">2019-09-08T13:50:00Z</dcterms:created>
  <dcterms:modified xsi:type="dcterms:W3CDTF">2019-09-08T13:56:00Z</dcterms:modified>
</cp:coreProperties>
</file>