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59"/>
        <w:gridCol w:w="1507"/>
        <w:gridCol w:w="2410"/>
        <w:gridCol w:w="836"/>
        <w:gridCol w:w="3391"/>
      </w:tblGrid>
      <w:tr w:rsidR="00F745B2" w14:paraId="727F62DA" w14:textId="77777777" w:rsidTr="00F340BD">
        <w:trPr>
          <w:trHeight w:val="421"/>
          <w:jc w:val="center"/>
        </w:trPr>
        <w:tc>
          <w:tcPr>
            <w:tcW w:w="10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F340BD">
        <w:trPr>
          <w:trHeight w:val="413"/>
          <w:jc w:val="center"/>
        </w:trPr>
        <w:tc>
          <w:tcPr>
            <w:tcW w:w="5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Статус</w:t>
            </w:r>
            <w:proofErr w:type="spellEnd"/>
          </w:p>
        </w:tc>
      </w:tr>
      <w:tr w:rsidR="00F745B2" w14:paraId="727F62DF" w14:textId="77777777" w:rsidTr="00F340BD">
        <w:trPr>
          <w:trHeight w:val="419"/>
          <w:jc w:val="center"/>
        </w:trPr>
        <w:tc>
          <w:tcPr>
            <w:tcW w:w="10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F340BD">
        <w:trPr>
          <w:trHeight w:val="411"/>
          <w:jc w:val="center"/>
        </w:trPr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489F7F45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6D5E3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20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F340BD">
        <w:trPr>
          <w:trHeight w:val="567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F340BD">
        <w:trPr>
          <w:trHeight w:val="567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11AEB9EC" w:rsidR="00F745B2" w:rsidRPr="00E500FF" w:rsidRDefault="006D5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D5E34">
              <w:rPr>
                <w:rFonts w:ascii="Times New Roman" w:hAnsi="Times New Roman"/>
                <w:lang w:val="sr-Cyrl-RS" w:eastAsia="sr-Latn-CS"/>
              </w:rPr>
              <w:t>Једноћелијски организми - бактерије, једноћелијске животиње, квасци</w:t>
            </w:r>
          </w:p>
        </w:tc>
      </w:tr>
      <w:tr w:rsidR="00F745B2" w14:paraId="727F62EC" w14:textId="77777777" w:rsidTr="00F340BD">
        <w:trPr>
          <w:trHeight w:val="567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619D7E37" w:rsidR="00F745B2" w:rsidRPr="00E500FF" w:rsidRDefault="0032534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6D5E34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F745B2" w14:paraId="727F62EF" w14:textId="77777777" w:rsidTr="00F340BD">
        <w:trPr>
          <w:trHeight w:val="70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613E5F51" w:rsidR="00F745B2" w:rsidRDefault="006D5E34" w:rsidP="006D5E3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Оспособљавање ученика да уочавају сличности и разлике у грађи једноћелијских организама</w:t>
            </w:r>
          </w:p>
        </w:tc>
      </w:tr>
      <w:tr w:rsidR="00F745B2" w14:paraId="727F62F6" w14:textId="77777777" w:rsidTr="00F340BD">
        <w:trPr>
          <w:trHeight w:val="948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6712F708" w14:textId="2A343122" w:rsidR="00F745B2" w:rsidRPr="006D5E34" w:rsidRDefault="000F7CE6" w:rsidP="006D5E3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р</w:t>
            </w:r>
            <w:r w:rsidR="006D5E34">
              <w:rPr>
                <w:rFonts w:ascii="Times New Roman" w:hAnsi="Times New Roman"/>
                <w:lang w:val="sr-Cyrl-RS" w:eastAsia="sr-Latn-RS"/>
              </w:rPr>
              <w:t>азумеју да су једноћелијски организми грађени од једне ћелије ко</w:t>
            </w:r>
            <w:r w:rsidR="0052099E">
              <w:rPr>
                <w:rFonts w:ascii="Times New Roman" w:hAnsi="Times New Roman"/>
                <w:lang w:val="sr-Cyrl-RS" w:eastAsia="sr-Latn-RS"/>
              </w:rPr>
              <w:t>ја самостално обавља све животн</w:t>
            </w:r>
            <w:r w:rsidR="006D5E34">
              <w:rPr>
                <w:rFonts w:ascii="Times New Roman" w:hAnsi="Times New Roman"/>
                <w:lang w:val="sr-Cyrl-RS" w:eastAsia="sr-Latn-RS"/>
              </w:rPr>
              <w:t>е</w:t>
            </w:r>
            <w:r w:rsidR="0052099E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6D5E34">
              <w:rPr>
                <w:rFonts w:ascii="Times New Roman" w:hAnsi="Times New Roman"/>
                <w:lang w:val="sr-Cyrl-RS" w:eastAsia="sr-Latn-RS"/>
              </w:rPr>
              <w:t>процесе</w:t>
            </w:r>
            <w:r>
              <w:rPr>
                <w:rFonts w:ascii="Times New Roman" w:hAnsi="Times New Roman"/>
                <w:lang w:val="sr-Cyrl-RS" w:eastAsia="sr-Latn-RS"/>
              </w:rPr>
              <w:t>,</w:t>
            </w:r>
            <w:r w:rsidR="006D5E34"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  <w:p w14:paraId="63ABB91D" w14:textId="2F4DBB25" w:rsidR="006D5E34" w:rsidRPr="006D5E34" w:rsidRDefault="000F7CE6" w:rsidP="006D5E3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о</w:t>
            </w:r>
            <w:r w:rsidR="006D5E34">
              <w:rPr>
                <w:rFonts w:ascii="Times New Roman" w:hAnsi="Times New Roman"/>
                <w:lang w:val="sr-Cyrl-RS" w:eastAsia="sr-Latn-RS"/>
              </w:rPr>
              <w:t xml:space="preserve">бјасне разлике између </w:t>
            </w:r>
            <w:proofErr w:type="spellStart"/>
            <w:r w:rsidR="006D5E34">
              <w:rPr>
                <w:rFonts w:ascii="Times New Roman" w:hAnsi="Times New Roman"/>
                <w:lang w:val="sr-Cyrl-RS" w:eastAsia="sr-Latn-RS"/>
              </w:rPr>
              <w:t>прокариотске</w:t>
            </w:r>
            <w:proofErr w:type="spellEnd"/>
            <w:r w:rsidR="006D5E34">
              <w:rPr>
                <w:rFonts w:ascii="Times New Roman" w:hAnsi="Times New Roman"/>
                <w:lang w:val="sr-Cyrl-RS" w:eastAsia="sr-Latn-RS"/>
              </w:rPr>
              <w:t xml:space="preserve"> и </w:t>
            </w:r>
            <w:proofErr w:type="spellStart"/>
            <w:r w:rsidR="006D5E34">
              <w:rPr>
                <w:rFonts w:ascii="Times New Roman" w:hAnsi="Times New Roman"/>
                <w:lang w:val="sr-Cyrl-RS" w:eastAsia="sr-Latn-RS"/>
              </w:rPr>
              <w:t>еукариотске</w:t>
            </w:r>
            <w:proofErr w:type="spellEnd"/>
            <w:r w:rsidR="006D5E34">
              <w:rPr>
                <w:rFonts w:ascii="Times New Roman" w:hAnsi="Times New Roman"/>
                <w:lang w:val="sr-Cyrl-RS" w:eastAsia="sr-Latn-RS"/>
              </w:rPr>
              <w:t xml:space="preserve"> ћелије</w:t>
            </w:r>
            <w:r>
              <w:rPr>
                <w:rFonts w:ascii="Times New Roman" w:hAnsi="Times New Roman"/>
                <w:lang w:val="sr-Cyrl-RS" w:eastAsia="sr-Latn-RS"/>
              </w:rPr>
              <w:t>,</w:t>
            </w:r>
          </w:p>
          <w:p w14:paraId="0B3D7046" w14:textId="54115375" w:rsidR="006D5E34" w:rsidRPr="006D5E34" w:rsidRDefault="000F7CE6" w:rsidP="006D5E3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о</w:t>
            </w:r>
            <w:r w:rsidR="009652CB">
              <w:rPr>
                <w:rFonts w:ascii="Times New Roman" w:hAnsi="Times New Roman"/>
                <w:lang w:val="sr-Cyrl-RS" w:eastAsia="sr-Latn-RS"/>
              </w:rPr>
              <w:t xml:space="preserve">бјасне грађу </w:t>
            </w:r>
            <w:proofErr w:type="spellStart"/>
            <w:r w:rsidR="009652CB">
              <w:rPr>
                <w:rFonts w:ascii="Times New Roman" w:hAnsi="Times New Roman"/>
                <w:lang w:val="sr-Cyrl-RS" w:eastAsia="sr-Latn-RS"/>
              </w:rPr>
              <w:t>бактеријске</w:t>
            </w:r>
            <w:proofErr w:type="spellEnd"/>
            <w:r w:rsidR="009652CB">
              <w:rPr>
                <w:rFonts w:ascii="Times New Roman" w:hAnsi="Times New Roman"/>
                <w:lang w:val="sr-Cyrl-RS" w:eastAsia="sr-Latn-RS"/>
              </w:rPr>
              <w:t xml:space="preserve"> ћелије</w:t>
            </w:r>
            <w:r>
              <w:rPr>
                <w:rFonts w:ascii="Times New Roman" w:hAnsi="Times New Roman"/>
                <w:lang w:val="sr-Cyrl-RS" w:eastAsia="sr-Latn-RS"/>
              </w:rPr>
              <w:t>,</w:t>
            </w:r>
          </w:p>
          <w:p w14:paraId="22BFF4EC" w14:textId="37BB8140" w:rsidR="006D5E34" w:rsidRPr="006D5E34" w:rsidRDefault="000F7CE6" w:rsidP="006D5E3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о</w:t>
            </w:r>
            <w:r w:rsidR="006D5E34">
              <w:rPr>
                <w:rFonts w:ascii="Times New Roman" w:hAnsi="Times New Roman"/>
                <w:lang w:val="sr-Cyrl-RS" w:eastAsia="sr-Latn-RS"/>
              </w:rPr>
              <w:t xml:space="preserve">бјасне грађу </w:t>
            </w:r>
            <w:proofErr w:type="spellStart"/>
            <w:r w:rsidR="006D5E34">
              <w:rPr>
                <w:rFonts w:ascii="Times New Roman" w:hAnsi="Times New Roman"/>
                <w:lang w:val="sr-Cyrl-RS" w:eastAsia="sr-Latn-RS"/>
              </w:rPr>
              <w:t>еукариотског</w:t>
            </w:r>
            <w:proofErr w:type="spellEnd"/>
            <w:r w:rsidR="006D5E34">
              <w:rPr>
                <w:rFonts w:ascii="Times New Roman" w:hAnsi="Times New Roman"/>
                <w:lang w:val="sr-Cyrl-RS" w:eastAsia="sr-Latn-RS"/>
              </w:rPr>
              <w:t xml:space="preserve"> једноћелијског организма на примеру праживотиња и квасца</w:t>
            </w:r>
            <w:r>
              <w:rPr>
                <w:rFonts w:ascii="Times New Roman" w:hAnsi="Times New Roman"/>
                <w:lang w:val="sr-Cyrl-RS" w:eastAsia="sr-Latn-RS"/>
              </w:rPr>
              <w:t>,</w:t>
            </w:r>
          </w:p>
          <w:p w14:paraId="727F62F5" w14:textId="2F5A549C" w:rsidR="006D5E34" w:rsidRDefault="000F7CE6" w:rsidP="006D5E3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о</w:t>
            </w:r>
            <w:r w:rsidR="009652CB">
              <w:rPr>
                <w:rFonts w:ascii="Times New Roman" w:hAnsi="Times New Roman"/>
                <w:lang w:val="sr-Cyrl-RS" w:eastAsia="sr-Latn-RS"/>
              </w:rPr>
              <w:t>бјасне основне животн</w:t>
            </w:r>
            <w:r w:rsidR="006D5E34">
              <w:rPr>
                <w:rFonts w:ascii="Times New Roman" w:hAnsi="Times New Roman"/>
                <w:lang w:val="sr-Cyrl-RS" w:eastAsia="sr-Latn-RS"/>
              </w:rPr>
              <w:t>е</w:t>
            </w:r>
            <w:r w:rsidR="009652C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6D5E34">
              <w:rPr>
                <w:rFonts w:ascii="Times New Roman" w:hAnsi="Times New Roman"/>
                <w:lang w:val="sr-Cyrl-RS" w:eastAsia="sr-Latn-RS"/>
              </w:rPr>
              <w:t>процесе које обављају једноћелијски организми</w:t>
            </w:r>
            <w:r>
              <w:rPr>
                <w:rFonts w:ascii="Times New Roman" w:hAnsi="Times New Roman"/>
                <w:lang w:val="sr-Cyrl-RS" w:eastAsia="sr-Latn-RS"/>
              </w:rPr>
              <w:t>.</w:t>
            </w:r>
          </w:p>
        </w:tc>
      </w:tr>
      <w:tr w:rsidR="00F745B2" w14:paraId="727F62F9" w14:textId="77777777" w:rsidTr="00F340BD">
        <w:trPr>
          <w:trHeight w:val="567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3923BA28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77777777" w:rsidR="00F745B2" w:rsidRDefault="00F745B2" w:rsidP="00B2242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proofErr w:type="spellStart"/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>, индивидуални,</w:t>
            </w:r>
            <w:r w:rsidR="00184220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83EF0">
              <w:rPr>
                <w:rFonts w:ascii="Times New Roman" w:hAnsi="Times New Roman"/>
                <w:lang w:val="sr-Cyrl-RS" w:eastAsia="sr-Latn-CS"/>
              </w:rPr>
              <w:t>групни</w:t>
            </w:r>
          </w:p>
        </w:tc>
      </w:tr>
      <w:tr w:rsidR="00F745B2" w14:paraId="727F62FC" w14:textId="77777777" w:rsidTr="00F340BD">
        <w:trPr>
          <w:trHeight w:val="567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CB3428E" w:rsidR="00F745B2" w:rsidRDefault="00F745B2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proofErr w:type="spellEnd"/>
            <w:r w:rsidR="00146705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E1345B">
              <w:rPr>
                <w:rFonts w:ascii="Times New Roman" w:hAnsi="Times New Roman"/>
                <w:lang w:val="sr-Cyrl-RS" w:eastAsia="sr-Latn-CS"/>
              </w:rPr>
              <w:t>,</w:t>
            </w:r>
            <w:r w:rsidR="00184220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05BC4">
              <w:rPr>
                <w:rFonts w:ascii="Times New Roman" w:hAnsi="Times New Roman"/>
                <w:lang w:val="sr-Cyrl-RS" w:eastAsia="sr-Latn-CS"/>
              </w:rPr>
              <w:t xml:space="preserve">кооперативна, </w:t>
            </w:r>
            <w:r w:rsidR="009652CB">
              <w:rPr>
                <w:rFonts w:ascii="Times New Roman" w:hAnsi="Times New Roman"/>
                <w:lang w:val="sr-Cyrl-RS" w:eastAsia="sr-Latn-CS"/>
              </w:rPr>
              <w:t>рад на тексту</w:t>
            </w:r>
          </w:p>
        </w:tc>
      </w:tr>
      <w:tr w:rsidR="00F745B2" w14:paraId="727F62FF" w14:textId="77777777" w:rsidTr="00F340BD">
        <w:trPr>
          <w:trHeight w:val="567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376CAEC7" w:rsidR="00F745B2" w:rsidRPr="009652CB" w:rsidRDefault="009652CB" w:rsidP="006D5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652CB">
              <w:rPr>
                <w:rFonts w:ascii="Times New Roman" w:hAnsi="Times New Roman"/>
                <w:lang w:val="sr-Cyrl-RS" w:eastAsia="sr-Latn-CS"/>
              </w:rPr>
              <w:t xml:space="preserve">Уџбеник, Прилог </w:t>
            </w:r>
          </w:p>
        </w:tc>
      </w:tr>
      <w:tr w:rsidR="00F745B2" w14:paraId="727F6302" w14:textId="77777777" w:rsidTr="00F340BD">
        <w:trPr>
          <w:trHeight w:val="567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proofErr w:type="spellStart"/>
            <w:r>
              <w:rPr>
                <w:rFonts w:ascii="Times New Roman" w:hAnsi="Times New Roman"/>
                <w:lang w:val="sr-Cyrl-RS" w:eastAsia="sr-Latn-CS"/>
              </w:rPr>
              <w:t>комуникација,сарадња</w:t>
            </w:r>
            <w:proofErr w:type="spellEnd"/>
          </w:p>
        </w:tc>
      </w:tr>
      <w:tr w:rsidR="00F745B2" w14:paraId="727F6304" w14:textId="77777777" w:rsidTr="00F340BD">
        <w:trPr>
          <w:trHeight w:val="567"/>
          <w:jc w:val="center"/>
        </w:trPr>
        <w:tc>
          <w:tcPr>
            <w:tcW w:w="10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F340BD">
        <w:trPr>
          <w:trHeight w:val="1833"/>
          <w:jc w:val="center"/>
        </w:trPr>
        <w:tc>
          <w:tcPr>
            <w:tcW w:w="10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F630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59ABCB4A" w:rsidR="00F745B2" w:rsidRPr="00F340BD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340B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F340B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099E" w:rsidRPr="00F340B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3</w:t>
            </w:r>
            <w:r w:rsidRPr="00F340B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F340B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F340B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80F8BFA" w14:textId="77777777" w:rsidR="0052099E" w:rsidRPr="00F340BD" w:rsidRDefault="0052099E">
            <w:pPr>
              <w:spacing w:line="276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CS" w:eastAsia="sr-Latn-CS"/>
              </w:rPr>
            </w:pPr>
          </w:p>
          <w:p w14:paraId="540507C9" w14:textId="77777777" w:rsidR="00905BC4" w:rsidRPr="00F340BD" w:rsidRDefault="0052099E" w:rsidP="0052099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340BD">
              <w:rPr>
                <w:rFonts w:ascii="Times New Roman" w:hAnsi="Times New Roman"/>
                <w:color w:val="000000"/>
                <w:lang w:val="sr-Cyrl-RS"/>
              </w:rPr>
              <w:t xml:space="preserve">Наставник пише на табли </w:t>
            </w:r>
            <w:proofErr w:type="spellStart"/>
            <w:r w:rsidR="00905BC4" w:rsidRPr="00F340BD">
              <w:rPr>
                <w:rFonts w:ascii="Times New Roman" w:hAnsi="Times New Roman"/>
                <w:color w:val="000000"/>
              </w:rPr>
              <w:t>речи</w:t>
            </w:r>
            <w:proofErr w:type="spellEnd"/>
            <w:r w:rsidR="00905BC4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05BC4" w:rsidRPr="00F340BD">
              <w:rPr>
                <w:rFonts w:ascii="Times New Roman" w:hAnsi="Times New Roman"/>
                <w:color w:val="000000"/>
              </w:rPr>
              <w:t>наслова</w:t>
            </w:r>
            <w:proofErr w:type="spellEnd"/>
            <w:r w:rsidR="00905BC4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05BC4" w:rsidRPr="00F340BD">
              <w:rPr>
                <w:rFonts w:ascii="Times New Roman" w:hAnsi="Times New Roman"/>
                <w:color w:val="000000"/>
              </w:rPr>
              <w:t>лекције</w:t>
            </w:r>
            <w:proofErr w:type="spellEnd"/>
            <w:r w:rsidR="00905BC4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05BC4" w:rsidRPr="00F340BD">
              <w:rPr>
                <w:rFonts w:ascii="Times New Roman" w:hAnsi="Times New Roman"/>
                <w:color w:val="000000"/>
              </w:rPr>
              <w:t>измешано</w:t>
            </w:r>
            <w:proofErr w:type="spellEnd"/>
            <w:r w:rsidR="00905BC4" w:rsidRPr="00F340BD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397D0BA1" w14:textId="6512F98C" w:rsidR="00905BC4" w:rsidRPr="00F340BD" w:rsidRDefault="0052099E" w:rsidP="00905BC4">
            <w:pPr>
              <w:pStyle w:val="ListParagraph"/>
              <w:spacing w:line="276" w:lineRule="auto"/>
              <w:ind w:left="360"/>
              <w:rPr>
                <w:rFonts w:ascii="Times New Roman" w:hAnsi="Times New Roman"/>
                <w:color w:val="000000"/>
                <w:lang w:val="sr-Cyrl-RS"/>
              </w:rPr>
            </w:pPr>
            <w:r w:rsidRPr="00F340BD">
              <w:rPr>
                <w:rFonts w:ascii="Times New Roman" w:hAnsi="Times New Roman"/>
                <w:b/>
                <w:bCs/>
                <w:color w:val="000000"/>
              </w:rPr>
              <w:t>И КОЛОНИЈАЛНИ  ОРГАНИЗМИ  ЈЕДНОЋЕЛИЈСКИ</w:t>
            </w:r>
          </w:p>
          <w:p w14:paraId="130AB9A4" w14:textId="28E0F6C3" w:rsidR="0052099E" w:rsidRPr="00F340BD" w:rsidRDefault="00905BC4" w:rsidP="00905BC4">
            <w:pPr>
              <w:pStyle w:val="ListParagraph"/>
              <w:spacing w:line="276" w:lineRule="auto"/>
              <w:ind w:left="36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340BD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озов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поређају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тако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добију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наслов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лекције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5E7FB991" w14:textId="3A926AE9" w:rsidR="0052099E" w:rsidRPr="00F340BD" w:rsidRDefault="00905BC4" w:rsidP="00F340BD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Пошто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поређају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, </w:t>
            </w:r>
            <w:r w:rsidRPr="00F340BD">
              <w:rPr>
                <w:rFonts w:ascii="Times New Roman" w:hAnsi="Times New Roman"/>
                <w:color w:val="000000"/>
                <w:lang w:val="sr-Cyrl-RS"/>
              </w:rPr>
              <w:t>брише</w:t>
            </w:r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измешане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речи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пиш</w:t>
            </w:r>
            <w:r w:rsidR="0052099E" w:rsidRPr="00F340BD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прави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наслов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r w:rsidR="0052099E" w:rsidRPr="00F340BD">
              <w:rPr>
                <w:rFonts w:ascii="Times New Roman" w:hAnsi="Times New Roman"/>
                <w:b/>
                <w:bCs/>
                <w:color w:val="000000"/>
              </w:rPr>
              <w:t>ЈЕДНОЋЕЛИЈ</w:t>
            </w:r>
            <w:r w:rsidR="0052099E" w:rsidRPr="00F340BD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</w:t>
            </w:r>
            <w:r w:rsidR="0052099E" w:rsidRPr="00F340BD">
              <w:rPr>
                <w:rFonts w:ascii="Times New Roman" w:hAnsi="Times New Roman"/>
                <w:b/>
                <w:bCs/>
                <w:color w:val="000000"/>
              </w:rPr>
              <w:t>КИ И КОЛОНИЈАЛНИ ОРГАНИЗМИ</w:t>
            </w:r>
          </w:p>
          <w:p w14:paraId="1E1C3028" w14:textId="77777777" w:rsidR="00F340BD" w:rsidRPr="00F340BD" w:rsidRDefault="00F340BD" w:rsidP="00F340BD">
            <w:pPr>
              <w:pStyle w:val="ListParagraph"/>
              <w:spacing w:after="0" w:line="276" w:lineRule="auto"/>
              <w:ind w:left="360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CS" w:eastAsia="sr-Latn-CS"/>
              </w:rPr>
            </w:pPr>
          </w:p>
          <w:p w14:paraId="64FEDF78" w14:textId="4C54C34D" w:rsidR="0052099E" w:rsidRPr="00F340BD" w:rsidRDefault="00F3243C" w:rsidP="0052099E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F340BD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(35 минута):</w:t>
            </w:r>
          </w:p>
          <w:p w14:paraId="0F3B5348" w14:textId="151C54E5" w:rsidR="0052099E" w:rsidRPr="00F340BD" w:rsidRDefault="0052099E" w:rsidP="0052099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на</w:t>
            </w:r>
            <w:r w:rsidRPr="00F340BD">
              <w:rPr>
                <w:rFonts w:ascii="Times New Roman" w:hAnsi="Times New Roman"/>
                <w:color w:val="000000"/>
                <w:lang w:val="sr-Cyrl-RS"/>
              </w:rPr>
              <w:t>ставник</w:t>
            </w:r>
            <w:proofErr w:type="spellEnd"/>
            <w:r w:rsidRPr="00F340BD">
              <w:rPr>
                <w:rFonts w:ascii="Times New Roman" w:hAnsi="Times New Roman"/>
                <w:color w:val="000000"/>
                <w:lang w:val="sr-Cyrl-RS"/>
              </w:rPr>
              <w:t xml:space="preserve"> записује</w:t>
            </w:r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непотпуну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реченицу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>:</w:t>
            </w:r>
          </w:p>
          <w:p w14:paraId="71F6BC62" w14:textId="77777777" w:rsidR="0052099E" w:rsidRPr="00F340BD" w:rsidRDefault="0052099E" w:rsidP="00F340BD">
            <w:pPr>
              <w:jc w:val="center"/>
              <w:rPr>
                <w:rFonts w:ascii="Times New Roman" w:hAnsi="Times New Roman"/>
                <w:i/>
                <w:iCs/>
                <w:color w:val="000000"/>
                <w:lang w:val="sr-Cyrl-RS"/>
              </w:rPr>
            </w:pPr>
            <w:r w:rsidRPr="00F340BD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____________ </w:t>
            </w:r>
            <w:proofErr w:type="spellStart"/>
            <w:r w:rsidRPr="00F340BD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организми</w:t>
            </w:r>
            <w:proofErr w:type="spellEnd"/>
            <w:r w:rsidRPr="00F340BD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обављају</w:t>
            </w:r>
            <w:proofErr w:type="spellEnd"/>
            <w:r w:rsidRPr="00F340BD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животне</w:t>
            </w:r>
            <w:proofErr w:type="spellEnd"/>
            <w:r w:rsidRPr="00F340BD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функције</w:t>
            </w:r>
            <w:proofErr w:type="spellEnd"/>
            <w:r w:rsidRPr="00F340BD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________________</w:t>
            </w:r>
            <w:r w:rsidRPr="00F340BD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  <w:p w14:paraId="7AF1939A" w14:textId="77777777" w:rsidR="0052099E" w:rsidRPr="00F340BD" w:rsidRDefault="0052099E" w:rsidP="00F340BD">
            <w:pPr>
              <w:rPr>
                <w:rFonts w:ascii="Times New Roman" w:hAnsi="Times New Roman"/>
                <w:lang w:val="sr-Cyrl-RS"/>
              </w:rPr>
            </w:pPr>
          </w:p>
          <w:p w14:paraId="21A5E387" w14:textId="7171DBCE" w:rsidR="0052099E" w:rsidRPr="00F340BD" w:rsidRDefault="00905BC4" w:rsidP="00F340BD">
            <w:pPr>
              <w:spacing w:after="160"/>
              <w:ind w:left="30"/>
              <w:jc w:val="both"/>
              <w:rPr>
                <w:rFonts w:ascii="Times New Roman" w:hAnsi="Times New Roman"/>
                <w:lang w:val="sr-Cyrl-RS"/>
              </w:rPr>
            </w:pPr>
            <w:r w:rsidRPr="00F340BD">
              <w:rPr>
                <w:rFonts w:ascii="Times New Roman" w:hAnsi="Times New Roman"/>
                <w:color w:val="000000"/>
                <w:lang w:val="sr-Cyrl-RS"/>
              </w:rPr>
              <w:lastRenderedPageBreak/>
              <w:t>П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ита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r w:rsidR="0052099E" w:rsidRPr="00F340BD">
              <w:rPr>
                <w:rFonts w:ascii="Times New Roman" w:hAnsi="Times New Roman"/>
                <w:color w:val="000000"/>
                <w:lang w:val="sr-Cyrl-RS"/>
              </w:rPr>
              <w:t>ученике</w:t>
            </w:r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зову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организми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грађени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само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једне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Pr="00F340BD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52099E" w:rsidRPr="00F340BD">
              <w:rPr>
                <w:rFonts w:ascii="Times New Roman" w:hAnsi="Times New Roman"/>
                <w:color w:val="000000"/>
              </w:rPr>
              <w:t>(</w:t>
            </w:r>
            <w:proofErr w:type="spellStart"/>
            <w:r w:rsidR="0052099E" w:rsidRPr="00F340BD">
              <w:rPr>
                <w:rFonts w:ascii="Times New Roman" w:hAnsi="Times New Roman"/>
                <w:i/>
                <w:iCs/>
                <w:color w:val="000000"/>
              </w:rPr>
              <w:t>јендоћелијски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) и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пише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реч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једноћелисјки</w:t>
            </w:r>
            <w:proofErr w:type="spellEnd"/>
            <w:r w:rsidR="0052099E"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прву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линију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>.</w:t>
            </w:r>
            <w:r w:rsidR="0052099E"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затим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једноћелијски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организми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обављају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све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животне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функције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>.  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Уколико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сете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, </w:t>
            </w:r>
            <w:r w:rsidR="0052099E" w:rsidRPr="00F340BD">
              <w:rPr>
                <w:rFonts w:ascii="Times New Roman" w:hAnsi="Times New Roman"/>
                <w:color w:val="000000"/>
                <w:lang w:val="sr-Cyrl-RS"/>
              </w:rPr>
              <w:t>наставник изговара</w:t>
            </w:r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први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други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слог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речи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-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мо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…),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застан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E1003B" w:rsidRPr="00F340B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E1003B" w:rsidRPr="00F340BD">
              <w:rPr>
                <w:rFonts w:ascii="Times New Roman" w:hAnsi="Times New Roman"/>
                <w:color w:val="000000"/>
              </w:rPr>
              <w:t>поз</w:t>
            </w:r>
            <w:r w:rsidR="0052099E" w:rsidRPr="00F340BD">
              <w:rPr>
                <w:rFonts w:ascii="Times New Roman" w:hAnsi="Times New Roman"/>
                <w:color w:val="000000"/>
              </w:rPr>
              <w:t>и</w:t>
            </w:r>
            <w:r w:rsidR="0052099E" w:rsidRPr="00F340BD">
              <w:rPr>
                <w:rFonts w:ascii="Times New Roman" w:hAnsi="Times New Roman"/>
                <w:color w:val="000000"/>
                <w:lang w:val="sr-Cyrl-RS"/>
              </w:rPr>
              <w:t>ва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доврше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52099E" w:rsidRPr="00F340BD">
              <w:rPr>
                <w:rFonts w:ascii="Times New Roman" w:hAnsi="Times New Roman"/>
                <w:i/>
                <w:iCs/>
                <w:color w:val="000000"/>
              </w:rPr>
              <w:t>самостално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>).</w:t>
            </w:r>
            <w:r w:rsidR="0052099E" w:rsidRPr="00F340BD">
              <w:rPr>
                <w:rFonts w:ascii="Times New Roman" w:hAnsi="Times New Roman"/>
                <w:color w:val="000000"/>
                <w:lang w:val="sr-Cyrl-RS"/>
              </w:rPr>
              <w:t xml:space="preserve"> П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ише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реч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самостално</w:t>
            </w:r>
            <w:proofErr w:type="spellEnd"/>
            <w:r w:rsidR="0052099E"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другу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празну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линију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>.</w:t>
            </w:r>
            <w:r w:rsidRPr="00F340BD">
              <w:rPr>
                <w:rFonts w:ascii="Times New Roman" w:hAnsi="Times New Roman"/>
                <w:color w:val="000000"/>
                <w:lang w:val="sr-Cyrl-RS"/>
              </w:rPr>
              <w:t xml:space="preserve"> Позива једног ученика да прочита реченицу: Једноћелијски организми </w:t>
            </w:r>
            <w:proofErr w:type="spellStart"/>
            <w:r w:rsidRPr="00F340BD">
              <w:rPr>
                <w:rFonts w:ascii="Times New Roman" w:hAnsi="Times New Roman"/>
                <w:color w:val="000000"/>
                <w:lang w:val="sr-Cyrl-RS"/>
              </w:rPr>
              <w:t>ибављају</w:t>
            </w:r>
            <w:proofErr w:type="spellEnd"/>
            <w:r w:rsidRPr="00F340BD">
              <w:rPr>
                <w:rFonts w:ascii="Times New Roman" w:hAnsi="Times New Roman"/>
                <w:color w:val="000000"/>
                <w:lang w:val="sr-Cyrl-RS"/>
              </w:rPr>
              <w:t xml:space="preserve"> животне функције самостално.</w:t>
            </w:r>
          </w:p>
          <w:p w14:paraId="7416897B" w14:textId="380A5EAE" w:rsidR="0052099E" w:rsidRPr="00F340BD" w:rsidRDefault="0052099E" w:rsidP="0052099E">
            <w:pPr>
              <w:spacing w:after="160"/>
              <w:jc w:val="both"/>
              <w:rPr>
                <w:rFonts w:ascii="Times New Roman" w:hAnsi="Times New Roman"/>
              </w:rPr>
            </w:pPr>
            <w:r w:rsidRPr="00F340BD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постав</w:t>
            </w:r>
            <w:r w:rsidRPr="00F340BD">
              <w:rPr>
                <w:rFonts w:ascii="Times New Roman" w:hAnsi="Times New Roman"/>
                <w:color w:val="000000"/>
                <w:lang w:val="sr-Cyrl-RS"/>
              </w:rPr>
              <w:t>ља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следећа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>:</w:t>
            </w:r>
          </w:p>
          <w:p w14:paraId="1FA532EA" w14:textId="7F38D1CA" w:rsidR="0052099E" w:rsidRPr="00F340BD" w:rsidRDefault="0052099E" w:rsidP="0052099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ћелија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једноћелијских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обавља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сама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Храни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дише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излучује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прима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дражи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размножава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F340BD">
              <w:rPr>
                <w:rFonts w:ascii="Times New Roman" w:hAnsi="Times New Roman"/>
                <w:color w:val="000000"/>
              </w:rPr>
              <w:t>)</w:t>
            </w:r>
          </w:p>
          <w:p w14:paraId="1F9EFEF8" w14:textId="77C15778" w:rsidR="0052099E" w:rsidRPr="00F340BD" w:rsidRDefault="0052099E" w:rsidP="0052099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јој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та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способност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омогућује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Да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самостално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опстане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животној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средини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F340BD">
              <w:rPr>
                <w:rFonts w:ascii="Times New Roman" w:hAnsi="Times New Roman"/>
                <w:color w:val="000000"/>
              </w:rPr>
              <w:t>)</w:t>
            </w:r>
          </w:p>
          <w:p w14:paraId="60E9222B" w14:textId="77777777" w:rsidR="0052099E" w:rsidRPr="00F340BD" w:rsidRDefault="0052099E" w:rsidP="0052099E">
            <w:pPr>
              <w:pStyle w:val="ListParagraph"/>
              <w:ind w:left="780"/>
              <w:jc w:val="both"/>
              <w:rPr>
                <w:rFonts w:ascii="Times New Roman" w:hAnsi="Times New Roman"/>
              </w:rPr>
            </w:pPr>
          </w:p>
          <w:p w14:paraId="6400D886" w14:textId="629B4866" w:rsidR="0052099E" w:rsidRPr="003078FC" w:rsidRDefault="0052099E" w:rsidP="006352C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3078FC">
              <w:rPr>
                <w:rFonts w:ascii="Times New Roman" w:hAnsi="Times New Roman"/>
                <w:color w:val="000000"/>
                <w:lang w:val="sr-Cyrl-RS"/>
              </w:rPr>
              <w:t xml:space="preserve">Наставник упућује ученике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b/>
                <w:bCs/>
                <w:color w:val="000000"/>
              </w:rPr>
              <w:t>слике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амебе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бактерије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једноћелијске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алге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3078F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3078FC">
              <w:rPr>
                <w:rFonts w:ascii="Times New Roman" w:hAnsi="Times New Roman"/>
                <w:b/>
                <w:bCs/>
                <w:color w:val="000000"/>
              </w:rPr>
              <w:t xml:space="preserve"> 37</w:t>
            </w:r>
            <w:r w:rsidRPr="003078FC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споља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изгледају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исто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Обја</w:t>
            </w:r>
            <w:r w:rsidRPr="003078FC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упркос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разликама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спољашњем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изгледу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сви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имају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грађу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односи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један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два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основна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типа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ћелијске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грађе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–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прокариотски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3078FC">
              <w:rPr>
                <w:rFonts w:ascii="Times New Roman" w:hAnsi="Times New Roman"/>
                <w:color w:val="000000"/>
              </w:rPr>
              <w:t>еукариотски</w:t>
            </w:r>
            <w:proofErr w:type="spellEnd"/>
            <w:r w:rsidRPr="003078FC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3BA9F285" w14:textId="5FD6FBB0" w:rsidR="0052099E" w:rsidRPr="003078FC" w:rsidRDefault="0052099E" w:rsidP="0052099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F340BD">
              <w:rPr>
                <w:rFonts w:ascii="Times New Roman" w:hAnsi="Times New Roman"/>
                <w:color w:val="000000"/>
                <w:lang w:val="sr-Cyrl-RS"/>
              </w:rPr>
              <w:t>Наставник формира</w:t>
            </w:r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мање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групе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3 – 4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ученика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свакој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).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Став</w:t>
            </w:r>
            <w:r w:rsidRPr="00F340BD">
              <w:rPr>
                <w:rFonts w:ascii="Times New Roman" w:hAnsi="Times New Roman"/>
                <w:color w:val="000000"/>
                <w:lang w:val="sr-Cyrl-RS"/>
              </w:rPr>
              <w:t>ља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картице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b/>
                <w:bCs/>
                <w:color w:val="000000"/>
              </w:rPr>
              <w:t>прилога</w:t>
            </w:r>
            <w:proofErr w:type="spellEnd"/>
            <w:r w:rsidRPr="00F340BD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средину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стола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окренуте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наличје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>.</w:t>
            </w:r>
            <w:r w:rsidRPr="00F340BD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F340BD">
              <w:rPr>
                <w:rFonts w:ascii="Times New Roman" w:hAnsi="Times New Roman"/>
                <w:color w:val="000000"/>
                <w:lang w:val="sr-Cyrl-RS"/>
              </w:rPr>
              <w:t>Каже</w:t>
            </w:r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сада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дирају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5461B0A1" w14:textId="6E2279DD" w:rsidR="0052099E" w:rsidRPr="00F340BD" w:rsidRDefault="0052099E" w:rsidP="0052099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Упу</w:t>
            </w:r>
            <w:r w:rsidRPr="00F340BD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proofErr w:type="spellEnd"/>
            <w:r w:rsidRPr="00F340BD">
              <w:rPr>
                <w:rFonts w:ascii="Times New Roman" w:hAnsi="Times New Roman"/>
                <w:color w:val="000000"/>
                <w:lang w:val="sr-Cyrl-RS"/>
              </w:rPr>
              <w:t xml:space="preserve"> ученике</w:t>
            </w:r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трећи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четврти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пасус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F340BD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F340BD">
              <w:rPr>
                <w:rFonts w:ascii="Times New Roman" w:hAnsi="Times New Roman"/>
                <w:b/>
                <w:bCs/>
                <w:color w:val="000000"/>
              </w:rPr>
              <w:t xml:space="preserve"> 37</w:t>
            </w:r>
            <w:r w:rsidRPr="00F340B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каж</w:t>
            </w:r>
            <w:proofErr w:type="spellEnd"/>
            <w:r w:rsidRPr="00F340BD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прочитају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себи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42C1FB1D" w14:textId="0BA0A46F" w:rsidR="0052099E" w:rsidRPr="00F340BD" w:rsidRDefault="0052099E" w:rsidP="0052099E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Док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читају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текст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, </w:t>
            </w:r>
            <w:r w:rsidRPr="00F340BD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r w:rsidRPr="00F340BD">
              <w:rPr>
                <w:rFonts w:ascii="Times New Roman" w:hAnsi="Times New Roman"/>
                <w:color w:val="000000"/>
                <w:lang w:val="sr-Cyrl-RS"/>
              </w:rPr>
              <w:t>пише</w:t>
            </w:r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редослед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којим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треба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ређају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картице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>:</w:t>
            </w:r>
          </w:p>
          <w:p w14:paraId="26CB4D38" w14:textId="4E6C2870" w:rsidR="0052099E" w:rsidRPr="00F340BD" w:rsidRDefault="0052099E" w:rsidP="0052099E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Величина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605E3455" w14:textId="74DCA2DA" w:rsidR="0052099E" w:rsidRPr="00F340BD" w:rsidRDefault="0052099E" w:rsidP="0052099E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Сложеност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грађе</w:t>
            </w:r>
            <w:proofErr w:type="spellEnd"/>
          </w:p>
          <w:p w14:paraId="190A9CAA" w14:textId="57D3BAB3" w:rsidR="0052099E" w:rsidRPr="00F340BD" w:rsidRDefault="0052099E" w:rsidP="0052099E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Органеле</w:t>
            </w:r>
            <w:proofErr w:type="spellEnd"/>
          </w:p>
          <w:p w14:paraId="4728DBEE" w14:textId="28A6C992" w:rsidR="0052099E" w:rsidRPr="00F340BD" w:rsidRDefault="0052099E" w:rsidP="0052099E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Наследни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материјал</w:t>
            </w:r>
            <w:proofErr w:type="spellEnd"/>
          </w:p>
          <w:p w14:paraId="1EF34D0D" w14:textId="5F76119C" w:rsidR="0052099E" w:rsidRPr="00F340BD" w:rsidRDefault="0052099E" w:rsidP="0052099E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Врсте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домен</w:t>
            </w:r>
            <w:proofErr w:type="spellEnd"/>
          </w:p>
          <w:p w14:paraId="7C3315F6" w14:textId="6A009529" w:rsidR="0052099E" w:rsidRPr="00F340BD" w:rsidRDefault="0052099E" w:rsidP="00F340BD">
            <w:pPr>
              <w:spacing w:after="160"/>
              <w:ind w:left="30"/>
              <w:jc w:val="both"/>
              <w:rPr>
                <w:rFonts w:ascii="Times New Roman" w:hAnsi="Times New Roman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Пошто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заврше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читање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позов</w:t>
            </w:r>
            <w:proofErr w:type="spellEnd"/>
            <w:r w:rsidRPr="00F340BD">
              <w:rPr>
                <w:rFonts w:ascii="Times New Roman" w:hAnsi="Times New Roman"/>
                <w:color w:val="000000"/>
                <w:lang w:val="sr-Cyrl-RS"/>
              </w:rPr>
              <w:t>а их</w:t>
            </w:r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затворе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уџбеник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окрену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картице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столу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. </w:t>
            </w:r>
            <w:r w:rsidRPr="00F340BD">
              <w:rPr>
                <w:rFonts w:ascii="Times New Roman" w:hAnsi="Times New Roman"/>
                <w:color w:val="000000"/>
                <w:lang w:val="sr-Cyrl-RS"/>
              </w:rPr>
              <w:t xml:space="preserve">Каже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прво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пронађу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оне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којима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пише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прокариотске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ћелије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еукариотске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ћелије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, и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ставе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средину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стола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једну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поред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друге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. </w:t>
            </w:r>
            <w:r w:rsidR="007D2A16" w:rsidRPr="00F340BD">
              <w:rPr>
                <w:rFonts w:ascii="Times New Roman" w:hAnsi="Times New Roman"/>
                <w:color w:val="000000"/>
                <w:lang w:val="sr-Cyrl-RS"/>
              </w:rPr>
              <w:t>О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стале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картице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међусобно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поделе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могу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извлаче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),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али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тако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свако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групи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има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најмање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две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Пошто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поделе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</w:rPr>
              <w:t xml:space="preserve">, </w:t>
            </w:r>
            <w:r w:rsidR="007D2A16" w:rsidRPr="00F340BD">
              <w:rPr>
                <w:rFonts w:ascii="Times New Roman" w:hAnsi="Times New Roman"/>
                <w:color w:val="000000"/>
                <w:lang w:val="sr-Cyrl-RS"/>
              </w:rPr>
              <w:t xml:space="preserve">наставник даје објашњење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свако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себе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прочита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садржај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картица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стави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испод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назива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оне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коју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његовом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>/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њено</w:t>
            </w:r>
            <w:r w:rsidR="007D2A16" w:rsidRPr="00F340BD">
              <w:rPr>
                <w:rFonts w:ascii="Times New Roman" w:hAnsi="Times New Roman"/>
                <w:color w:val="000000"/>
              </w:rPr>
              <w:t>м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мишљењу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опис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односи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Скре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  <w:lang w:val="sr-Cyrl-RS"/>
              </w:rPr>
              <w:t>ће</w:t>
            </w:r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пажњу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редослед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којим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треба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ређају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картице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Обилази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док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раде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али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</w:rPr>
              <w:t xml:space="preserve"> н</w:t>
            </w:r>
            <w:r w:rsidR="007D2A16" w:rsidRPr="00F340BD">
              <w:rPr>
                <w:rFonts w:ascii="Times New Roman" w:hAnsi="Times New Roman"/>
                <w:color w:val="000000"/>
                <w:lang w:val="sr-Cyrl-RS"/>
              </w:rPr>
              <w:t xml:space="preserve">е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пома</w:t>
            </w:r>
            <w:r w:rsidR="007D2A16" w:rsidRPr="00F340BD">
              <w:rPr>
                <w:rFonts w:ascii="Times New Roman" w:hAnsi="Times New Roman"/>
                <w:color w:val="000000"/>
                <w:lang w:val="sr-Cyrl-RS"/>
              </w:rPr>
              <w:t>же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3DC736EC" w14:textId="64D17135" w:rsidR="00F340BD" w:rsidRPr="00F340BD" w:rsidRDefault="007D2A16" w:rsidP="00F340BD">
            <w:pPr>
              <w:spacing w:after="160"/>
              <w:ind w:left="30"/>
              <w:jc w:val="both"/>
              <w:rPr>
                <w:rFonts w:ascii="Times New Roman" w:hAnsi="Times New Roman"/>
                <w:color w:val="000000"/>
              </w:rPr>
            </w:pPr>
            <w:r w:rsidRPr="00F340BD">
              <w:rPr>
                <w:rFonts w:ascii="Times New Roman" w:hAnsi="Times New Roman"/>
                <w:color w:val="000000"/>
                <w:lang w:val="sr-Cyrl-RS"/>
              </w:rPr>
              <w:t>Наст</w:t>
            </w:r>
            <w:r w:rsidR="00905BC4" w:rsidRPr="00F340BD">
              <w:rPr>
                <w:rFonts w:ascii="Times New Roman" w:hAnsi="Times New Roman"/>
                <w:color w:val="000000"/>
                <w:lang w:val="sr-Cyrl-RS"/>
              </w:rPr>
              <w:t>авник позива једн</w:t>
            </w:r>
            <w:r w:rsidRPr="00F340BD">
              <w:rPr>
                <w:rFonts w:ascii="Times New Roman" w:hAnsi="Times New Roman"/>
                <w:color w:val="000000"/>
                <w:lang w:val="sr-Cyrl-RS"/>
              </w:rPr>
              <w:t xml:space="preserve">у групу да извештава.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Остале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групе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прате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контролишу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исправљају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евентуалне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грешке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4A6AE49C" w14:textId="77777777" w:rsidR="0052099E" w:rsidRPr="00F340BD" w:rsidRDefault="0052099E" w:rsidP="0052099E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F340BD">
              <w:rPr>
                <w:rFonts w:ascii="Times New Roman" w:hAnsi="Times New Roman"/>
                <w:b/>
                <w:bCs/>
                <w:i/>
                <w:iCs/>
              </w:rPr>
              <w:t>Решење</w:t>
            </w:r>
            <w:proofErr w:type="spellEnd"/>
            <w:r w:rsidRPr="00F340BD">
              <w:rPr>
                <w:rFonts w:ascii="Times New Roman" w:hAnsi="Times New Roman"/>
                <w:b/>
                <w:bCs/>
                <w:i/>
                <w:iCs/>
              </w:rPr>
              <w:t>:</w:t>
            </w:r>
          </w:p>
          <w:tbl>
            <w:tblPr>
              <w:tblW w:w="900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03"/>
              <w:gridCol w:w="4700"/>
            </w:tblGrid>
            <w:tr w:rsidR="0052099E" w:rsidRPr="00F340BD" w14:paraId="6175EFA9" w14:textId="77777777" w:rsidTr="00325349">
              <w:trPr>
                <w:trHeight w:val="281"/>
                <w:jc w:val="center"/>
              </w:trPr>
              <w:tc>
                <w:tcPr>
                  <w:tcW w:w="4303" w:type="dxa"/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1D11E53" w14:textId="77777777" w:rsidR="0052099E" w:rsidRPr="00F340BD" w:rsidRDefault="0052099E" w:rsidP="0052099E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F340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Прокариотске</w:t>
                  </w:r>
                  <w:proofErr w:type="spellEnd"/>
                  <w:r w:rsidRPr="00F340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ћелије</w:t>
                  </w:r>
                  <w:proofErr w:type="spellEnd"/>
                </w:p>
              </w:tc>
              <w:tc>
                <w:tcPr>
                  <w:tcW w:w="4700" w:type="dxa"/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E850DF9" w14:textId="77777777" w:rsidR="0052099E" w:rsidRPr="00F340BD" w:rsidRDefault="0052099E" w:rsidP="0052099E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F340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Еукариотске</w:t>
                  </w:r>
                  <w:proofErr w:type="spellEnd"/>
                  <w:r w:rsidRPr="00F340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ћелије</w:t>
                  </w:r>
                  <w:proofErr w:type="spellEnd"/>
                </w:p>
              </w:tc>
            </w:tr>
            <w:tr w:rsidR="0052099E" w:rsidRPr="00F340BD" w14:paraId="1D52B9FA" w14:textId="77777777" w:rsidTr="00325349">
              <w:trPr>
                <w:trHeight w:val="414"/>
                <w:jc w:val="center"/>
              </w:trPr>
              <w:tc>
                <w:tcPr>
                  <w:tcW w:w="430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4780DF3" w14:textId="77777777" w:rsidR="0052099E" w:rsidRPr="00F340BD" w:rsidRDefault="0052099E" w:rsidP="0052099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најситније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ћелије</w:t>
                  </w:r>
                  <w:proofErr w:type="spellEnd"/>
                </w:p>
              </w:tc>
              <w:tc>
                <w:tcPr>
                  <w:tcW w:w="470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CBBD7CE" w14:textId="77777777" w:rsidR="0052099E" w:rsidRPr="00F340BD" w:rsidRDefault="0052099E" w:rsidP="0052099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крупније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ћелије</w:t>
                  </w:r>
                  <w:proofErr w:type="spellEnd"/>
                </w:p>
              </w:tc>
            </w:tr>
            <w:tr w:rsidR="0052099E" w:rsidRPr="00F340BD" w14:paraId="4682106E" w14:textId="77777777" w:rsidTr="00325349">
              <w:trPr>
                <w:trHeight w:val="264"/>
                <w:jc w:val="center"/>
              </w:trPr>
              <w:tc>
                <w:tcPr>
                  <w:tcW w:w="430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9B571E2" w14:textId="77777777" w:rsidR="0052099E" w:rsidRPr="00F340BD" w:rsidRDefault="0052099E" w:rsidP="0052099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једноставна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грађа</w:t>
                  </w:r>
                  <w:proofErr w:type="spellEnd"/>
                </w:p>
              </w:tc>
              <w:tc>
                <w:tcPr>
                  <w:tcW w:w="470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0DE9836" w14:textId="77777777" w:rsidR="0052099E" w:rsidRPr="00F340BD" w:rsidRDefault="0052099E" w:rsidP="0052099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сложенија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грађа</w:t>
                  </w:r>
                  <w:proofErr w:type="spellEnd"/>
                </w:p>
              </w:tc>
            </w:tr>
            <w:tr w:rsidR="0052099E" w:rsidRPr="00F340BD" w14:paraId="40F9CF29" w14:textId="77777777" w:rsidTr="00325349">
              <w:trPr>
                <w:trHeight w:val="423"/>
                <w:jc w:val="center"/>
              </w:trPr>
              <w:tc>
                <w:tcPr>
                  <w:tcW w:w="430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6BD2A60" w14:textId="77777777" w:rsidR="0052099E" w:rsidRPr="00F340BD" w:rsidRDefault="0052099E" w:rsidP="0052099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ретко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имају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органеле</w:t>
                  </w:r>
                  <w:proofErr w:type="spellEnd"/>
                </w:p>
              </w:tc>
              <w:tc>
                <w:tcPr>
                  <w:tcW w:w="470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0F5342" w14:textId="77777777" w:rsidR="0052099E" w:rsidRPr="00F340BD" w:rsidRDefault="0052099E" w:rsidP="0052099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имају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бројне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органеле</w:t>
                  </w:r>
                  <w:proofErr w:type="spellEnd"/>
                </w:p>
              </w:tc>
            </w:tr>
            <w:tr w:rsidR="0052099E" w:rsidRPr="00F340BD" w14:paraId="00EE7116" w14:textId="77777777" w:rsidTr="00325349">
              <w:trPr>
                <w:trHeight w:val="400"/>
                <w:jc w:val="center"/>
              </w:trPr>
              <w:tc>
                <w:tcPr>
                  <w:tcW w:w="430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A8D3CF9" w14:textId="77777777" w:rsidR="0052099E" w:rsidRPr="00F340BD" w:rsidRDefault="0052099E" w:rsidP="0052099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немају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организован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наследни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материјал</w:t>
                  </w:r>
                  <w:proofErr w:type="spellEnd"/>
                </w:p>
              </w:tc>
              <w:tc>
                <w:tcPr>
                  <w:tcW w:w="470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768F792" w14:textId="77777777" w:rsidR="0052099E" w:rsidRPr="00F340BD" w:rsidRDefault="0052099E" w:rsidP="0052099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наследни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материјал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је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у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једру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које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је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обавијено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мембраном</w:t>
                  </w:r>
                  <w:proofErr w:type="spellEnd"/>
                </w:p>
              </w:tc>
            </w:tr>
            <w:tr w:rsidR="0052099E" w:rsidRPr="00F340BD" w14:paraId="084C4F7C" w14:textId="77777777" w:rsidTr="00325349">
              <w:trPr>
                <w:trHeight w:val="620"/>
                <w:jc w:val="center"/>
              </w:trPr>
              <w:tc>
                <w:tcPr>
                  <w:tcW w:w="430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67512B0" w14:textId="77777777" w:rsidR="0052099E" w:rsidRPr="00F340BD" w:rsidRDefault="0052099E" w:rsidP="0052099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једноћелијски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организми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из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домена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археа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прабактерија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) и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правих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бактерија</w:t>
                  </w:r>
                  <w:proofErr w:type="spellEnd"/>
                </w:p>
              </w:tc>
              <w:tc>
                <w:tcPr>
                  <w:tcW w:w="470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45ABE88" w14:textId="77777777" w:rsidR="0052099E" w:rsidRPr="00F340BD" w:rsidRDefault="0052099E" w:rsidP="0052099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једноћелијски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вишећелијски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организми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из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домена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  <w:sz w:val="20"/>
                      <w:szCs w:val="20"/>
                    </w:rPr>
                    <w:t>еукарија</w:t>
                  </w:r>
                  <w:proofErr w:type="spellEnd"/>
                </w:p>
              </w:tc>
            </w:tr>
          </w:tbl>
          <w:p w14:paraId="729206FC" w14:textId="77777777" w:rsidR="0052099E" w:rsidRPr="0052099E" w:rsidRDefault="0052099E" w:rsidP="005209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6B684F2" w14:textId="69D8500A" w:rsidR="0052099E" w:rsidRPr="00F340BD" w:rsidRDefault="007D2A16" w:rsidP="0052099E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Након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провере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, </w:t>
            </w:r>
            <w:r w:rsidRPr="00F340BD">
              <w:rPr>
                <w:rFonts w:ascii="Times New Roman" w:hAnsi="Times New Roman"/>
                <w:color w:val="000000"/>
                <w:lang w:val="sr-Cyrl-RS"/>
              </w:rPr>
              <w:t>наставник позива</w:t>
            </w:r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погледају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b/>
                <w:bCs/>
                <w:color w:val="000000"/>
              </w:rPr>
              <w:t>слике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ћелија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52099E" w:rsidRPr="00F340BD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52099E" w:rsidRPr="00F340BD">
              <w:rPr>
                <w:rFonts w:ascii="Times New Roman" w:hAnsi="Times New Roman"/>
                <w:b/>
                <w:bCs/>
                <w:color w:val="000000"/>
              </w:rPr>
              <w:t xml:space="preserve"> 38,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упореде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уоче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сличности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разлике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, у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поља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изнад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њих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упи</w:t>
            </w:r>
            <w:r w:rsidR="007E3789" w:rsidRPr="00F340BD">
              <w:rPr>
                <w:rFonts w:ascii="Times New Roman" w:hAnsi="Times New Roman"/>
                <w:color w:val="000000"/>
              </w:rPr>
              <w:t>шу</w:t>
            </w:r>
            <w:proofErr w:type="spellEnd"/>
            <w:r w:rsidR="007E3789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E3789" w:rsidRPr="00F340BD">
              <w:rPr>
                <w:rFonts w:ascii="Times New Roman" w:hAnsi="Times New Roman"/>
                <w:color w:val="000000"/>
              </w:rPr>
              <w:t>одговарајући</w:t>
            </w:r>
            <w:proofErr w:type="spellEnd"/>
            <w:r w:rsidR="007E3789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E3789" w:rsidRPr="00F340BD">
              <w:rPr>
                <w:rFonts w:ascii="Times New Roman" w:hAnsi="Times New Roman"/>
                <w:color w:val="000000"/>
              </w:rPr>
              <w:t>назив</w:t>
            </w:r>
            <w:proofErr w:type="spellEnd"/>
            <w:r w:rsidR="007E3789" w:rsidRPr="00F340BD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7E3789" w:rsidRPr="00F340BD">
              <w:rPr>
                <w:rFonts w:ascii="Times New Roman" w:hAnsi="Times New Roman"/>
                <w:color w:val="000000"/>
              </w:rPr>
              <w:t>Проверу</w:t>
            </w:r>
            <w:proofErr w:type="spellEnd"/>
            <w:r w:rsidR="007E3789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E3789" w:rsidRPr="00F340BD">
              <w:rPr>
                <w:rFonts w:ascii="Times New Roman" w:hAnsi="Times New Roman"/>
                <w:color w:val="000000"/>
              </w:rPr>
              <w:lastRenderedPageBreak/>
              <w:t>ради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 w:rsidR="00F340BD">
              <w:rPr>
                <w:rFonts w:ascii="Times New Roman" w:hAnsi="Times New Roman"/>
                <w:color w:val="000000"/>
              </w:rPr>
              <w:t>.</w:t>
            </w:r>
          </w:p>
          <w:p w14:paraId="2A838858" w14:textId="77777777" w:rsidR="00F340BD" w:rsidRPr="00F71DA6" w:rsidRDefault="00F340BD" w:rsidP="00F340BD">
            <w:pPr>
              <w:pStyle w:val="ListParagraph"/>
              <w:ind w:left="36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3172756" w14:textId="08D6A227" w:rsidR="0052099E" w:rsidRPr="00F340BD" w:rsidRDefault="007D2A16" w:rsidP="007D2A16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</w:rPr>
            </w:pPr>
            <w:r w:rsidRPr="00F340BD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понављ</w:t>
            </w:r>
            <w:proofErr w:type="spellEnd"/>
            <w:r w:rsidRPr="00F340BD">
              <w:rPr>
                <w:rFonts w:ascii="Times New Roman" w:hAnsi="Times New Roman"/>
                <w:color w:val="000000"/>
                <w:lang w:val="sr-Cyrl-RS"/>
              </w:rPr>
              <w:t xml:space="preserve">а са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учениц</w:t>
            </w:r>
            <w:proofErr w:type="spellEnd"/>
            <w:r w:rsidRPr="00F340BD">
              <w:rPr>
                <w:rFonts w:ascii="Times New Roman" w:hAnsi="Times New Roman"/>
                <w:color w:val="000000"/>
                <w:lang w:val="sr-Cyrl-RS"/>
              </w:rPr>
              <w:t xml:space="preserve">има </w:t>
            </w:r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r w:rsidRPr="00F340BD">
              <w:rPr>
                <w:rFonts w:ascii="Times New Roman" w:hAnsi="Times New Roman"/>
                <w:color w:val="000000"/>
                <w:lang w:val="sr-Cyrl-RS"/>
              </w:rPr>
              <w:t>шта</w:t>
            </w:r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знају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једноћел</w:t>
            </w:r>
            <w:r w:rsidRPr="00F340BD">
              <w:rPr>
                <w:rFonts w:ascii="Times New Roman" w:hAnsi="Times New Roman"/>
                <w:color w:val="000000"/>
              </w:rPr>
              <w:t>ијским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организмима</w:t>
            </w:r>
            <w:proofErr w:type="spellEnd"/>
            <w:r w:rsidRPr="00F340BD">
              <w:rPr>
                <w:rFonts w:ascii="Times New Roman" w:hAnsi="Times New Roman"/>
                <w:color w:val="000000"/>
                <w:lang w:val="sr-Cyrl-RS"/>
              </w:rPr>
              <w:t xml:space="preserve"> и п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оставља</w:t>
            </w:r>
            <w:proofErr w:type="spellEnd"/>
            <w:r w:rsidRPr="00F340BD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следећа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слична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>:</w:t>
            </w:r>
          </w:p>
          <w:p w14:paraId="2A4CC58A" w14:textId="181AC785" w:rsidR="0052099E" w:rsidRPr="00F340BD" w:rsidRDefault="0052099E" w:rsidP="007D2A1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назива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омотач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има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сваки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једноћелијски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организам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Ћелијска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мембрана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F340BD">
              <w:rPr>
                <w:rFonts w:ascii="Times New Roman" w:hAnsi="Times New Roman"/>
                <w:color w:val="000000"/>
              </w:rPr>
              <w:t>)</w:t>
            </w:r>
          </w:p>
          <w:p w14:paraId="5E431AEC" w14:textId="507B7E52" w:rsidR="0052099E" w:rsidRPr="00F340BD" w:rsidRDefault="0052099E" w:rsidP="007D2A1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назива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желатинаста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течност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испуњава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читаву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запремину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Цитоплазма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>.)</w:t>
            </w:r>
          </w:p>
          <w:p w14:paraId="4F6CADC5" w14:textId="5C5329E8" w:rsidR="0052099E" w:rsidRPr="00F340BD" w:rsidRDefault="0052099E" w:rsidP="007D2A1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налази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цитоплазми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еукариотских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једноћелијских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Ћелијске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органеле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наследни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материјал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једру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F340BD">
              <w:rPr>
                <w:rFonts w:ascii="Times New Roman" w:hAnsi="Times New Roman"/>
                <w:color w:val="000000"/>
              </w:rPr>
              <w:t>)</w:t>
            </w:r>
          </w:p>
          <w:p w14:paraId="175336D6" w14:textId="7552A1D0" w:rsidR="0052099E" w:rsidRPr="00F340BD" w:rsidRDefault="0052099E" w:rsidP="007D2A1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Коју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улогу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имају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органеле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ћелијама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>? (</w:t>
            </w:r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У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њима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обављају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различити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животни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процеси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F340BD">
              <w:rPr>
                <w:rFonts w:ascii="Times New Roman" w:hAnsi="Times New Roman"/>
                <w:color w:val="000000"/>
              </w:rPr>
              <w:t>)</w:t>
            </w:r>
          </w:p>
          <w:p w14:paraId="6E6B622B" w14:textId="0ED3B8B6" w:rsidR="0052099E" w:rsidRPr="00F340BD" w:rsidRDefault="0052099E" w:rsidP="007D2A1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Коју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улогу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имају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хлоропласти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Производе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храну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процесу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фотосинтезе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F340BD">
              <w:rPr>
                <w:rFonts w:ascii="Times New Roman" w:hAnsi="Times New Roman"/>
                <w:color w:val="000000"/>
              </w:rPr>
              <w:t>)</w:t>
            </w:r>
          </w:p>
          <w:p w14:paraId="28A1EED4" w14:textId="453AB2DC" w:rsidR="0052099E" w:rsidRPr="00F340BD" w:rsidRDefault="0052099E" w:rsidP="00F340BD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Times New Roman" w:hAnsi="Times New Roman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улога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митохондрија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Ослобађају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енергију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процесу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ћелијског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дисања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F340BD">
              <w:rPr>
                <w:rFonts w:ascii="Times New Roman" w:hAnsi="Times New Roman"/>
                <w:color w:val="000000"/>
              </w:rPr>
              <w:t>)</w:t>
            </w:r>
          </w:p>
          <w:p w14:paraId="6754015F" w14:textId="77777777" w:rsidR="0052099E" w:rsidRPr="00F71DA6" w:rsidRDefault="0052099E" w:rsidP="0052099E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5822414" w14:textId="7374DA98" w:rsidR="0052099E" w:rsidRPr="000F7CE6" w:rsidRDefault="007E3789" w:rsidP="002675F3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0F7CE6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0F7CE6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r w:rsidR="0052099E" w:rsidRPr="000F7CE6">
              <w:rPr>
                <w:rFonts w:ascii="Times New Roman" w:hAnsi="Times New Roman"/>
                <w:b/>
                <w:bCs/>
                <w:color w:val="000000"/>
              </w:rPr>
              <w:t xml:space="preserve">у </w:t>
            </w:r>
            <w:proofErr w:type="spellStart"/>
            <w:r w:rsidR="0052099E" w:rsidRPr="000F7CE6">
              <w:rPr>
                <w:rFonts w:ascii="Times New Roman" w:hAnsi="Times New Roman"/>
                <w:b/>
                <w:bCs/>
                <w:color w:val="000000"/>
              </w:rPr>
              <w:t>другом</w:t>
            </w:r>
            <w:proofErr w:type="spellEnd"/>
            <w:r w:rsidR="0052099E" w:rsidRPr="000F7CE6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b/>
                <w:bCs/>
                <w:color w:val="000000"/>
              </w:rPr>
              <w:t>пасусу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испод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поднаслова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„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грађени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еукариотски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…?“ </w:t>
            </w:r>
            <w:proofErr w:type="spellStart"/>
            <w:r w:rsidR="0052099E" w:rsidRPr="000F7CE6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52099E" w:rsidRPr="000F7CE6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52099E" w:rsidRPr="000F7CE6">
              <w:rPr>
                <w:rFonts w:ascii="Times New Roman" w:hAnsi="Times New Roman"/>
                <w:b/>
                <w:bCs/>
                <w:color w:val="000000"/>
              </w:rPr>
              <w:t xml:space="preserve"> 38</w:t>
            </w:r>
            <w:r w:rsidR="007D2A16" w:rsidRPr="000F7CE6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7D2A16" w:rsidRPr="000F7CE6">
              <w:rPr>
                <w:rFonts w:ascii="Times New Roman" w:hAnsi="Times New Roman"/>
                <w:color w:val="000000"/>
              </w:rPr>
              <w:t>пронађу</w:t>
            </w:r>
            <w:proofErr w:type="spellEnd"/>
            <w:r w:rsidR="007D2A16" w:rsidRPr="000F7CE6">
              <w:rPr>
                <w:rFonts w:ascii="Times New Roman" w:hAnsi="Times New Roman"/>
                <w:color w:val="000000"/>
                <w:lang w:val="sr-Cyrl-RS"/>
              </w:rPr>
              <w:t xml:space="preserve"> и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подвуку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реченицу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објашњава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живи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а</w:t>
            </w:r>
            <w:r w:rsidR="00905BC4" w:rsidRPr="000F7CE6">
              <w:rPr>
                <w:rFonts w:ascii="Times New Roman" w:hAnsi="Times New Roman"/>
                <w:color w:val="000000"/>
              </w:rPr>
              <w:t>меба</w:t>
            </w:r>
            <w:proofErr w:type="spellEnd"/>
            <w:r w:rsidR="00905BC4" w:rsidRPr="000F7CE6">
              <w:rPr>
                <w:rFonts w:ascii="Times New Roman" w:hAnsi="Times New Roman"/>
                <w:color w:val="000000"/>
              </w:rPr>
              <w:t xml:space="preserve">. </w:t>
            </w:r>
            <w:r w:rsidRPr="000F7CE6">
              <w:rPr>
                <w:rFonts w:ascii="Times New Roman" w:hAnsi="Times New Roman"/>
                <w:color w:val="000000"/>
                <w:lang w:val="sr-Cyrl-RS"/>
              </w:rPr>
              <w:t xml:space="preserve">Наставник упућује </w:t>
            </w:r>
            <w:r w:rsidR="007D2A16" w:rsidRPr="000F7CE6">
              <w:rPr>
                <w:rFonts w:ascii="Times New Roman" w:hAnsi="Times New Roman"/>
                <w:color w:val="000000"/>
                <w:lang w:val="sr-Cyrl-RS"/>
              </w:rPr>
              <w:t xml:space="preserve"> ученике</w:t>
            </w:r>
            <w:r w:rsidR="0052099E" w:rsidRPr="000F7CE6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b/>
                <w:bCs/>
                <w:color w:val="000000"/>
              </w:rPr>
              <w:t>слику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амебе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52099E" w:rsidRPr="000F7CE6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52099E" w:rsidRPr="000F7CE6">
              <w:rPr>
                <w:rFonts w:ascii="Times New Roman" w:hAnsi="Times New Roman"/>
                <w:b/>
                <w:bCs/>
                <w:color w:val="000000"/>
              </w:rPr>
              <w:t xml:space="preserve"> 39</w:t>
            </w:r>
            <w:r w:rsidR="007D2A16" w:rsidRPr="000F7CE6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7D2A16" w:rsidRPr="000F7CE6">
              <w:rPr>
                <w:rFonts w:ascii="Times New Roman" w:hAnsi="Times New Roman"/>
                <w:color w:val="000000"/>
              </w:rPr>
              <w:t>тражи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усмено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кажу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ћелијске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делове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има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амеба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Сваки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део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именује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други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ученик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>.</w:t>
            </w:r>
          </w:p>
          <w:p w14:paraId="6CAED979" w14:textId="1367D6F3" w:rsidR="0052099E" w:rsidRDefault="0052099E" w:rsidP="00F71DA6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Пошто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заврше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>,</w:t>
            </w:r>
            <w:r w:rsidR="007D2A16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на</w:t>
            </w:r>
            <w:r w:rsidR="007D2A16" w:rsidRPr="00F340BD">
              <w:rPr>
                <w:rFonts w:ascii="Times New Roman" w:hAnsi="Times New Roman"/>
                <w:color w:val="000000"/>
                <w:lang w:val="sr-Cyrl-RS"/>
              </w:rPr>
              <w:t>ставник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gramStart"/>
            <w:r w:rsidR="007D2A16" w:rsidRPr="00F340BD">
              <w:rPr>
                <w:rFonts w:ascii="Times New Roman" w:hAnsi="Times New Roman"/>
                <w:color w:val="000000"/>
                <w:lang w:val="sr-Cyrl-RS"/>
              </w:rPr>
              <w:t xml:space="preserve">црта </w:t>
            </w:r>
            <w:r w:rsidR="007D2A16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на</w:t>
            </w:r>
            <w:proofErr w:type="spellEnd"/>
            <w:proofErr w:type="gramEnd"/>
            <w:r w:rsidR="007D2A16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следећу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табелу</w:t>
            </w:r>
            <w:proofErr w:type="spellEnd"/>
            <w:r w:rsidR="007D2A16" w:rsidRPr="00F340B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7D2A16" w:rsidRPr="00F340BD">
              <w:rPr>
                <w:rFonts w:ascii="Times New Roman" w:hAnsi="Times New Roman"/>
                <w:color w:val="000000"/>
              </w:rPr>
              <w:t>каж</w:t>
            </w:r>
            <w:r w:rsidRPr="00F340BD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r w:rsidR="00325349">
              <w:rPr>
                <w:rFonts w:ascii="Times New Roman" w:hAnsi="Times New Roman"/>
                <w:color w:val="000000"/>
                <w:lang w:val="sr-Cyrl-RS"/>
              </w:rPr>
              <w:t>исту нацртају</w:t>
            </w:r>
            <w:r w:rsidRPr="00F340B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свеск</w:t>
            </w:r>
            <w:proofErr w:type="spellEnd"/>
            <w:r w:rsidR="00325349">
              <w:rPr>
                <w:rFonts w:ascii="Times New Roman" w:hAnsi="Times New Roman"/>
                <w:color w:val="000000"/>
                <w:lang w:val="sr-Cyrl-RS"/>
              </w:rPr>
              <w:t>ама</w:t>
            </w:r>
            <w:r w:rsidRPr="00F340BD">
              <w:rPr>
                <w:rFonts w:ascii="Times New Roman" w:hAnsi="Times New Roman"/>
                <w:color w:val="000000"/>
              </w:rPr>
              <w:t>:</w:t>
            </w:r>
          </w:p>
          <w:p w14:paraId="2AA08DE8" w14:textId="77777777" w:rsidR="00F340BD" w:rsidRPr="00F340BD" w:rsidRDefault="00F340BD" w:rsidP="00F340BD">
            <w:pPr>
              <w:rPr>
                <w:rFonts w:ascii="Times New Roman" w:hAnsi="Times New Roman"/>
              </w:rPr>
            </w:pPr>
          </w:p>
          <w:tbl>
            <w:tblPr>
              <w:tblW w:w="0" w:type="auto"/>
              <w:tblInd w:w="60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89"/>
              <w:gridCol w:w="4880"/>
            </w:tblGrid>
            <w:tr w:rsidR="0052099E" w:rsidRPr="00F71DA6" w14:paraId="624E46B8" w14:textId="77777777" w:rsidTr="00081674">
              <w:tc>
                <w:tcPr>
                  <w:tcW w:w="706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AD9D85E" w14:textId="77777777" w:rsidR="0052099E" w:rsidRPr="00F71DA6" w:rsidRDefault="0052099E" w:rsidP="0052099E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F71DA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Амеба</w:t>
                  </w:r>
                  <w:proofErr w:type="spellEnd"/>
                </w:p>
              </w:tc>
            </w:tr>
            <w:tr w:rsidR="0052099E" w:rsidRPr="00F71DA6" w14:paraId="5C1ED196" w14:textId="77777777" w:rsidTr="00081674">
              <w:tc>
                <w:tcPr>
                  <w:tcW w:w="21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FFBE000" w14:textId="77777777" w:rsidR="0052099E" w:rsidRPr="00F71DA6" w:rsidRDefault="0052099E" w:rsidP="007D2A16">
                  <w:pPr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F71DA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Назив</w:t>
                  </w:r>
                  <w:proofErr w:type="spellEnd"/>
                  <w:r w:rsidRPr="00F71DA6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F71DA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дела</w:t>
                  </w:r>
                  <w:proofErr w:type="spellEnd"/>
                  <w:r w:rsidRPr="00F71DA6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F71DA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ћелије</w:t>
                  </w:r>
                  <w:proofErr w:type="spellEnd"/>
                </w:p>
              </w:tc>
              <w:tc>
                <w:tcPr>
                  <w:tcW w:w="48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CCD5411" w14:textId="77777777" w:rsidR="0052099E" w:rsidRPr="00F71DA6" w:rsidRDefault="0052099E" w:rsidP="007D2A16">
                  <w:pPr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F71DA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Улога</w:t>
                  </w:r>
                  <w:proofErr w:type="spellEnd"/>
                </w:p>
              </w:tc>
            </w:tr>
            <w:tr w:rsidR="0052099E" w:rsidRPr="00F71DA6" w14:paraId="27B8CB94" w14:textId="77777777" w:rsidTr="00905BC4">
              <w:tc>
                <w:tcPr>
                  <w:tcW w:w="21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55B574A" w14:textId="77777777" w:rsidR="0052099E" w:rsidRPr="00F71DA6" w:rsidRDefault="0052099E" w:rsidP="0052099E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r w:rsidRPr="00F71DA6">
                    <w:rPr>
                      <w:rFonts w:ascii="Times New Roman" w:hAnsi="Times New Roman"/>
                      <w:color w:val="000000"/>
                    </w:rPr>
                    <w:t>л….</w:t>
                  </w:r>
                </w:p>
              </w:tc>
              <w:tc>
                <w:tcPr>
                  <w:tcW w:w="48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C3065A9" w14:textId="77777777" w:rsidR="0052099E" w:rsidRPr="00F71DA6" w:rsidRDefault="0052099E" w:rsidP="0052099E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52099E" w:rsidRPr="00F71DA6" w14:paraId="50A27048" w14:textId="77777777" w:rsidTr="00905BC4">
              <w:tc>
                <w:tcPr>
                  <w:tcW w:w="21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766B5AB" w14:textId="77777777" w:rsidR="0052099E" w:rsidRPr="00F71DA6" w:rsidRDefault="0052099E" w:rsidP="0052099E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r w:rsidRPr="00F71DA6">
                    <w:rPr>
                      <w:rFonts w:ascii="Times New Roman" w:hAnsi="Times New Roman"/>
                      <w:color w:val="000000"/>
                    </w:rPr>
                    <w:t>х….</w:t>
                  </w:r>
                </w:p>
              </w:tc>
              <w:tc>
                <w:tcPr>
                  <w:tcW w:w="48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545735" w14:textId="77777777" w:rsidR="0052099E" w:rsidRPr="00F71DA6" w:rsidRDefault="0052099E" w:rsidP="0052099E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52099E" w:rsidRPr="00F71DA6" w14:paraId="4F6E95A6" w14:textId="77777777" w:rsidTr="00905BC4">
              <w:tc>
                <w:tcPr>
                  <w:tcW w:w="21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2BA66CE" w14:textId="77777777" w:rsidR="0052099E" w:rsidRPr="00F71DA6" w:rsidRDefault="0052099E" w:rsidP="0052099E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r w:rsidRPr="00F71DA6">
                    <w:rPr>
                      <w:rFonts w:ascii="Times New Roman" w:hAnsi="Times New Roman"/>
                      <w:color w:val="000000"/>
                    </w:rPr>
                    <w:t>к…</w:t>
                  </w:r>
                </w:p>
              </w:tc>
              <w:tc>
                <w:tcPr>
                  <w:tcW w:w="48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406AED9" w14:textId="77777777" w:rsidR="0052099E" w:rsidRPr="00F71DA6" w:rsidRDefault="0052099E" w:rsidP="0052099E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06FD17A" w14:textId="77777777" w:rsidR="0052099E" w:rsidRPr="0052099E" w:rsidRDefault="0052099E" w:rsidP="005209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CC41CCC" w14:textId="64F2FF90" w:rsidR="0052099E" w:rsidRPr="00F71DA6" w:rsidRDefault="007D2A16" w:rsidP="00F340BD">
            <w:pPr>
              <w:spacing w:after="160"/>
              <w:ind w:left="30"/>
              <w:jc w:val="both"/>
              <w:rPr>
                <w:rFonts w:ascii="Times New Roman" w:hAnsi="Times New Roman"/>
              </w:rPr>
            </w:pPr>
            <w:proofErr w:type="spellStart"/>
            <w:r w:rsidRPr="00F71DA6">
              <w:rPr>
                <w:rFonts w:ascii="Times New Roman" w:hAnsi="Times New Roman"/>
                <w:color w:val="000000"/>
              </w:rPr>
              <w:t>Вра</w:t>
            </w:r>
            <w:r w:rsidRPr="00F71DA6">
              <w:rPr>
                <w:rFonts w:ascii="Times New Roman" w:hAnsi="Times New Roman"/>
                <w:color w:val="000000"/>
                <w:lang w:val="sr-Cyrl-RS"/>
              </w:rPr>
              <w:t>ћа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b/>
                <w:bCs/>
                <w:color w:val="000000"/>
              </w:rPr>
              <w:t>слику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амебе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r w:rsidRPr="00F71DA6">
              <w:rPr>
                <w:rFonts w:ascii="Times New Roman" w:hAnsi="Times New Roman"/>
                <w:color w:val="000000"/>
              </w:rPr>
              <w:t xml:space="preserve">и </w:t>
            </w:r>
            <w:proofErr w:type="spellStart"/>
            <w:r w:rsidRPr="00F71DA6">
              <w:rPr>
                <w:rFonts w:ascii="Times New Roman" w:hAnsi="Times New Roman"/>
                <w:color w:val="000000"/>
              </w:rPr>
              <w:t>каж</w:t>
            </w:r>
            <w:r w:rsidR="0052099E" w:rsidRPr="00F71DA6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паром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клупи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доврше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називе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три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дела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чија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почетна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слова</w:t>
            </w:r>
            <w:proofErr w:type="spellEnd"/>
            <w:r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1DA6">
              <w:rPr>
                <w:rFonts w:ascii="Times New Roman" w:hAnsi="Times New Roman"/>
                <w:color w:val="000000"/>
              </w:rPr>
              <w:t>написана</w:t>
            </w:r>
            <w:proofErr w:type="spellEnd"/>
            <w:r w:rsidRPr="00F71DA6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F71DA6">
              <w:rPr>
                <w:rFonts w:ascii="Times New Roman" w:hAnsi="Times New Roman"/>
                <w:color w:val="000000"/>
              </w:rPr>
              <w:t>првој</w:t>
            </w:r>
            <w:proofErr w:type="spellEnd"/>
            <w:r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1DA6">
              <w:rPr>
                <w:rFonts w:ascii="Times New Roman" w:hAnsi="Times New Roman"/>
                <w:color w:val="000000"/>
              </w:rPr>
              <w:t>колони</w:t>
            </w:r>
            <w:proofErr w:type="spellEnd"/>
            <w:r w:rsidRPr="00F71DA6">
              <w:rPr>
                <w:rFonts w:ascii="Times New Roman" w:hAnsi="Times New Roman"/>
                <w:color w:val="000000"/>
              </w:rPr>
              <w:t xml:space="preserve">. </w:t>
            </w:r>
            <w:r w:rsidRPr="00F71DA6">
              <w:rPr>
                <w:rFonts w:ascii="Times New Roman" w:hAnsi="Times New Roman"/>
                <w:color w:val="000000"/>
                <w:lang w:val="sr-Cyrl-RS"/>
              </w:rPr>
              <w:t>С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ваки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назив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1DA6">
              <w:rPr>
                <w:rFonts w:ascii="Times New Roman" w:hAnsi="Times New Roman"/>
                <w:color w:val="000000"/>
              </w:rPr>
              <w:t>садржи</w:t>
            </w:r>
            <w:proofErr w:type="spellEnd"/>
            <w:r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1DA6">
              <w:rPr>
                <w:rFonts w:ascii="Times New Roman" w:hAnsi="Times New Roman"/>
                <w:color w:val="000000"/>
              </w:rPr>
              <w:t>две</w:t>
            </w:r>
            <w:proofErr w:type="spellEnd"/>
            <w:r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1DA6">
              <w:rPr>
                <w:rFonts w:ascii="Times New Roman" w:hAnsi="Times New Roman"/>
                <w:color w:val="000000"/>
              </w:rPr>
              <w:t>речи</w:t>
            </w:r>
            <w:proofErr w:type="spellEnd"/>
            <w:r w:rsidRPr="00F71DA6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F71DA6">
              <w:rPr>
                <w:rFonts w:ascii="Times New Roman" w:hAnsi="Times New Roman"/>
                <w:color w:val="000000"/>
              </w:rPr>
              <w:t>Проверу</w:t>
            </w:r>
            <w:proofErr w:type="spellEnd"/>
            <w:r w:rsidRPr="00F71DA6">
              <w:rPr>
                <w:rFonts w:ascii="Times New Roman" w:hAnsi="Times New Roman"/>
                <w:color w:val="000000"/>
              </w:rPr>
              <w:t xml:space="preserve"> </w:t>
            </w:r>
            <w:r w:rsidRPr="00F71DA6">
              <w:rPr>
                <w:rFonts w:ascii="Times New Roman" w:hAnsi="Times New Roman"/>
                <w:color w:val="000000"/>
                <w:lang w:val="sr-Cyrl-RS"/>
              </w:rPr>
              <w:t>наставник ради</w:t>
            </w:r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4A919207" w14:textId="0A8167BC" w:rsidR="0052099E" w:rsidRPr="00F71DA6" w:rsidRDefault="007D2A16" w:rsidP="00F340BD">
            <w:pPr>
              <w:spacing w:after="160"/>
              <w:ind w:left="30"/>
              <w:jc w:val="both"/>
              <w:rPr>
                <w:rFonts w:ascii="Times New Roman" w:hAnsi="Times New Roman"/>
              </w:rPr>
            </w:pPr>
            <w:proofErr w:type="spellStart"/>
            <w:r w:rsidRPr="00F71DA6">
              <w:rPr>
                <w:rFonts w:ascii="Times New Roman" w:hAnsi="Times New Roman"/>
                <w:color w:val="000000"/>
              </w:rPr>
              <w:t>Позов</w:t>
            </w:r>
            <w:proofErr w:type="spellEnd"/>
            <w:r w:rsidRPr="00F71DA6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сада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прочитају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b/>
                <w:bCs/>
                <w:color w:val="000000"/>
              </w:rPr>
              <w:t>део</w:t>
            </w:r>
            <w:proofErr w:type="spellEnd"/>
            <w:r w:rsidR="0052099E" w:rsidRPr="00F71DA6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b/>
                <w:bCs/>
                <w:color w:val="000000"/>
              </w:rPr>
              <w:t>пасуса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реченице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коју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подвукли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52099E" w:rsidRPr="00F71DA6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52099E" w:rsidRPr="00F71DA6">
              <w:rPr>
                <w:rFonts w:ascii="Times New Roman" w:hAnsi="Times New Roman"/>
                <w:b/>
                <w:bCs/>
                <w:color w:val="000000"/>
              </w:rPr>
              <w:t xml:space="preserve"> 38</w:t>
            </w:r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реченице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r w:rsidR="0052099E" w:rsidRPr="00325349">
              <w:rPr>
                <w:rFonts w:ascii="Times New Roman" w:hAnsi="Times New Roman"/>
                <w:color w:val="000000"/>
              </w:rPr>
              <w:t>„</w:t>
            </w:r>
            <w:proofErr w:type="spellStart"/>
            <w:r w:rsidR="0052099E" w:rsidRPr="00325349">
              <w:rPr>
                <w:rFonts w:ascii="Times New Roman" w:hAnsi="Times New Roman"/>
                <w:color w:val="000000"/>
              </w:rPr>
              <w:t>Сви</w:t>
            </w:r>
            <w:proofErr w:type="spellEnd"/>
            <w:r w:rsidR="0052099E" w:rsidRPr="0032534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325349">
              <w:rPr>
                <w:rFonts w:ascii="Times New Roman" w:hAnsi="Times New Roman"/>
                <w:color w:val="000000"/>
              </w:rPr>
              <w:t>протисти</w:t>
            </w:r>
            <w:proofErr w:type="spellEnd"/>
            <w:r w:rsidR="0052099E" w:rsidRPr="0032534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325349">
              <w:rPr>
                <w:rFonts w:ascii="Times New Roman" w:hAnsi="Times New Roman"/>
                <w:color w:val="000000"/>
              </w:rPr>
              <w:t>варе</w:t>
            </w:r>
            <w:proofErr w:type="spellEnd"/>
            <w:r w:rsidR="0052099E" w:rsidRPr="0032534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325349">
              <w:rPr>
                <w:rFonts w:ascii="Times New Roman" w:hAnsi="Times New Roman"/>
                <w:color w:val="000000"/>
              </w:rPr>
              <w:t>храну</w:t>
            </w:r>
            <w:proofErr w:type="spellEnd"/>
            <w:proofErr w:type="gramStart"/>
            <w:r w:rsidR="0052099E" w:rsidRPr="00325349">
              <w:rPr>
                <w:rFonts w:ascii="Times New Roman" w:hAnsi="Times New Roman"/>
                <w:color w:val="000000"/>
              </w:rPr>
              <w:t xml:space="preserve">…“ </w:t>
            </w:r>
            <w:proofErr w:type="spellStart"/>
            <w:r w:rsidR="0052099E" w:rsidRPr="00F71DA6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proofErr w:type="gramEnd"/>
            <w:r w:rsidR="0052099E" w:rsidRPr="00F71DA6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52099E" w:rsidRPr="00F71DA6">
              <w:rPr>
                <w:rFonts w:ascii="Times New Roman" w:hAnsi="Times New Roman"/>
                <w:b/>
                <w:bCs/>
                <w:color w:val="000000"/>
              </w:rPr>
              <w:t xml:space="preserve"> 39</w:t>
            </w:r>
            <w:r w:rsidR="0052099E" w:rsidRPr="00F71DA6">
              <w:rPr>
                <w:rFonts w:ascii="Times New Roman" w:hAnsi="Times New Roman"/>
                <w:color w:val="000000"/>
              </w:rPr>
              <w:t xml:space="preserve"> и,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паром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клупи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упишу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улоге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датих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д</w:t>
            </w:r>
            <w:r w:rsidR="007E3789" w:rsidRPr="00F71DA6">
              <w:rPr>
                <w:rFonts w:ascii="Times New Roman" w:hAnsi="Times New Roman"/>
                <w:color w:val="000000"/>
              </w:rPr>
              <w:t>елова</w:t>
            </w:r>
            <w:proofErr w:type="spellEnd"/>
            <w:r w:rsidR="007E3789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E3789" w:rsidRPr="00F71DA6">
              <w:rPr>
                <w:rFonts w:ascii="Times New Roman" w:hAnsi="Times New Roman"/>
                <w:color w:val="000000"/>
              </w:rPr>
              <w:t>ћелија</w:t>
            </w:r>
            <w:proofErr w:type="spellEnd"/>
            <w:r w:rsidR="007E3789" w:rsidRPr="00F71DA6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7E3789" w:rsidRPr="00F71DA6">
              <w:rPr>
                <w:rFonts w:ascii="Times New Roman" w:hAnsi="Times New Roman"/>
                <w:color w:val="000000"/>
              </w:rPr>
              <w:t>табелу</w:t>
            </w:r>
            <w:proofErr w:type="spellEnd"/>
            <w:r w:rsidR="007E3789" w:rsidRPr="00F71DA6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7E3789" w:rsidRPr="00F71DA6">
              <w:rPr>
                <w:rFonts w:ascii="Times New Roman" w:hAnsi="Times New Roman"/>
                <w:color w:val="000000"/>
              </w:rPr>
              <w:t>Проверу</w:t>
            </w:r>
            <w:proofErr w:type="spellEnd"/>
            <w:r w:rsidR="007E3789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E3789" w:rsidRPr="00F71DA6">
              <w:rPr>
                <w:rFonts w:ascii="Times New Roman" w:hAnsi="Times New Roman"/>
                <w:color w:val="000000"/>
              </w:rPr>
              <w:t>ради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71DA6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 w:rsidR="0052099E" w:rsidRPr="00F71DA6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4D9C012A" w14:textId="77777777" w:rsidR="0052099E" w:rsidRPr="00F71DA6" w:rsidRDefault="0052099E" w:rsidP="00F71DA6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F71DA6">
              <w:rPr>
                <w:rFonts w:ascii="Times New Roman" w:hAnsi="Times New Roman"/>
                <w:b/>
                <w:bCs/>
                <w:i/>
                <w:iCs/>
              </w:rPr>
              <w:t>Решења</w:t>
            </w:r>
            <w:proofErr w:type="spellEnd"/>
            <w:r w:rsidRPr="00F71DA6">
              <w:rPr>
                <w:rFonts w:ascii="Times New Roman" w:hAnsi="Times New Roman"/>
                <w:b/>
                <w:bCs/>
                <w:i/>
                <w:iCs/>
              </w:rPr>
              <w:t>:</w:t>
            </w:r>
          </w:p>
          <w:tbl>
            <w:tblPr>
              <w:tblW w:w="0" w:type="auto"/>
              <w:tblInd w:w="60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78"/>
              <w:gridCol w:w="4658"/>
            </w:tblGrid>
            <w:tr w:rsidR="0052099E" w:rsidRPr="0052099E" w14:paraId="26774B54" w14:textId="77777777" w:rsidTr="00081674">
              <w:trPr>
                <w:trHeight w:val="301"/>
              </w:trPr>
              <w:tc>
                <w:tcPr>
                  <w:tcW w:w="723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4E5944D" w14:textId="77777777" w:rsidR="0052099E" w:rsidRPr="00F340BD" w:rsidRDefault="0052099E" w:rsidP="0052099E">
                  <w:pPr>
                    <w:spacing w:line="0" w:lineRule="atLeast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proofErr w:type="spellStart"/>
                  <w:r w:rsidRPr="00F340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Амеба</w:t>
                  </w:r>
                  <w:proofErr w:type="spellEnd"/>
                </w:p>
              </w:tc>
            </w:tr>
            <w:tr w:rsidR="0052099E" w:rsidRPr="0052099E" w14:paraId="479E6CAA" w14:textId="77777777" w:rsidTr="00081674">
              <w:trPr>
                <w:trHeight w:val="301"/>
              </w:trPr>
              <w:tc>
                <w:tcPr>
                  <w:tcW w:w="2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91AB02" w14:textId="77777777" w:rsidR="0052099E" w:rsidRPr="00F340BD" w:rsidRDefault="0052099E" w:rsidP="0052099E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proofErr w:type="spellStart"/>
                  <w:r w:rsidRPr="00F340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Назив</w:t>
                  </w:r>
                  <w:proofErr w:type="spellEnd"/>
                  <w:r w:rsidRPr="00F340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делова</w:t>
                  </w:r>
                  <w:proofErr w:type="spellEnd"/>
                  <w:r w:rsidRPr="00F340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ћелијa</w:t>
                  </w:r>
                  <w:proofErr w:type="spellEnd"/>
                </w:p>
              </w:tc>
              <w:tc>
                <w:tcPr>
                  <w:tcW w:w="4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45A4F3A" w14:textId="77777777" w:rsidR="0052099E" w:rsidRPr="00F340BD" w:rsidRDefault="0052099E" w:rsidP="0052099E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proofErr w:type="spellStart"/>
                  <w:r w:rsidRPr="00F340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Улога</w:t>
                  </w:r>
                  <w:proofErr w:type="spellEnd"/>
                </w:p>
              </w:tc>
            </w:tr>
            <w:tr w:rsidR="0052099E" w:rsidRPr="0052099E" w14:paraId="47F76191" w14:textId="77777777" w:rsidTr="00F71DA6">
              <w:trPr>
                <w:trHeight w:val="301"/>
              </w:trPr>
              <w:tc>
                <w:tcPr>
                  <w:tcW w:w="2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3BB94B2" w14:textId="77777777" w:rsidR="0052099E" w:rsidRPr="00F340BD" w:rsidRDefault="0052099E" w:rsidP="0052099E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лажне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ножице</w:t>
                  </w:r>
                  <w:proofErr w:type="spellEnd"/>
                </w:p>
              </w:tc>
              <w:tc>
                <w:tcPr>
                  <w:tcW w:w="4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E442975" w14:textId="77777777" w:rsidR="0052099E" w:rsidRPr="00F340BD" w:rsidRDefault="0052099E" w:rsidP="0052099E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омогућују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крет</w:t>
                  </w:r>
                  <w:bookmarkStart w:id="0" w:name="_GoBack"/>
                  <w:bookmarkEnd w:id="0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ање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лов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и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узимање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хране</w:t>
                  </w:r>
                  <w:proofErr w:type="spellEnd"/>
                </w:p>
              </w:tc>
            </w:tr>
            <w:tr w:rsidR="0052099E" w:rsidRPr="0052099E" w14:paraId="4BE2712D" w14:textId="77777777" w:rsidTr="00F71DA6">
              <w:trPr>
                <w:trHeight w:val="301"/>
              </w:trPr>
              <w:tc>
                <w:tcPr>
                  <w:tcW w:w="2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866DF73" w14:textId="77777777" w:rsidR="0052099E" w:rsidRPr="00F340BD" w:rsidRDefault="0052099E" w:rsidP="0052099E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хранљиве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вакуоле</w:t>
                  </w:r>
                  <w:proofErr w:type="spellEnd"/>
                </w:p>
              </w:tc>
              <w:tc>
                <w:tcPr>
                  <w:tcW w:w="4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D972E93" w14:textId="77777777" w:rsidR="0052099E" w:rsidRPr="00F340BD" w:rsidRDefault="0052099E" w:rsidP="0052099E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у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њој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се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вари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храна</w:t>
                  </w:r>
                  <w:proofErr w:type="spellEnd"/>
                </w:p>
              </w:tc>
            </w:tr>
            <w:tr w:rsidR="0052099E" w:rsidRPr="0052099E" w14:paraId="5C6D78CE" w14:textId="77777777" w:rsidTr="00F71DA6">
              <w:trPr>
                <w:trHeight w:val="301"/>
              </w:trPr>
              <w:tc>
                <w:tcPr>
                  <w:tcW w:w="2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1CB8E5" w14:textId="77777777" w:rsidR="0052099E" w:rsidRPr="00F340BD" w:rsidRDefault="0052099E" w:rsidP="0052099E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контрактилна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вакуола</w:t>
                  </w:r>
                  <w:proofErr w:type="spellEnd"/>
                </w:p>
              </w:tc>
              <w:tc>
                <w:tcPr>
                  <w:tcW w:w="4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DEDF218" w14:textId="77777777" w:rsidR="0052099E" w:rsidRPr="00F340BD" w:rsidRDefault="0052099E" w:rsidP="0052099E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избацује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штетне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супстанце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и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вишак</w:t>
                  </w:r>
                  <w:proofErr w:type="spellEnd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F340B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воде</w:t>
                  </w:r>
                  <w:proofErr w:type="spellEnd"/>
                </w:p>
              </w:tc>
            </w:tr>
          </w:tbl>
          <w:p w14:paraId="6EC05ADD" w14:textId="77777777" w:rsidR="0052099E" w:rsidRPr="0052099E" w:rsidRDefault="0052099E" w:rsidP="005209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46ABCEE" w14:textId="73A2DF68" w:rsidR="0052099E" w:rsidRPr="00F340BD" w:rsidRDefault="00E1003B" w:rsidP="007E378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</w:rPr>
            </w:pPr>
            <w:r w:rsidRPr="00F340BD">
              <w:rPr>
                <w:rFonts w:ascii="Times New Roman" w:hAnsi="Times New Roman"/>
                <w:color w:val="000000"/>
                <w:lang w:val="sr-Cyrl-RS"/>
              </w:rPr>
              <w:t>Нас</w:t>
            </w:r>
            <w:r w:rsidR="00F340BD" w:rsidRPr="00F340BD">
              <w:rPr>
                <w:rFonts w:ascii="Times New Roman" w:hAnsi="Times New Roman"/>
                <w:color w:val="000000"/>
                <w:lang w:val="sr-Cyrl-RS"/>
              </w:rPr>
              <w:t>та</w:t>
            </w:r>
            <w:r w:rsidRPr="00F340BD">
              <w:rPr>
                <w:rFonts w:ascii="Times New Roman" w:hAnsi="Times New Roman"/>
                <w:color w:val="000000"/>
                <w:lang w:val="sr-Cyrl-RS"/>
              </w:rPr>
              <w:t>вник пушта</w:t>
            </w:r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="00F71DA6">
              <w:rPr>
                <w:rFonts w:ascii="Times New Roman" w:hAnsi="Times New Roman"/>
                <w:color w:val="000000"/>
                <w:lang w:val="sr-Cyrl-RS"/>
              </w:rPr>
              <w:t>м</w:t>
            </w:r>
            <w:r w:rsidR="0052099E" w:rsidRPr="00F340BD">
              <w:rPr>
                <w:rFonts w:ascii="Times New Roman" w:hAnsi="Times New Roman"/>
                <w:color w:val="000000"/>
              </w:rPr>
              <w:t xml:space="preserve">а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видео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запис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еклектронског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уџбеника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ком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могу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виде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кретање</w:t>
            </w:r>
            <w:proofErr w:type="spellEnd"/>
            <w:r w:rsidR="00236936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6936" w:rsidRPr="00F340BD">
              <w:rPr>
                <w:rFonts w:ascii="Times New Roman" w:hAnsi="Times New Roman"/>
                <w:color w:val="000000"/>
              </w:rPr>
              <w:t>амебе</w:t>
            </w:r>
            <w:proofErr w:type="spellEnd"/>
            <w:r w:rsidR="00236936" w:rsidRPr="00F340BD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236936" w:rsidRPr="00F340BD">
              <w:rPr>
                <w:rFonts w:ascii="Times New Roman" w:hAnsi="Times New Roman"/>
                <w:color w:val="000000"/>
              </w:rPr>
              <w:t>Док</w:t>
            </w:r>
            <w:proofErr w:type="spellEnd"/>
            <w:r w:rsidR="00236936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6936" w:rsidRPr="00F340BD">
              <w:rPr>
                <w:rFonts w:ascii="Times New Roman" w:hAnsi="Times New Roman"/>
                <w:color w:val="000000"/>
              </w:rPr>
              <w:t>га</w:t>
            </w:r>
            <w:proofErr w:type="spellEnd"/>
            <w:r w:rsidR="00236936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6936" w:rsidRPr="00F340BD">
              <w:rPr>
                <w:rFonts w:ascii="Times New Roman" w:hAnsi="Times New Roman"/>
                <w:color w:val="000000"/>
              </w:rPr>
              <w:t>гледају</w:t>
            </w:r>
            <w:proofErr w:type="spellEnd"/>
            <w:r w:rsidR="00236936" w:rsidRPr="00F340B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236936" w:rsidRPr="00F340BD">
              <w:rPr>
                <w:rFonts w:ascii="Times New Roman" w:hAnsi="Times New Roman"/>
                <w:color w:val="000000"/>
              </w:rPr>
              <w:t>скрећ</w:t>
            </w:r>
            <w:proofErr w:type="spellEnd"/>
            <w:r w:rsidR="00236936" w:rsidRPr="00F340BD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пажњу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детаље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битни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јер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ће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након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гледања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видео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записа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демонстрирати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кретање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амебе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помоћу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љигавца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1B1B0FAE" w14:textId="77777777" w:rsidR="000F7CE6" w:rsidRDefault="00236936" w:rsidP="000F7CE6">
            <w:pPr>
              <w:pStyle w:val="ListParagraph"/>
              <w:ind w:left="360"/>
              <w:jc w:val="both"/>
              <w:rPr>
                <w:rFonts w:ascii="Times New Roman" w:hAnsi="Times New Roman"/>
                <w:color w:val="000000"/>
              </w:rPr>
            </w:pPr>
            <w:r w:rsidRPr="00F340BD">
              <w:rPr>
                <w:rFonts w:ascii="Times New Roman" w:hAnsi="Times New Roman"/>
                <w:color w:val="000000"/>
                <w:lang w:val="sr-Cyrl-RS"/>
              </w:rPr>
              <w:t>Ученици стављају на клупу љигавце које су донели</w:t>
            </w:r>
            <w:r w:rsidR="0052099E" w:rsidRPr="00F340BD">
              <w:rPr>
                <w:rFonts w:ascii="Times New Roman" w:hAnsi="Times New Roman"/>
                <w:color w:val="000000"/>
              </w:rPr>
              <w:t xml:space="preserve">. </w:t>
            </w:r>
            <w:r w:rsidRPr="00F340BD">
              <w:rPr>
                <w:rFonts w:ascii="Times New Roman" w:hAnsi="Times New Roman"/>
                <w:color w:val="000000"/>
                <w:lang w:val="sr-Cyrl-RS"/>
              </w:rPr>
              <w:t>Настав</w:t>
            </w:r>
            <w:r w:rsidR="000F7CE6"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Pr="00F340BD">
              <w:rPr>
                <w:rFonts w:ascii="Times New Roman" w:hAnsi="Times New Roman"/>
                <w:color w:val="000000"/>
                <w:lang w:val="sr-Cyrl-RS"/>
              </w:rPr>
              <w:t>ик с</w:t>
            </w:r>
            <w:proofErr w:type="spellStart"/>
            <w:r w:rsidR="00E1003B" w:rsidRPr="00F340BD">
              <w:rPr>
                <w:rFonts w:ascii="Times New Roman" w:hAnsi="Times New Roman"/>
                <w:color w:val="000000"/>
              </w:rPr>
              <w:t>тав</w:t>
            </w:r>
            <w:r w:rsidR="00E1003B" w:rsidRPr="00F340BD">
              <w:rPr>
                <w:rFonts w:ascii="Times New Roman" w:hAnsi="Times New Roman"/>
                <w:color w:val="000000"/>
                <w:lang w:val="sr-Cyrl-RS"/>
              </w:rPr>
              <w:t>ља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једн</w:t>
            </w:r>
            <w:r w:rsidR="00E1003B" w:rsidRPr="00F340BD">
              <w:rPr>
                <w:rFonts w:ascii="Times New Roman" w:hAnsi="Times New Roman"/>
                <w:color w:val="000000"/>
              </w:rPr>
              <w:t>ог</w:t>
            </w:r>
            <w:proofErr w:type="spellEnd"/>
            <w:r w:rsidR="00E1003B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1003B" w:rsidRPr="00F340BD">
              <w:rPr>
                <w:rFonts w:ascii="Times New Roman" w:hAnsi="Times New Roman"/>
                <w:color w:val="000000"/>
              </w:rPr>
              <w:t>љигавца</w:t>
            </w:r>
            <w:proofErr w:type="spellEnd"/>
            <w:r w:rsidR="00E1003B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1003B" w:rsidRPr="00F340B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E1003B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1003B" w:rsidRPr="00F340BD">
              <w:rPr>
                <w:rFonts w:ascii="Times New Roman" w:hAnsi="Times New Roman"/>
                <w:color w:val="000000"/>
              </w:rPr>
              <w:t>свој</w:t>
            </w:r>
            <w:proofErr w:type="spellEnd"/>
            <w:r w:rsidR="00E1003B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1003B" w:rsidRPr="00F340BD">
              <w:rPr>
                <w:rFonts w:ascii="Times New Roman" w:hAnsi="Times New Roman"/>
                <w:color w:val="000000"/>
              </w:rPr>
              <w:t>сто</w:t>
            </w:r>
            <w:proofErr w:type="spellEnd"/>
            <w:r w:rsidR="00E1003B" w:rsidRPr="00F340B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E1003B" w:rsidRPr="00F340BD">
              <w:rPr>
                <w:rFonts w:ascii="Times New Roman" w:hAnsi="Times New Roman"/>
                <w:color w:val="000000"/>
              </w:rPr>
              <w:t>обликује</w:t>
            </w:r>
            <w:proofErr w:type="spellEnd"/>
            <w:r w:rsidR="00E1003B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1003B" w:rsidRPr="00F340BD">
              <w:rPr>
                <w:rFonts w:ascii="Times New Roman" w:hAnsi="Times New Roman"/>
                <w:color w:val="000000"/>
              </w:rPr>
              <w:t>амебу</w:t>
            </w:r>
            <w:proofErr w:type="spellEnd"/>
            <w:r w:rsidR="00E1003B" w:rsidRPr="00F340B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E1003B" w:rsidRPr="00F340BD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="00E1003B" w:rsidRPr="00F340BD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у</w:t>
            </w:r>
            <w:r w:rsidR="00E1003B" w:rsidRPr="00F340BD">
              <w:rPr>
                <w:rFonts w:ascii="Times New Roman" w:hAnsi="Times New Roman"/>
                <w:color w:val="000000"/>
              </w:rPr>
              <w:t>ченике</w:t>
            </w:r>
            <w:proofErr w:type="spellEnd"/>
            <w:r w:rsidR="00E1003B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1003B"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E1003B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1003B" w:rsidRPr="00F340BD">
              <w:rPr>
                <w:rFonts w:ascii="Times New Roman" w:hAnsi="Times New Roman"/>
                <w:color w:val="000000"/>
              </w:rPr>
              <w:t>обликују</w:t>
            </w:r>
            <w:proofErr w:type="spellEnd"/>
            <w:r w:rsidR="00E1003B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1003B" w:rsidRPr="00F340BD">
              <w:rPr>
                <w:rFonts w:ascii="Times New Roman" w:hAnsi="Times New Roman"/>
                <w:color w:val="000000"/>
              </w:rPr>
              <w:t>своје</w:t>
            </w:r>
            <w:proofErr w:type="spellEnd"/>
            <w:r w:rsidR="00E1003B" w:rsidRPr="00F340BD">
              <w:rPr>
                <w:rFonts w:ascii="Times New Roman" w:hAnsi="Times New Roman"/>
                <w:color w:val="000000"/>
              </w:rPr>
              <w:t xml:space="preserve">. </w:t>
            </w:r>
            <w:r w:rsidR="000F7CE6">
              <w:rPr>
                <w:rFonts w:ascii="Times New Roman" w:hAnsi="Times New Roman"/>
                <w:color w:val="000000"/>
                <w:lang w:val="sr-Cyrl-RS"/>
              </w:rPr>
              <w:t>Уз</w:t>
            </w:r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лагано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притискање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љигавца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(„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амебе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“) у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р</w:t>
            </w:r>
            <w:r w:rsidR="00E1003B" w:rsidRPr="00F340BD">
              <w:rPr>
                <w:rFonts w:ascii="Times New Roman" w:hAnsi="Times New Roman"/>
                <w:color w:val="000000"/>
              </w:rPr>
              <w:t>азличитим</w:t>
            </w:r>
            <w:proofErr w:type="spellEnd"/>
            <w:r w:rsidR="00E1003B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1003B" w:rsidRPr="00F340BD">
              <w:rPr>
                <w:rFonts w:ascii="Times New Roman" w:hAnsi="Times New Roman"/>
                <w:color w:val="000000"/>
              </w:rPr>
              <w:t>смеровима</w:t>
            </w:r>
            <w:proofErr w:type="spellEnd"/>
            <w:r w:rsidR="00E1003B" w:rsidRPr="00F340BD">
              <w:rPr>
                <w:rFonts w:ascii="Times New Roman" w:hAnsi="Times New Roman"/>
                <w:color w:val="000000"/>
              </w:rPr>
              <w:t xml:space="preserve">, </w:t>
            </w:r>
            <w:r w:rsidR="000F7CE6">
              <w:rPr>
                <w:rFonts w:ascii="Times New Roman" w:hAnsi="Times New Roman"/>
                <w:color w:val="000000"/>
                <w:lang w:val="sr-Cyrl-RS"/>
              </w:rPr>
              <w:t xml:space="preserve">ученици симулирају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преливање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r w:rsidR="004B55B9" w:rsidRPr="00F340BD">
              <w:rPr>
                <w:rFonts w:ascii="Times New Roman" w:hAnsi="Times New Roman"/>
                <w:color w:val="000000"/>
                <w:lang w:val="sr-Cyrl-RS"/>
              </w:rPr>
              <w:t>„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цитоплазме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лажне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ножице</w:t>
            </w:r>
            <w:proofErr w:type="spellEnd"/>
            <w:r w:rsidR="004B55B9" w:rsidRPr="00F340BD">
              <w:rPr>
                <w:rFonts w:ascii="Times New Roman" w:hAnsi="Times New Roman"/>
                <w:color w:val="000000"/>
                <w:lang w:val="sr-Cyrl-RS"/>
              </w:rPr>
              <w:t>“</w:t>
            </w:r>
            <w:r w:rsidR="0052099E" w:rsidRPr="00F340B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затим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њихово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нестајање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н</w:t>
            </w:r>
            <w:r w:rsidR="00E1003B" w:rsidRPr="00F340BD">
              <w:rPr>
                <w:rFonts w:ascii="Times New Roman" w:hAnsi="Times New Roman"/>
                <w:color w:val="000000"/>
              </w:rPr>
              <w:t>астајање</w:t>
            </w:r>
            <w:proofErr w:type="spellEnd"/>
            <w:r w:rsidR="00E1003B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1003B" w:rsidRPr="00F340BD">
              <w:rPr>
                <w:rFonts w:ascii="Times New Roman" w:hAnsi="Times New Roman"/>
                <w:color w:val="000000"/>
              </w:rPr>
              <w:t>итд</w:t>
            </w:r>
            <w:proofErr w:type="spellEnd"/>
            <w:r w:rsidR="00E1003B" w:rsidRPr="00F340BD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602D9C96" w14:textId="7F55C3E5" w:rsidR="0052099E" w:rsidRPr="00F340BD" w:rsidRDefault="000F7CE6" w:rsidP="000F7CE6">
            <w:pPr>
              <w:spacing w:after="1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Наставник о</w:t>
            </w:r>
            <w:proofErr w:type="spellStart"/>
            <w:r w:rsidR="00E1003B" w:rsidRPr="00F340BD">
              <w:rPr>
                <w:rFonts w:ascii="Times New Roman" w:hAnsi="Times New Roman"/>
                <w:color w:val="000000"/>
              </w:rPr>
              <w:t>бја</w:t>
            </w:r>
            <w:r w:rsidR="00E1003B" w:rsidRPr="00F340BD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proofErr w:type="spellEnd"/>
            <w:r w:rsidR="00E1003B" w:rsidRPr="00F340BD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амеба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узима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храну</w:t>
            </w:r>
            <w:proofErr w:type="spellEnd"/>
            <w:r w:rsidR="00E1003B" w:rsidRPr="00F340BD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236936" w:rsidRPr="00F340BD">
              <w:rPr>
                <w:rFonts w:ascii="Times New Roman" w:hAnsi="Times New Roman"/>
                <w:color w:val="000000"/>
              </w:rPr>
              <w:t xml:space="preserve">и </w:t>
            </w:r>
            <w:proofErr w:type="spellStart"/>
            <w:r w:rsidR="00236936" w:rsidRPr="00F340BD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="00236936" w:rsidRPr="00F340BD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/>
              </w:rPr>
              <w:t>ученике</w:t>
            </w:r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основу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података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табели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кажу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>:</w:t>
            </w:r>
          </w:p>
          <w:p w14:paraId="50DD10D1" w14:textId="77777777" w:rsidR="0052099E" w:rsidRPr="00F340BD" w:rsidRDefault="0052099E" w:rsidP="00F340BD">
            <w:pPr>
              <w:pStyle w:val="ListParagraph"/>
              <w:numPr>
                <w:ilvl w:val="0"/>
                <w:numId w:val="22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лажне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ножице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уносе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хранљиву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честицу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(</w:t>
            </w:r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у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хранљиву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вакуолу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>);</w:t>
            </w:r>
          </w:p>
          <w:p w14:paraId="4BDAF219" w14:textId="77777777" w:rsidR="0052099E" w:rsidRPr="00F340BD" w:rsidRDefault="0052099E" w:rsidP="00F340BD">
            <w:pPr>
              <w:pStyle w:val="ListParagraph"/>
              <w:numPr>
                <w:ilvl w:val="0"/>
                <w:numId w:val="22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lastRenderedPageBreak/>
              <w:t>шта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њом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дешава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хранљивој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вакуоли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вари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>);</w:t>
            </w:r>
          </w:p>
          <w:p w14:paraId="2986908F" w14:textId="77777777" w:rsidR="0052099E" w:rsidRPr="00F340BD" w:rsidRDefault="0052099E" w:rsidP="00F340BD">
            <w:pPr>
              <w:pStyle w:val="ListParagraph"/>
              <w:numPr>
                <w:ilvl w:val="0"/>
                <w:numId w:val="22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уз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помоћ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органеле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амеба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избацује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штетне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супстанце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вишак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color w:val="000000"/>
              </w:rPr>
              <w:t>воде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уз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помоћ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контрактилне</w:t>
            </w:r>
            <w:proofErr w:type="spellEnd"/>
            <w:r w:rsidRPr="00F340B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340BD">
              <w:rPr>
                <w:rFonts w:ascii="Times New Roman" w:hAnsi="Times New Roman"/>
                <w:i/>
                <w:iCs/>
                <w:color w:val="000000"/>
              </w:rPr>
              <w:t>вакуоле</w:t>
            </w:r>
            <w:proofErr w:type="spellEnd"/>
            <w:r w:rsidRPr="00F340BD">
              <w:rPr>
                <w:rFonts w:ascii="Times New Roman" w:hAnsi="Times New Roman"/>
                <w:color w:val="000000"/>
              </w:rPr>
              <w:t xml:space="preserve">). </w:t>
            </w:r>
          </w:p>
          <w:p w14:paraId="2A6491DF" w14:textId="09EF0572" w:rsidR="0052099E" w:rsidRPr="00F340BD" w:rsidRDefault="00E1003B" w:rsidP="00F340BD">
            <w:pPr>
              <w:spacing w:after="160"/>
              <w:ind w:left="30"/>
              <w:jc w:val="both"/>
              <w:rPr>
                <w:rFonts w:ascii="Times New Roman" w:hAnsi="Times New Roman"/>
              </w:rPr>
            </w:pPr>
            <w:proofErr w:type="spellStart"/>
            <w:r w:rsidRPr="00F340BD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F340BD">
              <w:rPr>
                <w:rFonts w:ascii="Times New Roman" w:hAnsi="Times New Roman"/>
                <w:color w:val="000000"/>
                <w:lang w:val="sr-Cyrl-RS"/>
              </w:rPr>
              <w:t xml:space="preserve"> ученике</w:t>
            </w:r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петог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разреда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сећају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амеба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дише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размножа</w:t>
            </w:r>
            <w:r w:rsidR="00236936" w:rsidRPr="00F340BD">
              <w:rPr>
                <w:rFonts w:ascii="Times New Roman" w:hAnsi="Times New Roman"/>
                <w:color w:val="000000"/>
              </w:rPr>
              <w:t>ва</w:t>
            </w:r>
            <w:proofErr w:type="spellEnd"/>
            <w:r w:rsidR="00236936" w:rsidRPr="00F340BD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236936" w:rsidRPr="00F340BD">
              <w:rPr>
                <w:rFonts w:ascii="Times New Roman" w:hAnsi="Times New Roman"/>
                <w:color w:val="000000"/>
              </w:rPr>
              <w:t>Уколико</w:t>
            </w:r>
            <w:proofErr w:type="spellEnd"/>
            <w:r w:rsidR="00236936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6936" w:rsidRPr="00F340BD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="00236936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6936" w:rsidRPr="00F340BD">
              <w:rPr>
                <w:rFonts w:ascii="Times New Roman" w:hAnsi="Times New Roman"/>
                <w:color w:val="000000"/>
              </w:rPr>
              <w:t>знају</w:t>
            </w:r>
            <w:proofErr w:type="spellEnd"/>
            <w:r w:rsidR="00236936" w:rsidRPr="00F340BD">
              <w:rPr>
                <w:rFonts w:ascii="Times New Roman" w:hAnsi="Times New Roman"/>
                <w:color w:val="000000"/>
              </w:rPr>
              <w:t xml:space="preserve">, </w:t>
            </w:r>
            <w:r w:rsidR="00236936" w:rsidRPr="00F340BD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0F7CE6">
              <w:rPr>
                <w:rFonts w:ascii="Times New Roman" w:hAnsi="Times New Roman"/>
                <w:color w:val="000000"/>
                <w:lang w:val="sr-Cyrl-RS"/>
              </w:rPr>
              <w:t>објашњава</w:t>
            </w:r>
            <w:r w:rsidR="0052099E" w:rsidRPr="00F340BD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0CDB2F1E" w14:textId="1E940463" w:rsidR="0052099E" w:rsidRPr="000F7CE6" w:rsidRDefault="007E3789" w:rsidP="000F7CE6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</w:rPr>
            </w:pPr>
            <w:r w:rsidRPr="00F340BD">
              <w:rPr>
                <w:rFonts w:ascii="Times New Roman" w:hAnsi="Times New Roman"/>
                <w:color w:val="000000"/>
                <w:lang w:val="sr-Cyrl-RS"/>
              </w:rPr>
              <w:t>На</w:t>
            </w:r>
            <w:r w:rsidR="00E1003B" w:rsidRPr="00F340BD">
              <w:rPr>
                <w:rFonts w:ascii="Times New Roman" w:hAnsi="Times New Roman"/>
                <w:color w:val="000000"/>
                <w:lang w:val="sr-Cyrl-RS"/>
              </w:rPr>
              <w:t>с</w:t>
            </w:r>
            <w:r w:rsidRPr="00F340BD">
              <w:rPr>
                <w:rFonts w:ascii="Times New Roman" w:hAnsi="Times New Roman"/>
                <w:color w:val="000000"/>
                <w:lang w:val="sr-Cyrl-RS"/>
              </w:rPr>
              <w:t>т</w:t>
            </w:r>
            <w:r w:rsidR="00E1003B" w:rsidRPr="00F340BD">
              <w:rPr>
                <w:rFonts w:ascii="Times New Roman" w:hAnsi="Times New Roman"/>
                <w:color w:val="000000"/>
                <w:lang w:val="sr-Cyrl-RS"/>
              </w:rPr>
              <w:t xml:space="preserve">авник упућује </w:t>
            </w:r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b/>
                <w:bCs/>
                <w:color w:val="000000"/>
              </w:rPr>
              <w:t>слику</w:t>
            </w:r>
            <w:proofErr w:type="spellEnd"/>
            <w:r w:rsidR="0052099E" w:rsidRPr="00F340BD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амебе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папучице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зелене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еуглене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52099E" w:rsidRPr="00F340BD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52099E" w:rsidRPr="00F340BD">
              <w:rPr>
                <w:rFonts w:ascii="Times New Roman" w:hAnsi="Times New Roman"/>
                <w:b/>
                <w:bCs/>
                <w:color w:val="000000"/>
              </w:rPr>
              <w:t xml:space="preserve"> 39</w:t>
            </w:r>
            <w:r w:rsidR="00E1003B" w:rsidRPr="00F340BD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E1003B" w:rsidRPr="00F340BD">
              <w:rPr>
                <w:rFonts w:ascii="Times New Roman" w:hAnsi="Times New Roman"/>
                <w:color w:val="000000"/>
              </w:rPr>
              <w:t>Дај</w:t>
            </w:r>
            <w:r w:rsidR="0052099E" w:rsidRPr="00F340BD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два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минута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пару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упореде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делове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ових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једноћелијских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закључе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они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крећу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F340BD">
              <w:rPr>
                <w:rFonts w:ascii="Times New Roman" w:hAnsi="Times New Roman"/>
                <w:color w:val="000000"/>
              </w:rPr>
              <w:t>хране</w:t>
            </w:r>
            <w:proofErr w:type="spellEnd"/>
            <w:r w:rsidR="0052099E" w:rsidRPr="00F340BD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По</w:t>
            </w:r>
            <w:r w:rsidR="00E1003B" w:rsidRPr="000F7CE6">
              <w:rPr>
                <w:rFonts w:ascii="Times New Roman" w:hAnsi="Times New Roman"/>
                <w:color w:val="000000"/>
              </w:rPr>
              <w:t>што</w:t>
            </w:r>
            <w:proofErr w:type="spellEnd"/>
            <w:r w:rsidR="00E1003B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1003B" w:rsidRPr="000F7CE6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E1003B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1003B" w:rsidRPr="000F7CE6">
              <w:rPr>
                <w:rFonts w:ascii="Times New Roman" w:hAnsi="Times New Roman"/>
                <w:color w:val="000000"/>
              </w:rPr>
              <w:t>проуче</w:t>
            </w:r>
            <w:proofErr w:type="spellEnd"/>
            <w:r w:rsidR="00E1003B" w:rsidRPr="000F7CE6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E1003B" w:rsidRPr="000F7CE6">
              <w:rPr>
                <w:rFonts w:ascii="Times New Roman" w:hAnsi="Times New Roman"/>
                <w:color w:val="000000"/>
              </w:rPr>
              <w:t>упореде</w:t>
            </w:r>
            <w:proofErr w:type="spellEnd"/>
            <w:r w:rsidR="00E1003B" w:rsidRPr="000F7CE6">
              <w:rPr>
                <w:rFonts w:ascii="Times New Roman" w:hAnsi="Times New Roman"/>
                <w:color w:val="000000"/>
              </w:rPr>
              <w:t xml:space="preserve">, </w:t>
            </w:r>
            <w:r w:rsidR="00E1003B" w:rsidRPr="000F7CE6">
              <w:rPr>
                <w:rFonts w:ascii="Times New Roman" w:hAnsi="Times New Roman"/>
                <w:color w:val="000000"/>
                <w:lang w:val="sr-Cyrl-RS"/>
              </w:rPr>
              <w:t>наставник тражи</w:t>
            </w:r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усмено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опишу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крећу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хране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сваки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организам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други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099E" w:rsidRPr="000F7CE6">
              <w:rPr>
                <w:rFonts w:ascii="Times New Roman" w:hAnsi="Times New Roman"/>
                <w:color w:val="000000"/>
              </w:rPr>
              <w:t>ученик</w:t>
            </w:r>
            <w:proofErr w:type="spellEnd"/>
            <w:r w:rsidR="0052099E" w:rsidRPr="000F7CE6">
              <w:rPr>
                <w:rFonts w:ascii="Times New Roman" w:hAnsi="Times New Roman"/>
                <w:color w:val="000000"/>
              </w:rPr>
              <w:t>).</w:t>
            </w:r>
          </w:p>
          <w:p w14:paraId="727F631C" w14:textId="77777777" w:rsidR="00146705" w:rsidRPr="00E1003B" w:rsidRDefault="00146705" w:rsidP="00E1003B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</w:p>
          <w:p w14:paraId="727F631D" w14:textId="1CB378DD" w:rsidR="002267F4" w:rsidRPr="00F340BD" w:rsidRDefault="00F3243C" w:rsidP="002267F4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F340BD">
              <w:rPr>
                <w:rFonts w:ascii="Times New Roman" w:hAnsi="Times New Roman"/>
                <w:b/>
                <w:lang w:val="sr-Cyrl-RS" w:eastAsia="sr-Latn-RS"/>
              </w:rPr>
              <w:t>Завршни део (7</w:t>
            </w:r>
            <w:r w:rsidR="002267F4" w:rsidRPr="00F340BD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727F631E" w14:textId="036F0F1A" w:rsidR="002267F4" w:rsidRPr="00F340BD" w:rsidRDefault="00F3243C" w:rsidP="00E1003B">
            <w:pPr>
              <w:pStyle w:val="ListParagraph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F340BD">
              <w:rPr>
                <w:rFonts w:ascii="Times New Roman" w:hAnsi="Times New Roman"/>
                <w:lang w:val="sr-Cyrl-RS" w:eastAsia="sr-Latn-RS"/>
              </w:rPr>
              <w:t>Наставник позива једног ученика да прочита текст „Да појаснимо:“ на страни 39 уџбеника, а затим другог ученика да прочита текст „Да појаснимо:“ на страни 40 уџбеника</w:t>
            </w:r>
          </w:p>
          <w:p w14:paraId="727F6326" w14:textId="58CE9DA3" w:rsidR="002267F4" w:rsidRPr="00F340BD" w:rsidRDefault="00E1003B" w:rsidP="00F340BD">
            <w:pPr>
              <w:pStyle w:val="ListParagraph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F340BD">
              <w:rPr>
                <w:rFonts w:ascii="Times New Roman" w:hAnsi="Times New Roman"/>
                <w:lang w:val="sr-Cyrl-RS" w:eastAsia="sr-Latn-RS"/>
              </w:rPr>
              <w:t>За</w:t>
            </w:r>
            <w:r w:rsidR="00F3243C" w:rsidRPr="00F340BD">
              <w:rPr>
                <w:rFonts w:ascii="Times New Roman" w:hAnsi="Times New Roman"/>
                <w:lang w:val="sr-Cyrl-RS" w:eastAsia="sr-Latn-RS"/>
              </w:rPr>
              <w:t>даје домаћи задатак: У</w:t>
            </w:r>
            <w:r w:rsidR="007E3789" w:rsidRPr="00F340BD">
              <w:rPr>
                <w:rFonts w:ascii="Times New Roman" w:hAnsi="Times New Roman"/>
                <w:lang w:val="sr-Cyrl-RS" w:eastAsia="sr-Latn-RS"/>
              </w:rPr>
              <w:t xml:space="preserve">ченици треба </w:t>
            </w:r>
            <w:r w:rsidR="00F3243C" w:rsidRPr="00F340BD">
              <w:rPr>
                <w:rFonts w:ascii="Times New Roman" w:hAnsi="Times New Roman"/>
                <w:lang w:val="sr-Cyrl-RS" w:eastAsia="sr-Latn-RS"/>
              </w:rPr>
              <w:t xml:space="preserve">у свесци </w:t>
            </w:r>
            <w:r w:rsidR="007E3789" w:rsidRPr="00F340BD">
              <w:rPr>
                <w:rFonts w:ascii="Times New Roman" w:hAnsi="Times New Roman"/>
                <w:lang w:val="sr-Cyrl-RS" w:eastAsia="sr-Latn-RS"/>
              </w:rPr>
              <w:t>да нацртају и обележе</w:t>
            </w:r>
            <w:r w:rsidRPr="00F340BD">
              <w:rPr>
                <w:rFonts w:ascii="Times New Roman" w:hAnsi="Times New Roman"/>
                <w:lang w:val="sr-Cyrl-RS" w:eastAsia="sr-Latn-RS"/>
              </w:rPr>
              <w:t xml:space="preserve"> слику амебе, папучице и зелене </w:t>
            </w:r>
            <w:proofErr w:type="spellStart"/>
            <w:r w:rsidRPr="00F340BD">
              <w:rPr>
                <w:rFonts w:ascii="Times New Roman" w:hAnsi="Times New Roman"/>
                <w:lang w:val="sr-Cyrl-RS" w:eastAsia="sr-Latn-RS"/>
              </w:rPr>
              <w:t>еуглен</w:t>
            </w:r>
            <w:r w:rsidR="00F340BD">
              <w:rPr>
                <w:rFonts w:ascii="Times New Roman" w:hAnsi="Times New Roman"/>
                <w:lang w:val="sr-Cyrl-RS" w:eastAsia="sr-Latn-RS"/>
              </w:rPr>
              <w:t>е</w:t>
            </w:r>
            <w:proofErr w:type="spellEnd"/>
            <w:r w:rsidR="000F7CE6">
              <w:rPr>
                <w:rFonts w:ascii="Times New Roman" w:hAnsi="Times New Roman"/>
                <w:lang w:val="sr-Cyrl-RS" w:eastAsia="sr-Latn-RS"/>
              </w:rPr>
              <w:t>.</w:t>
            </w:r>
          </w:p>
        </w:tc>
      </w:tr>
      <w:tr w:rsidR="00F745B2" w14:paraId="727F632A" w14:textId="77777777" w:rsidTr="00F340BD">
        <w:trPr>
          <w:trHeight w:val="560"/>
          <w:jc w:val="center"/>
        </w:trPr>
        <w:tc>
          <w:tcPr>
            <w:tcW w:w="10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0F7CE6">
        <w:trPr>
          <w:trHeight w:val="1737"/>
          <w:jc w:val="center"/>
        </w:trPr>
        <w:tc>
          <w:tcPr>
            <w:tcW w:w="10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0F7CE6">
        <w:trPr>
          <w:trHeight w:val="1394"/>
          <w:jc w:val="center"/>
        </w:trPr>
        <w:tc>
          <w:tcPr>
            <w:tcW w:w="10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0F7CE6">
        <w:trPr>
          <w:trHeight w:val="1980"/>
          <w:jc w:val="center"/>
        </w:trPr>
        <w:tc>
          <w:tcPr>
            <w:tcW w:w="10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F2116D8" w14:textId="77777777" w:rsidR="00F340BD" w:rsidRDefault="00F340BD" w:rsidP="004D188B">
      <w:pPr>
        <w:spacing w:after="1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B390D69" w14:textId="77777777" w:rsidR="00F340BD" w:rsidRDefault="00F340BD">
      <w:pPr>
        <w:spacing w:after="200" w:line="276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</w:p>
    <w:p w14:paraId="254D1D57" w14:textId="5918D4F0" w:rsidR="004D188B" w:rsidRDefault="004D188B" w:rsidP="004D188B">
      <w:pPr>
        <w:spacing w:after="1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spellStart"/>
      <w:r w:rsidRPr="004D188B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Прилог</w:t>
      </w:r>
      <w:proofErr w:type="spellEnd"/>
    </w:p>
    <w:p w14:paraId="5BE9FDD1" w14:textId="42D73AE7" w:rsidR="003078FC" w:rsidRPr="000F7CE6" w:rsidRDefault="003078FC" w:rsidP="004D188B">
      <w:pPr>
        <w:spacing w:after="1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3078FC">
        <w:rPr>
          <w:rFonts w:ascii="Times New Roman" w:hAnsi="Times New Roman"/>
          <w:sz w:val="24"/>
          <w:szCs w:val="24"/>
          <w:lang w:val="sr-Cyrl-RS"/>
        </w:rPr>
        <w:t>Одштампати и исецкати на картице у онолико примерака колико је група формирано.</w:t>
      </w:r>
      <w:r w:rsidR="000F7CE6">
        <w:rPr>
          <w:rFonts w:ascii="Times New Roman" w:hAnsi="Times New Roman"/>
          <w:sz w:val="24"/>
          <w:szCs w:val="24"/>
          <w:lang w:val="sr-Cyrl-RS"/>
        </w:rPr>
        <w:t xml:space="preserve">      </w:t>
      </w:r>
      <w:r>
        <w:rPr>
          <w:rFonts w:ascii="Times New Roman" w:hAnsi="Times New Roman"/>
          <w:sz w:val="24"/>
          <w:szCs w:val="24"/>
          <w:lang w:val="sr-Cyrl-RS"/>
        </w:rPr>
        <w:sym w:font="Wingdings" w:char="F022"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4"/>
        <w:gridCol w:w="5094"/>
      </w:tblGrid>
      <w:tr w:rsidR="003078FC" w:rsidRPr="004D188B" w14:paraId="0C1218AD" w14:textId="77777777" w:rsidTr="003078FC">
        <w:trPr>
          <w:trHeight w:val="1627"/>
        </w:trPr>
        <w:tc>
          <w:tcPr>
            <w:tcW w:w="509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BA3A5" w14:textId="0E5CF585" w:rsidR="003078FC" w:rsidRPr="004D188B" w:rsidRDefault="003078FC" w:rsidP="003078FC">
            <w:pPr>
              <w:spacing w:after="120"/>
              <w:jc w:val="center"/>
              <w:rPr>
                <w:rFonts w:ascii="Times New Roman" w:hAnsi="Times New Roman"/>
                <w:color w:val="000000"/>
                <w:sz w:val="36"/>
                <w:szCs w:val="36"/>
              </w:rPr>
            </w:pPr>
            <w:proofErr w:type="spellStart"/>
            <w:r w:rsidRPr="004D188B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</w:rPr>
              <w:t>Прокариотске</w:t>
            </w:r>
            <w:proofErr w:type="spellEnd"/>
            <w:r w:rsidRPr="004D188B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</w:rPr>
              <w:t>ћелије</w:t>
            </w:r>
            <w:proofErr w:type="spellEnd"/>
          </w:p>
        </w:tc>
        <w:tc>
          <w:tcPr>
            <w:tcW w:w="509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1D62C" w14:textId="39A350DE" w:rsidR="003078FC" w:rsidRPr="004D188B" w:rsidRDefault="003078FC" w:rsidP="003078FC">
            <w:pPr>
              <w:spacing w:after="120"/>
              <w:jc w:val="center"/>
              <w:rPr>
                <w:rFonts w:ascii="Times New Roman" w:hAnsi="Times New Roman"/>
                <w:color w:val="000000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Cyrl-RS"/>
              </w:rPr>
              <w:t>Еу</w:t>
            </w:r>
            <w:r w:rsidRPr="004D188B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</w:rPr>
              <w:t>кариотске</w:t>
            </w:r>
            <w:proofErr w:type="spellEnd"/>
            <w:r w:rsidRPr="004D188B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</w:rPr>
              <w:t>ћелије</w:t>
            </w:r>
            <w:proofErr w:type="spellEnd"/>
          </w:p>
        </w:tc>
      </w:tr>
      <w:tr w:rsidR="004D188B" w:rsidRPr="004D188B" w14:paraId="1924A069" w14:textId="77777777" w:rsidTr="003078FC">
        <w:trPr>
          <w:trHeight w:val="1627"/>
        </w:trPr>
        <w:tc>
          <w:tcPr>
            <w:tcW w:w="509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631F3C" w14:textId="77777777" w:rsidR="004D188B" w:rsidRPr="004D188B" w:rsidRDefault="004D188B" w:rsidP="003078FC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најситније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ћелије</w:t>
            </w:r>
            <w:proofErr w:type="spellEnd"/>
          </w:p>
        </w:tc>
        <w:tc>
          <w:tcPr>
            <w:tcW w:w="509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B2243A" w14:textId="77777777" w:rsidR="004D188B" w:rsidRPr="004D188B" w:rsidRDefault="004D188B" w:rsidP="003078FC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крупније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ћелије</w:t>
            </w:r>
            <w:proofErr w:type="spellEnd"/>
          </w:p>
        </w:tc>
      </w:tr>
      <w:tr w:rsidR="004D188B" w:rsidRPr="004D188B" w14:paraId="180BA236" w14:textId="77777777" w:rsidTr="003078FC">
        <w:trPr>
          <w:trHeight w:val="1627"/>
        </w:trPr>
        <w:tc>
          <w:tcPr>
            <w:tcW w:w="509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A9FBB" w14:textId="77777777" w:rsidR="004D188B" w:rsidRPr="004D188B" w:rsidRDefault="004D188B" w:rsidP="003078FC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једноставна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грађа</w:t>
            </w:r>
            <w:proofErr w:type="spellEnd"/>
          </w:p>
        </w:tc>
        <w:tc>
          <w:tcPr>
            <w:tcW w:w="509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E9CA1" w14:textId="77777777" w:rsidR="004D188B" w:rsidRPr="004D188B" w:rsidRDefault="004D188B" w:rsidP="003078FC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сложенија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грађа</w:t>
            </w:r>
            <w:proofErr w:type="spellEnd"/>
          </w:p>
        </w:tc>
      </w:tr>
      <w:tr w:rsidR="004D188B" w:rsidRPr="004D188B" w14:paraId="3A2FE017" w14:textId="77777777" w:rsidTr="003078FC">
        <w:trPr>
          <w:trHeight w:val="1627"/>
        </w:trPr>
        <w:tc>
          <w:tcPr>
            <w:tcW w:w="509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A9D4E" w14:textId="77777777" w:rsidR="004D188B" w:rsidRPr="004D188B" w:rsidRDefault="004D188B" w:rsidP="003078FC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ретко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имају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органеле</w:t>
            </w:r>
            <w:proofErr w:type="spellEnd"/>
          </w:p>
        </w:tc>
        <w:tc>
          <w:tcPr>
            <w:tcW w:w="509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5168D7" w14:textId="77777777" w:rsidR="004D188B" w:rsidRPr="004D188B" w:rsidRDefault="004D188B" w:rsidP="003078FC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имају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бројне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органеле</w:t>
            </w:r>
            <w:proofErr w:type="spellEnd"/>
          </w:p>
        </w:tc>
      </w:tr>
      <w:tr w:rsidR="004D188B" w:rsidRPr="004D188B" w14:paraId="64493DF4" w14:textId="77777777" w:rsidTr="003078FC">
        <w:trPr>
          <w:trHeight w:val="1627"/>
        </w:trPr>
        <w:tc>
          <w:tcPr>
            <w:tcW w:w="509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49FFB" w14:textId="77777777" w:rsidR="004D188B" w:rsidRPr="004D188B" w:rsidRDefault="004D188B" w:rsidP="003078FC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немају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организован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наследни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материјал</w:t>
            </w:r>
            <w:proofErr w:type="spellEnd"/>
          </w:p>
        </w:tc>
        <w:tc>
          <w:tcPr>
            <w:tcW w:w="509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A40EC" w14:textId="77777777" w:rsidR="004D188B" w:rsidRPr="004D188B" w:rsidRDefault="004D188B" w:rsidP="003078FC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наследни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материјал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је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у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једру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које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је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обавијено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мембраном</w:t>
            </w:r>
            <w:proofErr w:type="spellEnd"/>
          </w:p>
        </w:tc>
      </w:tr>
      <w:tr w:rsidR="004D188B" w:rsidRPr="004D188B" w14:paraId="3CAB49C2" w14:textId="77777777" w:rsidTr="003078FC">
        <w:trPr>
          <w:trHeight w:val="1627"/>
        </w:trPr>
        <w:tc>
          <w:tcPr>
            <w:tcW w:w="509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A9786" w14:textId="77777777" w:rsidR="004D188B" w:rsidRPr="004D188B" w:rsidRDefault="004D188B" w:rsidP="003078FC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једноћелијски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организми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из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домена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археа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(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прабактерија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) и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правих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бактерија</w:t>
            </w:r>
            <w:proofErr w:type="spellEnd"/>
          </w:p>
        </w:tc>
        <w:tc>
          <w:tcPr>
            <w:tcW w:w="509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F3EBD6" w14:textId="77777777" w:rsidR="004D188B" w:rsidRPr="004D188B" w:rsidRDefault="004D188B" w:rsidP="003078FC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једноћелијски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и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вишећелијски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организми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из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домена</w:t>
            </w:r>
            <w:proofErr w:type="spellEnd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4D188B">
              <w:rPr>
                <w:rFonts w:ascii="Times New Roman" w:hAnsi="Times New Roman"/>
                <w:color w:val="000000"/>
                <w:sz w:val="36"/>
                <w:szCs w:val="36"/>
              </w:rPr>
              <w:t>еукарија</w:t>
            </w:r>
            <w:proofErr w:type="spellEnd"/>
          </w:p>
        </w:tc>
      </w:tr>
    </w:tbl>
    <w:p w14:paraId="1239693A" w14:textId="77777777" w:rsidR="004D188B" w:rsidRPr="004D188B" w:rsidRDefault="004D188B" w:rsidP="004D188B">
      <w:pPr>
        <w:rPr>
          <w:rFonts w:ascii="Times New Roman" w:hAnsi="Times New Roman"/>
          <w:sz w:val="24"/>
          <w:szCs w:val="24"/>
        </w:rPr>
      </w:pPr>
    </w:p>
    <w:p w14:paraId="3C968CFA" w14:textId="77777777" w:rsidR="004D188B" w:rsidRPr="004D188B" w:rsidRDefault="004D188B" w:rsidP="004D188B">
      <w:pPr>
        <w:rPr>
          <w:rFonts w:ascii="Times New Roman" w:hAnsi="Times New Roman"/>
          <w:sz w:val="24"/>
          <w:szCs w:val="24"/>
        </w:rPr>
      </w:pPr>
    </w:p>
    <w:p w14:paraId="3104E8D3" w14:textId="657901BA" w:rsidR="004D188B" w:rsidRDefault="004D188B" w:rsidP="003078FC">
      <w:pPr>
        <w:pStyle w:val="NormalWeb"/>
        <w:spacing w:before="0" w:beforeAutospacing="0" w:after="120" w:afterAutospacing="0"/>
        <w:jc w:val="both"/>
        <w:rPr>
          <w:lang w:val="sr-Cyrl-RS"/>
        </w:rPr>
      </w:pPr>
      <w:r w:rsidRPr="004D188B">
        <w:br/>
      </w:r>
      <w:r w:rsidRPr="004D188B">
        <w:br/>
      </w:r>
    </w:p>
    <w:sectPr w:rsidR="004D188B" w:rsidSect="00F340BD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459BC" w14:textId="77777777" w:rsidR="00A4165F" w:rsidRDefault="00A4165F" w:rsidP="00146705">
      <w:r>
        <w:separator/>
      </w:r>
    </w:p>
  </w:endnote>
  <w:endnote w:type="continuationSeparator" w:id="0">
    <w:p w14:paraId="18BDD6BE" w14:textId="77777777" w:rsidR="00A4165F" w:rsidRDefault="00A4165F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92E53" w14:textId="77777777" w:rsidR="00A4165F" w:rsidRDefault="00A4165F" w:rsidP="00146705">
      <w:r>
        <w:separator/>
      </w:r>
    </w:p>
  </w:footnote>
  <w:footnote w:type="continuationSeparator" w:id="0">
    <w:p w14:paraId="7B795990" w14:textId="77777777" w:rsidR="00A4165F" w:rsidRDefault="00A4165F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37047"/>
    <w:multiLevelType w:val="hybridMultilevel"/>
    <w:tmpl w:val="56A0A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333E7"/>
    <w:multiLevelType w:val="hybridMultilevel"/>
    <w:tmpl w:val="1C1498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3602AB"/>
    <w:multiLevelType w:val="hybridMultilevel"/>
    <w:tmpl w:val="A5042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3742AC"/>
    <w:multiLevelType w:val="hybridMultilevel"/>
    <w:tmpl w:val="1ACEA9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9E705B"/>
    <w:multiLevelType w:val="multilevel"/>
    <w:tmpl w:val="5238C5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57202B"/>
    <w:multiLevelType w:val="hybridMultilevel"/>
    <w:tmpl w:val="3C944D06"/>
    <w:lvl w:ilvl="0" w:tplc="43D0D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A1798"/>
    <w:multiLevelType w:val="hybridMultilevel"/>
    <w:tmpl w:val="419EC1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D066D0"/>
    <w:multiLevelType w:val="hybridMultilevel"/>
    <w:tmpl w:val="000C27C2"/>
    <w:lvl w:ilvl="0" w:tplc="BBD45918">
      <w:start w:val="1"/>
      <w:numFmt w:val="decimal"/>
      <w:lvlText w:val="%1."/>
      <w:lvlJc w:val="left"/>
      <w:pPr>
        <w:ind w:left="11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177537"/>
    <w:multiLevelType w:val="hybridMultilevel"/>
    <w:tmpl w:val="E4DC64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A31765"/>
    <w:multiLevelType w:val="multilevel"/>
    <w:tmpl w:val="791CAEFA"/>
    <w:lvl w:ilvl="0">
      <w:start w:val="1"/>
      <w:numFmt w:val="bullet"/>
      <w:lvlText w:val="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510F03"/>
    <w:multiLevelType w:val="multilevel"/>
    <w:tmpl w:val="1812DFD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D428A3"/>
    <w:multiLevelType w:val="hybridMultilevel"/>
    <w:tmpl w:val="6124FC3A"/>
    <w:lvl w:ilvl="0" w:tplc="BBD45918">
      <w:start w:val="1"/>
      <w:numFmt w:val="decimal"/>
      <w:lvlText w:val="%1."/>
      <w:lvlJc w:val="left"/>
      <w:pPr>
        <w:ind w:left="7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2EF183A"/>
    <w:multiLevelType w:val="hybridMultilevel"/>
    <w:tmpl w:val="1B8E7A9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D96C23"/>
    <w:multiLevelType w:val="hybridMultilevel"/>
    <w:tmpl w:val="A65CB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34D53"/>
    <w:multiLevelType w:val="hybridMultilevel"/>
    <w:tmpl w:val="38EC03D4"/>
    <w:lvl w:ilvl="0" w:tplc="1BF4BD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52BE7"/>
    <w:multiLevelType w:val="hybridMultilevel"/>
    <w:tmpl w:val="0AE8BC84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647A32"/>
    <w:multiLevelType w:val="hybridMultilevel"/>
    <w:tmpl w:val="E43A052C"/>
    <w:lvl w:ilvl="0" w:tplc="A852F8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0D092C"/>
    <w:multiLevelType w:val="hybridMultilevel"/>
    <w:tmpl w:val="A8A070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1F4BA3"/>
    <w:multiLevelType w:val="hybridMultilevel"/>
    <w:tmpl w:val="E8CA0C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E70DF"/>
    <w:multiLevelType w:val="hybridMultilevel"/>
    <w:tmpl w:val="241802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34058F"/>
    <w:multiLevelType w:val="hybridMultilevel"/>
    <w:tmpl w:val="3B4647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0"/>
  </w:num>
  <w:num w:numId="5">
    <w:abstractNumId w:val="19"/>
  </w:num>
  <w:num w:numId="6">
    <w:abstractNumId w:val="21"/>
  </w:num>
  <w:num w:numId="7">
    <w:abstractNumId w:val="4"/>
  </w:num>
  <w:num w:numId="8">
    <w:abstractNumId w:val="14"/>
  </w:num>
  <w:num w:numId="9">
    <w:abstractNumId w:val="20"/>
  </w:num>
  <w:num w:numId="10">
    <w:abstractNumId w:val="11"/>
  </w:num>
  <w:num w:numId="11">
    <w:abstractNumId w:val="1"/>
  </w:num>
  <w:num w:numId="12">
    <w:abstractNumId w:val="12"/>
  </w:num>
  <w:num w:numId="13">
    <w:abstractNumId w:val="2"/>
  </w:num>
  <w:num w:numId="14">
    <w:abstractNumId w:val="8"/>
  </w:num>
  <w:num w:numId="15">
    <w:abstractNumId w:val="6"/>
  </w:num>
  <w:num w:numId="16">
    <w:abstractNumId w:val="3"/>
  </w:num>
  <w:num w:numId="17">
    <w:abstractNumId w:val="15"/>
  </w:num>
  <w:num w:numId="18">
    <w:abstractNumId w:val="17"/>
  </w:num>
  <w:num w:numId="19">
    <w:abstractNumId w:val="9"/>
  </w:num>
  <w:num w:numId="20">
    <w:abstractNumId w:val="10"/>
  </w:num>
  <w:num w:numId="21">
    <w:abstractNumId w:val="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81674"/>
    <w:rsid w:val="000D6890"/>
    <w:rsid w:val="000F7CE6"/>
    <w:rsid w:val="00113A5C"/>
    <w:rsid w:val="00146705"/>
    <w:rsid w:val="00184220"/>
    <w:rsid w:val="00184AFB"/>
    <w:rsid w:val="00200152"/>
    <w:rsid w:val="002267F4"/>
    <w:rsid w:val="00236936"/>
    <w:rsid w:val="0024546C"/>
    <w:rsid w:val="002C3940"/>
    <w:rsid w:val="002D21A9"/>
    <w:rsid w:val="003078FC"/>
    <w:rsid w:val="00325349"/>
    <w:rsid w:val="003508B2"/>
    <w:rsid w:val="003D6730"/>
    <w:rsid w:val="003F22C2"/>
    <w:rsid w:val="0042323B"/>
    <w:rsid w:val="004B55B9"/>
    <w:rsid w:val="004D188B"/>
    <w:rsid w:val="004E3A97"/>
    <w:rsid w:val="004E7C52"/>
    <w:rsid w:val="0051622A"/>
    <w:rsid w:val="0052099E"/>
    <w:rsid w:val="005C5FEA"/>
    <w:rsid w:val="00605B8C"/>
    <w:rsid w:val="006259EA"/>
    <w:rsid w:val="006A2AEC"/>
    <w:rsid w:val="006C2989"/>
    <w:rsid w:val="006D5E34"/>
    <w:rsid w:val="00756186"/>
    <w:rsid w:val="00762962"/>
    <w:rsid w:val="00775058"/>
    <w:rsid w:val="00783EF0"/>
    <w:rsid w:val="007D2A16"/>
    <w:rsid w:val="007E3789"/>
    <w:rsid w:val="007E53CC"/>
    <w:rsid w:val="008C676D"/>
    <w:rsid w:val="0090220D"/>
    <w:rsid w:val="00905BC4"/>
    <w:rsid w:val="009652CB"/>
    <w:rsid w:val="009709A1"/>
    <w:rsid w:val="00971424"/>
    <w:rsid w:val="009A6A0D"/>
    <w:rsid w:val="00A4165F"/>
    <w:rsid w:val="00B2242D"/>
    <w:rsid w:val="00B57A5B"/>
    <w:rsid w:val="00BC254B"/>
    <w:rsid w:val="00CA13AD"/>
    <w:rsid w:val="00D058D3"/>
    <w:rsid w:val="00D552A2"/>
    <w:rsid w:val="00D622AB"/>
    <w:rsid w:val="00DC43CD"/>
    <w:rsid w:val="00DD2D57"/>
    <w:rsid w:val="00DE1DEA"/>
    <w:rsid w:val="00E1003B"/>
    <w:rsid w:val="00E1345B"/>
    <w:rsid w:val="00E20B25"/>
    <w:rsid w:val="00E500FF"/>
    <w:rsid w:val="00F30852"/>
    <w:rsid w:val="00F3243C"/>
    <w:rsid w:val="00F340BD"/>
    <w:rsid w:val="00F71DA6"/>
    <w:rsid w:val="00F745B2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89332D45-B2B7-4A5E-884E-180FC39F4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14</cp:revision>
  <dcterms:created xsi:type="dcterms:W3CDTF">2019-06-18T07:46:00Z</dcterms:created>
  <dcterms:modified xsi:type="dcterms:W3CDTF">2019-08-06T08:44:00Z</dcterms:modified>
</cp:coreProperties>
</file>