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B545A" w14:textId="77777777" w:rsidR="008F0F9C" w:rsidRDefault="008F0F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8F0F9C" w14:paraId="038B545C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5B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8F0F9C" w14:paraId="038B545F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5D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 за 5. 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5E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 Статус</w:t>
            </w:r>
          </w:p>
        </w:tc>
      </w:tr>
      <w:tr w:rsidR="008F0F9C" w14:paraId="038B5461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60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8F0F9C" w14:paraId="038B5465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038B5462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11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038B5463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64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8F0F9C" w14:paraId="038B546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66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B5467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8F0F9C" w14:paraId="038B546B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69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B546A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Исхрана</w:t>
            </w:r>
          </w:p>
        </w:tc>
      </w:tr>
      <w:tr w:rsidR="008F0F9C" w14:paraId="038B546E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6C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B546D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</w:tr>
      <w:tr w:rsidR="008F0F9C" w14:paraId="038B5471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6F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B5470" w14:textId="77777777" w:rsidR="008F0F9C" w:rsidRDefault="001B33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Упознавање ученика са значајем исхране за вршење основних животних функција и типовима исхране</w:t>
            </w:r>
          </w:p>
        </w:tc>
      </w:tr>
      <w:tr w:rsidR="008F0F9C" w14:paraId="038B5477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72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B5473" w14:textId="77777777" w:rsidR="008F0F9C" w:rsidRDefault="001B33CA">
            <w:pPr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На крају часа ученик ће бити у стању да:</w:t>
            </w:r>
          </w:p>
          <w:p w14:paraId="038B5474" w14:textId="076EAE43" w:rsidR="008F0F9C" w:rsidRDefault="001B33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бјасни зашто и како се жива бића хране</w:t>
            </w:r>
          </w:p>
          <w:p w14:paraId="038B5475" w14:textId="2F6C5B06" w:rsidR="008F0F9C" w:rsidRDefault="001B33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азликује начине исхране</w:t>
            </w:r>
          </w:p>
          <w:p w14:paraId="038B5476" w14:textId="17AF7CEF" w:rsidR="008F0F9C" w:rsidRDefault="001B33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бјасни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значај процеса фотосинтезе</w:t>
            </w:r>
          </w:p>
        </w:tc>
      </w:tr>
      <w:tr w:rsidR="008F0F9C" w14:paraId="038B547A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78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Облик рада: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B5479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Фронтални, индивидуални</w:t>
            </w:r>
          </w:p>
        </w:tc>
      </w:tr>
      <w:tr w:rsidR="008F0F9C" w14:paraId="038B547D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7B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Наставне методе: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B547C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>Монолошко-дијалошка, илустративна, писања</w:t>
            </w:r>
          </w:p>
        </w:tc>
      </w:tr>
      <w:tr w:rsidR="008F0F9C" w14:paraId="038B5480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7E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средства: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B547F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Уџбеник, радни лист</w:t>
            </w:r>
          </w:p>
        </w:tc>
      </w:tr>
      <w:tr w:rsidR="008F0F9C" w14:paraId="038B5483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81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B5482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Компетенција за учење, комуникација, сарадња</w:t>
            </w:r>
          </w:p>
        </w:tc>
      </w:tr>
      <w:tr w:rsidR="008F0F9C" w14:paraId="038B548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84" w14:textId="77777777" w:rsidR="008F0F9C" w:rsidRDefault="001B33C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8F0F9C" w14:paraId="038B54AC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B5486" w14:textId="77777777" w:rsidR="008F0F9C" w:rsidRDefault="008F0F9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038B5487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 део (10 минута ):</w:t>
            </w:r>
          </w:p>
          <w:p w14:paraId="038B5488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Обраду лекције наставник започиње игром погађања наслова, кроз коју уједно понавља појмове из претходне лекције. Изговара реченице исписане испод. Позива ученике да погоде тражено слово, као и реч из које треба да га открију. Слова не пише одмах на табли. </w:t>
            </w:r>
            <w:r>
              <w:rPr>
                <w:rFonts w:ascii="Times New Roman" w:eastAsia="Times New Roman" w:hAnsi="Times New Roman" w:cs="Times New Roman"/>
              </w:rPr>
              <w:t xml:space="preserve">Ученици треба да их запамте. </w:t>
            </w:r>
          </w:p>
          <w:p w14:paraId="038B5489" w14:textId="77777777" w:rsidR="008F0F9C" w:rsidRDefault="001B33C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. Прво слово наслова лекције је друго и девето слово у називу биолошке дисциплине (гране) која се бави класификацијом живих бића. (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Слово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у речи с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</w:rPr>
              <w:t>стемат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</w:rPr>
              <w:t>ка.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038B548A" w14:textId="77777777" w:rsidR="008F0F9C" w:rsidRDefault="001B33C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 Друго слово наслова је треће слово у називу основне јединице б</w:t>
            </w:r>
            <w:r>
              <w:rPr>
                <w:rFonts w:ascii="Times New Roman" w:eastAsia="Times New Roman" w:hAnsi="Times New Roman" w:cs="Times New Roman"/>
              </w:rPr>
              <w:t>иолошке класификације. (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Слово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у речи вр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</w:rPr>
              <w:t>та.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038B548B" w14:textId="77777777" w:rsidR="008F0F9C" w:rsidRDefault="001B33C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 Треће слово наслова је друго слово у речи која представља други назив за прабактерије. (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Слово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у речи ар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</w:rPr>
              <w:t>еа.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038B548C" w14:textId="77777777" w:rsidR="008F0F9C" w:rsidRDefault="001B33C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 Четврто слово је друго слово у називу за царство коме припадају амебе, бичари, трепљари, пра</w:t>
            </w:r>
            <w:r>
              <w:rPr>
                <w:rFonts w:ascii="Times New Roman" w:eastAsia="Times New Roman" w:hAnsi="Times New Roman" w:cs="Times New Roman"/>
              </w:rPr>
              <w:t>животиње итд. (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Слово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у речи п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</w:rPr>
              <w:t>отисти.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038B548D" w14:textId="77777777" w:rsidR="008F0F9C" w:rsidRDefault="001B33C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Пето слово је друго и пето слово у имену биљке без семена. (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Слово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у речи п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</w:rPr>
              <w:t>ти.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038B548E" w14:textId="77777777" w:rsidR="008F0F9C" w:rsidRDefault="001B33C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 Шесто слово је пето слово у називу највише категорије у систематици живих бића. (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Слово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у речи доме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038B548F" w14:textId="77777777" w:rsidR="008F0F9C" w:rsidRDefault="001B33C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</w:rPr>
              <w:t>Седмо слово је исто као и пето. (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Слово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.)</w:t>
            </w:r>
          </w:p>
          <w:p w14:paraId="038B5490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позива ученике да се присете слова редом и формулишу наслов лекције (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ИСХРАНА</w:t>
            </w:r>
            <w:r>
              <w:rPr>
                <w:rFonts w:ascii="Times New Roman" w:eastAsia="Times New Roman" w:hAnsi="Times New Roman" w:cs="Times New Roman"/>
              </w:rPr>
              <w:t xml:space="preserve">). Записује га на табли. </w:t>
            </w:r>
          </w:p>
          <w:p w14:paraId="038B5491" w14:textId="77777777" w:rsidR="008F0F9C" w:rsidRDefault="001B33C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 (25 минута):</w:t>
            </w:r>
          </w:p>
          <w:p w14:paraId="038B5492" w14:textId="77777777" w:rsidR="008F0F9C" w:rsidRDefault="001B33CA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Наставник поставља питања ученицима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 која могу да одговоре на основу личног искуства. На пример:</w:t>
            </w:r>
          </w:p>
          <w:p w14:paraId="038B5493" w14:textId="77777777" w:rsidR="008F0F9C" w:rsidRDefault="001B33CA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1. Шта је потребно људима да би могли да се крећу?</w:t>
            </w:r>
          </w:p>
          <w:p w14:paraId="038B5494" w14:textId="77777777" w:rsidR="008F0F9C" w:rsidRDefault="001B33CA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Шта се дешава када не једемо, тј. гладујемо? Да ли имамо снагу, односно енергију да трчимо или радимо било шта?</w:t>
            </w:r>
          </w:p>
          <w:p w14:paraId="038B5495" w14:textId="77777777" w:rsidR="008F0F9C" w:rsidRDefault="001B33CA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3. Шта је потребно редовно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да уносимо у организам како бисмо нашем телу обезбедили довољно снаге, тј. енергије? </w:t>
            </w:r>
          </w:p>
          <w:p w14:paraId="038B5496" w14:textId="77777777" w:rsidR="008F0F9C" w:rsidRDefault="008F0F9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38B5497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Испод наслова записује следеће:</w:t>
            </w:r>
          </w:p>
          <w:p w14:paraId="038B5498" w14:textId="77777777" w:rsidR="008F0F9C" w:rsidRDefault="001B33C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ауто – гориво           људско тело – енергија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ab/>
              <w:t xml:space="preserve">     енергија – исхрана</w:t>
            </w:r>
          </w:p>
          <w:p w14:paraId="038B5499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 упућује ученике на први пар појмова и пита их шта је аутомобилу потребно да би се кретао. Упућује их на други пар појмова и пита их шта је нашем телу потребно да би могло да функционише. Позива их да на основу трећег пара појмова кажу како се зов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процес у ком наше тело добија енергију.</w:t>
            </w:r>
          </w:p>
          <w:p w14:paraId="038B549A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Пише на табли следеће повезнице:</w:t>
            </w:r>
          </w:p>
          <w:p w14:paraId="038B549B" w14:textId="77777777" w:rsidR="008F0F9C" w:rsidRDefault="001B33C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храна – хранљиве супстанце – енергија – основне животне функције</w:t>
            </w:r>
          </w:p>
          <w:p w14:paraId="038B549C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 чита наглас и позива ученике да му кажу шта тело извлачи из хране у процесу исхране, шта ослобађа и за шта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је нашем телу енергија потребна. </w:t>
            </w:r>
          </w:p>
          <w:p w14:paraId="038B549D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 наставку објашњава градивну улогу хране и чување резервних супстанци. Наводи поделу исхране по начину на који организми долазе до хранљивих супстанци. </w:t>
            </w:r>
          </w:p>
          <w:p w14:paraId="038B549E" w14:textId="77777777" w:rsidR="008F0F9C" w:rsidRDefault="001B33CA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 wp14:anchorId="038B54E3" wp14:editId="038B54E4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12700</wp:posOffset>
                      </wp:positionV>
                      <wp:extent cx="4162425" cy="1028700"/>
                      <wp:effectExtent l="0" t="0" r="0" b="0"/>
                      <wp:wrapNone/>
                      <wp:docPr id="1" name="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62425" cy="1028700"/>
                                <a:chOff x="3264788" y="3265650"/>
                                <a:chExt cx="4162425" cy="1028700"/>
                              </a:xfrm>
                            </wpg:grpSpPr>
                            <wpg:grpSp>
                              <wpg:cNvPr id="2" name="Group 2"/>
                              <wpg:cNvGrpSpPr/>
                              <wpg:grpSpPr>
                                <a:xfrm>
                                  <a:off x="3264788" y="3265650"/>
                                  <a:ext cx="4162425" cy="1028700"/>
                                  <a:chOff x="3264788" y="3265650"/>
                                  <a:chExt cx="4162425" cy="1028700"/>
                                </a:xfrm>
                              </wpg:grpSpPr>
                              <wps:wsp>
                                <wps:cNvPr id="3" name="Rectangle 3"/>
                                <wps:cNvSpPr/>
                                <wps:spPr>
                                  <a:xfrm>
                                    <a:off x="3264788" y="3265650"/>
                                    <a:ext cx="4162425" cy="1028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38B54E8" w14:textId="77777777" w:rsidR="008F0F9C" w:rsidRDefault="008F0F9C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4" name="Group 4"/>
                                <wpg:cNvGrpSpPr/>
                                <wpg:grpSpPr>
                                  <a:xfrm>
                                    <a:off x="3264788" y="3265650"/>
                                    <a:ext cx="4162425" cy="1028700"/>
                                    <a:chOff x="3264788" y="3265650"/>
                                    <a:chExt cx="4162425" cy="1028700"/>
                                  </a:xfrm>
                                </wpg:grpSpPr>
                                <wps:wsp>
                                  <wps:cNvPr id="5" name="Rectangle 5"/>
                                  <wps:cNvSpPr/>
                                  <wps:spPr>
                                    <a:xfrm>
                                      <a:off x="3264788" y="3265650"/>
                                      <a:ext cx="4162425" cy="1028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38B54E9" w14:textId="77777777" w:rsidR="008F0F9C" w:rsidRDefault="008F0F9C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6" name="Group 6"/>
                                  <wpg:cNvGrpSpPr/>
                                  <wpg:grpSpPr>
                                    <a:xfrm>
                                      <a:off x="3264788" y="3265650"/>
                                      <a:ext cx="4162425" cy="1028700"/>
                                      <a:chOff x="0" y="0"/>
                                      <a:chExt cx="4162425" cy="1028700"/>
                                    </a:xfrm>
                                  </wpg:grpSpPr>
                                  <wps:wsp>
                                    <wps:cNvPr id="7" name="Rectangle 7"/>
                                    <wps:cNvSpPr/>
                                    <wps:spPr>
                                      <a:xfrm>
                                        <a:off x="0" y="0"/>
                                        <a:ext cx="4162425" cy="1028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38B54EA" w14:textId="77777777" w:rsidR="008F0F9C" w:rsidRDefault="008F0F9C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8" name="Rectangle: Rounded Corners 8"/>
                                    <wps:cNvSpPr/>
                                    <wps:spPr>
                                      <a:xfrm>
                                        <a:off x="0" y="723900"/>
                                        <a:ext cx="1171575" cy="29527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038B54EB" w14:textId="77777777" w:rsidR="008F0F9C" w:rsidRDefault="001B33CA">
                                          <w:pPr>
                                            <w:spacing w:line="258" w:lineRule="auto"/>
                                            <w:jc w:val="center"/>
                                            <w:textDirection w:val="btLr"/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color w:val="000000"/>
                                              <w:sz w:val="24"/>
                                            </w:rPr>
                                            <w:t>аутотрофна</w:t>
                                          </w:r>
                                        </w:p>
                                      </w:txbxContent>
                                    </wps:txbx>
                                    <wps:bodyPr spcFirstLastPara="1" wrap="square" lIns="91425" tIns="45700" rIns="91425" bIns="45700" anchor="ctr" anchorCtr="0">
                                      <a:noAutofit/>
                                    </wps:bodyPr>
                                  </wps:wsp>
                                  <wpg:grpSp>
                                    <wpg:cNvPr id="9" name="Group 9"/>
                                    <wpg:cNvGrpSpPr/>
                                    <wpg:grpSpPr>
                                      <a:xfrm>
                                        <a:off x="685800" y="0"/>
                                        <a:ext cx="3476625" cy="1028700"/>
                                        <a:chOff x="0" y="0"/>
                                        <a:chExt cx="3476625" cy="1028700"/>
                                      </a:xfrm>
                                    </wpg:grpSpPr>
                                    <wpg:grpSp>
                                      <wpg:cNvPr id="10" name="Group 10"/>
                                      <wpg:cNvGrpSpPr/>
                                      <wpg:grpSpPr>
                                        <a:xfrm>
                                          <a:off x="0" y="0"/>
                                          <a:ext cx="2600325" cy="733425"/>
                                          <a:chOff x="0" y="0"/>
                                          <a:chExt cx="2600325" cy="733425"/>
                                        </a:xfrm>
                                      </wpg:grpSpPr>
                                      <wps:wsp>
                                        <wps:cNvPr id="11" name="Straight Arrow Connector 11"/>
                                        <wps:cNvCnPr/>
                                        <wps:spPr>
                                          <a:xfrm>
                                            <a:off x="1838325" y="285750"/>
                                            <a:ext cx="762000" cy="42862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  <a:headEnd type="none" w="sm" len="sm"/>
                                            <a:tailEnd type="triangle" w="med" len="med"/>
                                          </a:ln>
                                        </wps:spPr>
                                        <wps:bodyPr/>
                                      </wps:wsp>
                                      <wpg:grpSp>
                                        <wpg:cNvPr id="12" name="Group 12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828800" cy="733425"/>
                                            <a:chOff x="0" y="0"/>
                                            <a:chExt cx="1828800" cy="733425"/>
                                          </a:xfrm>
                                        </wpg:grpSpPr>
                                        <wps:wsp>
                                          <wps:cNvPr id="13" name="Rectangle: Rounded Corners 13"/>
                                          <wps:cNvSpPr/>
                                          <wps:spPr>
                                            <a:xfrm>
                                              <a:off x="876300" y="0"/>
                                              <a:ext cx="952500" cy="295275"/>
                                            </a:xfrm>
                                            <a:prstGeom prst="roundRect">
                                              <a:avLst>
                                                <a:gd name="adj" fmla="val 1666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12700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miter lim="800000"/>
                                              <a:headEnd type="none" w="sm" len="sm"/>
                                              <a:tailEnd type="none" w="sm" len="sm"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038B54EC" w14:textId="77777777" w:rsidR="008F0F9C" w:rsidRDefault="001B33CA">
                                                <w:pPr>
                                                  <w:spacing w:line="258" w:lineRule="auto"/>
                                                  <w:jc w:val="center"/>
                                                  <w:textDirection w:val="btLr"/>
                                                </w:pPr>
                                                <w:r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color w:val="000000"/>
                                                    <w:sz w:val="24"/>
                                                  </w:rPr>
                                                  <w:t>исхрана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spcFirstLastPara="1" wrap="square" lIns="91425" tIns="45700" rIns="91425" bIns="45700" anchor="ctr" anchorCtr="0">
                                            <a:noAutofit/>
                                          </wps:bodyPr>
                                        </wps:wsp>
                                        <wps:wsp>
                                          <wps:cNvPr id="14" name="Straight Arrow Connector 14"/>
                                          <wps:cNvCnPr/>
                                          <wps:spPr>
                                            <a:xfrm flipH="1">
                                              <a:off x="0" y="295275"/>
                                              <a:ext cx="876300" cy="409575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miter lim="800000"/>
                                              <a:headEnd type="none" w="sm" len="sm"/>
                                              <a:tailEnd type="triangle" w="med" len="med"/>
                                            </a:ln>
                                          </wps:spPr>
                                          <wps:bodyPr/>
                                        </wps:wsp>
                                        <wps:wsp>
                                          <wps:cNvPr id="15" name="Straight Arrow Connector 15"/>
                                          <wps:cNvCnPr/>
                                          <wps:spPr>
                                            <a:xfrm flipH="1">
                                              <a:off x="1352550" y="314325"/>
                                              <a:ext cx="9525" cy="41910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miter lim="800000"/>
                                              <a:headEnd type="none" w="sm" len="sm"/>
                                              <a:tailEnd type="triangle" w="med" len="med"/>
                                            </a:ln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  <wps:wsp>
                                      <wps:cNvPr id="16" name="Rectangle: Rounded Corners 16"/>
                                      <wps:cNvSpPr/>
                                      <wps:spPr>
                                        <a:xfrm>
                                          <a:off x="2305050" y="733425"/>
                                          <a:ext cx="1171575" cy="295275"/>
                                        </a:xfrm>
                                        <a:prstGeom prst="roundRect">
                                          <a:avLst>
                                            <a:gd name="adj" fmla="val 16667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miter lim="800000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txbx>
                                        <w:txbxContent>
                                          <w:p w14:paraId="038B54ED" w14:textId="77777777" w:rsidR="008F0F9C" w:rsidRDefault="001B33CA">
                                            <w:pPr>
                                              <w:spacing w:line="258" w:lineRule="auto"/>
                                              <w:jc w:val="center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rFonts w:ascii="Times New Roman" w:eastAsia="Times New Roman" w:hAnsi="Times New Roman" w:cs="Times New Roman"/>
                                                <w:color w:val="000000"/>
                                                <w:sz w:val="24"/>
                                              </w:rPr>
                                              <w:t>миксотрофна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91425" tIns="45700" rIns="91425" bIns="45700" anchor="ctr" anchorCtr="0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8B54E3" id="_x0000_s1026" style="position:absolute;margin-left:93pt;margin-top:1pt;width:327.75pt;height:81pt;z-index:251658240" coordorigin="32647,32656" coordsize="4162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">
                      <v:group id="Group 2" o:spid="_x0000_s1027" style="position:absolute;left:32647;top:32656;width:41625;height:10287" coordorigin="32647,32656" coordsize="41624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rect id="Rectangle 3" o:spid="_x0000_s1028" style="position:absolute;left:32647;top:32656;width:41625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038B54E8" w14:textId="77777777" w:rsidR="008F0F9C" w:rsidRDefault="008F0F9C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4" o:spid="_x0000_s1029" style="position:absolute;left:32647;top:32656;width:41625;height:10287" coordorigin="32647,32656" coordsize="41624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<v:rect id="Rectangle 5" o:spid="_x0000_s1030" style="position:absolute;left:32647;top:32656;width:41625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        <v:textbox inset="2.53958mm,2.53958mm,2.53958mm,2.53958mm">
                              <w:txbxContent>
                                <w:p w14:paraId="038B54E9" w14:textId="77777777" w:rsidR="008F0F9C" w:rsidRDefault="008F0F9C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group id="Group 6" o:spid="_x0000_s1031" style="position:absolute;left:32647;top:32656;width:41625;height:10287" coordsize="41624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  <v:rect id="Rectangle 7" o:spid="_x0000_s1032" style="position:absolute;width:41624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          <v:textbox inset="2.53958mm,2.53958mm,2.53958mm,2.53958mm">
                                <w:txbxContent>
                                  <w:p w14:paraId="038B54EA" w14:textId="77777777" w:rsidR="008F0F9C" w:rsidRDefault="008F0F9C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roundrect id="Rectangle: Rounded Corners 8" o:spid="_x0000_s1033" style="position:absolute;top:7239;width:11715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" strokeweight="1pt">
                              <v:stroke startarrowwidth="narrow" startarrowlength="short" endarrowwidth="narrow" endarrowlength="short" joinstyle="miter"/>
                              <v:textbox inset="2.53958mm,1.2694mm,2.53958mm,1.2694mm">
                                <w:txbxContent>
                                  <w:p w14:paraId="038B54EB" w14:textId="77777777" w:rsidR="008F0F9C" w:rsidRDefault="001B33CA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</w:rPr>
                                      <w:t>аутотрофна</w:t>
                                    </w:r>
                                  </w:p>
                                </w:txbxContent>
                              </v:textbox>
                            </v:roundrect>
                            <v:group id="Group 9" o:spid="_x0000_s1034" style="position:absolute;left:6858;width:34766;height:10287" coordsize="34766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  <v:group id="Group 10" o:spid="_x0000_s1035" style="position:absolute;width:26003;height:7334" coordsize="26003,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Straight Arrow Connector 11" o:spid="_x0000_s1036" type="#_x0000_t32" style="position:absolute;left:18383;top:2857;width:7620;height:4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">
                                  <v:stroke startarrowwidth="narrow" startarrowlength="short" endarrow="block" joinstyle="miter"/>
                                </v:shape>
                                <v:group id="Group 12" o:spid="_x0000_s1037" style="position:absolute;width:18288;height:7334" coordsize="18288,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      <v:roundrect id="Rectangle: Rounded Corners 13" o:spid="_x0000_s1038" style="position:absolute;left:8763;width:9525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" strokeweight="1pt">
                                    <v:stroke startarrowwidth="narrow" startarrowlength="short" endarrowwidth="narrow" endarrowlength="short" joinstyle="miter"/>
                                    <v:textbox inset="2.53958mm,1.2694mm,2.53958mm,1.2694mm">
                                      <w:txbxContent>
                                        <w:p w14:paraId="038B54EC" w14:textId="77777777" w:rsidR="008F0F9C" w:rsidRDefault="001B33CA">
                                          <w:pPr>
                                            <w:spacing w:line="258" w:lineRule="auto"/>
                                            <w:jc w:val="center"/>
                                            <w:textDirection w:val="btLr"/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color w:val="000000"/>
                                              <w:sz w:val="24"/>
                                            </w:rPr>
                                            <w:t>исхрана</w:t>
                                          </w:r>
                                        </w:p>
                                      </w:txbxContent>
                                    </v:textbox>
                                  </v:roundrect>
                                  <v:shape id="Straight Arrow Connector 14" o:spid="_x0000_s1039" type="#_x0000_t32" style="position:absolute;top:2952;width:8763;height:409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">
                                    <v:stroke startarrowwidth="narrow" startarrowlength="short" endarrow="block" joinstyle="miter"/>
                                  </v:shape>
                                  <v:shape id="Straight Arrow Connector 15" o:spid="_x0000_s1040" type="#_x0000_t32" style="position:absolute;left:13525;top:3143;width:95;height:41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">
                                    <v:stroke startarrowwidth="narrow" startarrowlength="short" endarrow="block" joinstyle="miter"/>
                                  </v:shape>
                                </v:group>
                              </v:group>
                              <v:roundrect id="Rectangle: Rounded Corners 16" o:spid="_x0000_s1041" style="position:absolute;left:23050;top:7334;width:11716;height:2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" strokeweight="1pt">
                                <v:stroke startarrowwidth="narrow" startarrowlength="short" endarrowwidth="narrow" endarrowlength="short" joinstyle="miter"/>
                                <v:textbox inset="2.53958mm,1.2694mm,2.53958mm,1.2694mm">
                                  <w:txbxContent>
                                    <w:p w14:paraId="038B54ED" w14:textId="77777777" w:rsidR="008F0F9C" w:rsidRDefault="001B33CA">
                                      <w:pPr>
                                        <w:spacing w:line="258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Times New Roman" w:eastAsia="Times New Roman" w:hAnsi="Times New Roman" w:cs="Times New Roman"/>
                                          <w:color w:val="000000"/>
                                          <w:sz w:val="24"/>
                                        </w:rPr>
                                        <w:t>миксотрофна</w:t>
                                      </w:r>
                                    </w:p>
                                  </w:txbxContent>
                                </v:textbox>
                              </v:roundrect>
                            </v:group>
                          </v:group>
                        </v:group>
                      </v:group>
                    </v:group>
                  </w:pict>
                </mc:Fallback>
              </mc:AlternateContent>
            </w:r>
          </w:p>
          <w:p w14:paraId="038B549F" w14:textId="77777777" w:rsidR="008F0F9C" w:rsidRDefault="008F0F9C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  <w:p w14:paraId="038B54A0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038B54E5" wp14:editId="038B54E6">
                      <wp:simplePos x="0" y="0"/>
                      <wp:positionH relativeFrom="column">
                        <wp:posOffset>2603500</wp:posOffset>
                      </wp:positionH>
                      <wp:positionV relativeFrom="paragraph">
                        <wp:posOffset>114300</wp:posOffset>
                      </wp:positionV>
                      <wp:extent cx="1209675" cy="342900"/>
                      <wp:effectExtent l="0" t="0" r="0" b="0"/>
                      <wp:wrapNone/>
                      <wp:docPr id="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60213" y="3627600"/>
                                <a:ext cx="1171575" cy="304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8B54EE" w14:textId="77777777" w:rsidR="008F0F9C" w:rsidRDefault="001B33CA">
                                  <w:pPr>
                                    <w:spacing w:line="258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</w:rPr>
                                    <w:t>хетеротрофна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38B54E5" id="_x0000_s1042" style="position:absolute;left:0;text-align:left;margin-left:205pt;margin-top:9pt;width:95.25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" strokeweight="1pt">
                      <v:stroke startarrowwidth="narrow" startarrowlength="short" endarrowwidth="narrow" endarrowlength="short" joinstyle="miter"/>
                      <v:textbox inset="2.53958mm,1.2694mm,2.53958mm,1.2694mm">
                        <w:txbxContent>
                          <w:p w14:paraId="038B54EE" w14:textId="77777777" w:rsidR="008F0F9C" w:rsidRDefault="001B33CA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хетеротрофна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38B54A1" w14:textId="77777777" w:rsidR="008F0F9C" w:rsidRDefault="008F0F9C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  <w:p w14:paraId="038B54A2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даје ученицима радни лист са задацима (</w:t>
            </w:r>
            <w:r>
              <w:rPr>
                <w:rFonts w:ascii="Times New Roman" w:eastAsia="Times New Roman" w:hAnsi="Times New Roman" w:cs="Times New Roman"/>
                <w:b/>
              </w:rPr>
              <w:t>прилог</w:t>
            </w:r>
            <w:r>
              <w:rPr>
                <w:rFonts w:ascii="Times New Roman" w:eastAsia="Times New Roman" w:hAnsi="Times New Roman" w:cs="Times New Roman"/>
              </w:rPr>
              <w:t>). Упућује их на трећи пасус на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страни 26 </w:t>
            </w:r>
            <w:r>
              <w:rPr>
                <w:rFonts w:ascii="Times New Roman" w:eastAsia="Times New Roman" w:hAnsi="Times New Roman" w:cs="Times New Roman"/>
              </w:rPr>
              <w:t xml:space="preserve">у уџбенику, који се односи на </w:t>
            </w:r>
            <w:r>
              <w:rPr>
                <w:rFonts w:ascii="Times New Roman" w:eastAsia="Times New Roman" w:hAnsi="Times New Roman" w:cs="Times New Roman"/>
                <w:b/>
              </w:rPr>
              <w:t>аутотрофну исхрану</w:t>
            </w:r>
            <w:r>
              <w:rPr>
                <w:rFonts w:ascii="Times New Roman" w:eastAsia="Times New Roman" w:hAnsi="Times New Roman" w:cs="Times New Roman"/>
              </w:rPr>
              <w:t>. Ученици раде задатак индивидуално, а одговоре упоређуј</w:t>
            </w:r>
            <w:r>
              <w:rPr>
                <w:rFonts w:ascii="Times New Roman" w:eastAsia="Times New Roman" w:hAnsi="Times New Roman" w:cs="Times New Roman"/>
              </w:rPr>
              <w:t>у у паровима. Проверу наставник ради фронтално.</w:t>
            </w:r>
          </w:p>
          <w:p w14:paraId="038B54A3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објашњава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фотосинтезу </w:t>
            </w:r>
            <w:r>
              <w:rPr>
                <w:rFonts w:ascii="Times New Roman" w:eastAsia="Times New Roman" w:hAnsi="Times New Roman" w:cs="Times New Roman"/>
              </w:rPr>
              <w:t xml:space="preserve">помоћу слике 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>страни 26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Пита ученике шта биљка преко корена извлачи из земље. Каже им да полако повлаче прст уз стабло до листа и, док то раде, полако изговара да вода и минерали кроз стабло доспевају у… ( ученици сами довршавају реченицу на основу слике). Наставник каже ученицим</w:t>
            </w:r>
            <w:r>
              <w:rPr>
                <w:rFonts w:ascii="Times New Roman" w:eastAsia="Times New Roman" w:hAnsi="Times New Roman" w:cs="Times New Roman"/>
              </w:rPr>
              <w:t>а да сада ставе прст на сиву стрелицу испод листа и у сивом облачићу испод ње прочитају који гас лист упија из ваздуха. Скреће им пажњу на сунчеву светлост и објашњава шта и где настаје од угљен-диоксида и воде. Позива их да пронађу плаву стрелицу и у бели</w:t>
            </w:r>
            <w:r>
              <w:rPr>
                <w:rFonts w:ascii="Times New Roman" w:eastAsia="Times New Roman" w:hAnsi="Times New Roman" w:cs="Times New Roman"/>
              </w:rPr>
              <w:t xml:space="preserve">частом облачићу изнад ње прочитају који се гас ослобађа током фотосинтезе. </w:t>
            </w:r>
          </w:p>
          <w:p w14:paraId="038B54A4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се кратко осврће</w:t>
            </w:r>
            <w:r>
              <w:rPr>
                <w:rFonts w:ascii="Times New Roman" w:eastAsia="Times New Roman" w:hAnsi="Times New Roman" w:cs="Times New Roman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</w:rPr>
              <w:t xml:space="preserve">а чување или даљи пут хране (шећера) из ћелије у којој је настала. </w:t>
            </w:r>
          </w:p>
          <w:p w14:paraId="038B54A5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упућује ученике на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задатак Б </w:t>
            </w:r>
            <w:r>
              <w:rPr>
                <w:rFonts w:ascii="Times New Roman" w:eastAsia="Times New Roman" w:hAnsi="Times New Roman" w:cs="Times New Roman"/>
              </w:rPr>
              <w:t>(прилог). Раде га на исти начин као и задатак</w:t>
            </w:r>
            <w:r>
              <w:rPr>
                <w:rFonts w:ascii="Times New Roman" w:eastAsia="Times New Roman" w:hAnsi="Times New Roman" w:cs="Times New Roman"/>
              </w:rPr>
              <w:t xml:space="preserve"> А. Ученици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 xml:space="preserve"> уџбенику налазе пасус који се односи на </w:t>
            </w:r>
            <w:r>
              <w:rPr>
                <w:rFonts w:ascii="Times New Roman" w:eastAsia="Times New Roman" w:hAnsi="Times New Roman" w:cs="Times New Roman"/>
                <w:b/>
              </w:rPr>
              <w:t>хетеротрофну исхрану</w:t>
            </w:r>
            <w:r>
              <w:rPr>
                <w:rFonts w:ascii="Times New Roman" w:eastAsia="Times New Roman" w:hAnsi="Times New Roman" w:cs="Times New Roman"/>
              </w:rPr>
              <w:t xml:space="preserve"> (стране 28 и 29).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trike/>
              </w:rPr>
              <w:t xml:space="preserve"> </w:t>
            </w:r>
          </w:p>
          <w:p w14:paraId="038B54A6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Пошто заврше задатак, наставник упућује ученике на слику 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страни 28 </w:t>
            </w:r>
            <w:r>
              <w:rPr>
                <w:rFonts w:ascii="Times New Roman" w:eastAsia="Times New Roman" w:hAnsi="Times New Roman" w:cs="Times New Roman"/>
              </w:rPr>
              <w:t xml:space="preserve">и каже им да на основу ње наведу примере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биљоједа </w:t>
            </w:r>
            <w:r>
              <w:rPr>
                <w:rFonts w:ascii="Times New Roman" w:eastAsia="Times New Roman" w:hAnsi="Times New Roman" w:cs="Times New Roman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</w:rPr>
              <w:t>месождера</w:t>
            </w:r>
            <w:r>
              <w:rPr>
                <w:rFonts w:ascii="Times New Roman" w:eastAsia="Times New Roman" w:hAnsi="Times New Roman" w:cs="Times New Roman"/>
              </w:rPr>
              <w:t>. Упућује их на па</w:t>
            </w:r>
            <w:r>
              <w:rPr>
                <w:rFonts w:ascii="Times New Roman" w:eastAsia="Times New Roman" w:hAnsi="Times New Roman" w:cs="Times New Roman"/>
              </w:rPr>
              <w:t xml:space="preserve">сусе и стране у уџбенику где могу да пронађу примере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сваштоједа </w:t>
            </w:r>
            <w:r>
              <w:rPr>
                <w:rFonts w:ascii="Times New Roman" w:eastAsia="Times New Roman" w:hAnsi="Times New Roman" w:cs="Times New Roman"/>
              </w:rPr>
              <w:t>(3. пасус, страна 28)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 паразита (4. пасус, страна 28).</w:t>
            </w:r>
          </w:p>
          <w:p w14:paraId="038B54A7" w14:textId="77777777" w:rsidR="008F0F9C" w:rsidRDefault="001B33C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објашњава </w:t>
            </w:r>
            <w:r>
              <w:rPr>
                <w:rFonts w:ascii="Times New Roman" w:eastAsia="Times New Roman" w:hAnsi="Times New Roman" w:cs="Times New Roman"/>
                <w:b/>
              </w:rPr>
              <w:t>миксотрофну</w:t>
            </w:r>
            <w:r>
              <w:rPr>
                <w:rFonts w:ascii="Times New Roman" w:eastAsia="Times New Roman" w:hAnsi="Times New Roman" w:cs="Times New Roman"/>
              </w:rPr>
              <w:t xml:space="preserve"> исхрану и даје неколико примера. </w:t>
            </w:r>
          </w:p>
          <w:p w14:paraId="038B54A8" w14:textId="77777777" w:rsidR="008F0F9C" w:rsidRDefault="001B33C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Завршни део (10 минута):</w:t>
            </w:r>
          </w:p>
          <w:p w14:paraId="038B54A9" w14:textId="77777777" w:rsidR="008F0F9C" w:rsidRDefault="001B33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Домаћи задатак - Урадити задатке у делу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Хоћу да знам, зато сам/а резимирам!</w:t>
            </w:r>
            <w:r>
              <w:rPr>
                <w:rFonts w:ascii="Times New Roman" w:eastAsia="Times New Roman" w:hAnsi="Times New Roman" w:cs="Times New Roman"/>
              </w:rPr>
              <w:t xml:space="preserve"> – страна 31 у уџбенику.</w:t>
            </w:r>
          </w:p>
          <w:p w14:paraId="038B54AA" w14:textId="77777777" w:rsidR="008F0F9C" w:rsidRDefault="001B33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најављује да ће следећег часа радити вежбу из Биокутка стр.30. Дели ученике у парове и саопштава да један ученик из пара треба да донесе двадесета</w:t>
            </w:r>
            <w:r>
              <w:rPr>
                <w:rFonts w:ascii="Times New Roman" w:eastAsia="Times New Roman" w:hAnsi="Times New Roman" w:cs="Times New Roman"/>
              </w:rPr>
              <w:t>к зрна пасуља и 5 пластичних чаша, а други мало земље, песка и каменчића. Наставник доноси картонску кутију.</w:t>
            </w:r>
          </w:p>
          <w:p w14:paraId="038B54AB" w14:textId="77777777" w:rsidR="008F0F9C" w:rsidRDefault="001B33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</w:tr>
      <w:tr w:rsidR="008F0F9C" w14:paraId="038B54AE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8B54AD" w14:textId="77777777" w:rsidR="008F0F9C" w:rsidRDefault="001B33C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8F0F9C" w14:paraId="038B54B1" w14:textId="77777777" w:rsidTr="001B33CA">
        <w:trPr>
          <w:trHeight w:val="1145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B54AF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14:paraId="038B54B0" w14:textId="77777777" w:rsidR="008F0F9C" w:rsidRDefault="008F0F9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9C" w14:paraId="038B54B3" w14:textId="77777777" w:rsidTr="001B33CA">
        <w:trPr>
          <w:trHeight w:val="1119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B54B2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8F0F9C" w14:paraId="038B54B5" w14:textId="77777777" w:rsidTr="001B33CA">
        <w:trPr>
          <w:trHeight w:val="1263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B54B4" w14:textId="77777777" w:rsidR="008F0F9C" w:rsidRDefault="001B3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Општа запажања:</w:t>
            </w:r>
          </w:p>
        </w:tc>
      </w:tr>
    </w:tbl>
    <w:p w14:paraId="038B54B6" w14:textId="77777777" w:rsidR="008F0F9C" w:rsidRDefault="008F0F9C"/>
    <w:p w14:paraId="038B54B7" w14:textId="77777777" w:rsidR="008F0F9C" w:rsidRDefault="001B33CA">
      <w:pPr>
        <w:spacing w:after="200" w:line="276" w:lineRule="auto"/>
      </w:pPr>
      <w:r>
        <w:br w:type="page"/>
      </w:r>
    </w:p>
    <w:p w14:paraId="038B54B8" w14:textId="77777777" w:rsidR="008F0F9C" w:rsidRDefault="001B33CA">
      <w:pPr>
        <w:spacing w:after="160"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Прилог </w:t>
      </w:r>
    </w:p>
    <w:p w14:paraId="038B54B9" w14:textId="77777777" w:rsidR="008F0F9C" w:rsidRDefault="001B33CA">
      <w:pPr>
        <w:spacing w:after="160" w:line="25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А. Прочитај на страни 26 првих девет редова пасуса који се односи на аутотрофну исхрану, а затим попуни линије у тексту. </w:t>
      </w:r>
    </w:p>
    <w:p w14:paraId="038B54BA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Начин исхране који подразумева да организам сам прави храну зове се (1) __________________ исхрана. Ову способност имају организми кој</w:t>
      </w:r>
      <w:r>
        <w:rPr>
          <w:rFonts w:ascii="Times New Roman" w:eastAsia="Times New Roman" w:hAnsi="Times New Roman" w:cs="Times New Roman"/>
        </w:rPr>
        <w:t xml:space="preserve">и имају (2) __________________. Ти организми се називају (3) __________________. Алге, неке бактерије и (4) __________________ хране се (5) __________________. Процес у ком биљке стварају храну зове се (6) __________________. </w:t>
      </w:r>
    </w:p>
    <w:p w14:paraId="038B54BB" w14:textId="77777777" w:rsidR="008F0F9C" w:rsidRDefault="008F0F9C">
      <w:pPr>
        <w:jc w:val="both"/>
        <w:rPr>
          <w:rFonts w:ascii="Times New Roman" w:eastAsia="Times New Roman" w:hAnsi="Times New Roman" w:cs="Times New Roman"/>
        </w:rPr>
      </w:pPr>
    </w:p>
    <w:p w14:paraId="038B54BC" w14:textId="77777777" w:rsidR="008F0F9C" w:rsidRDefault="001B33CA">
      <w:pPr>
        <w:spacing w:after="160" w:line="25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Б. Прочитај наведене речениц</w:t>
      </w:r>
      <w:r>
        <w:rPr>
          <w:rFonts w:ascii="Times New Roman" w:eastAsia="Times New Roman" w:hAnsi="Times New Roman" w:cs="Times New Roman"/>
          <w:b/>
        </w:rPr>
        <w:t xml:space="preserve">е, а затим и пасусе на странама 27, 28 и 29 који се односе на </w:t>
      </w:r>
      <w:r>
        <w:rPr>
          <w:rFonts w:ascii="Times New Roman" w:eastAsia="Times New Roman" w:hAnsi="Times New Roman" w:cs="Times New Roman"/>
          <w:b/>
          <w:u w:val="single"/>
        </w:rPr>
        <w:t>хетеротрофну исхрану</w:t>
      </w:r>
      <w:r>
        <w:rPr>
          <w:rFonts w:ascii="Times New Roman" w:eastAsia="Times New Roman" w:hAnsi="Times New Roman" w:cs="Times New Roman"/>
          <w:b/>
        </w:rPr>
        <w:t xml:space="preserve"> и допуни реченице речима које недостају.</w:t>
      </w:r>
    </w:p>
    <w:p w14:paraId="038B54BD" w14:textId="77777777" w:rsidR="008F0F9C" w:rsidRDefault="001B33CA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Начин исхране који подразумева да се жива бића хране другим организмима или њиховим деловима зове се __________________ исхрана.</w:t>
      </w:r>
    </w:p>
    <w:p w14:paraId="038B54BE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Те организме називамо __________________, зато што се хране другим живим бићима.</w:t>
      </w:r>
    </w:p>
    <w:p w14:paraId="038B54BF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Хетеротрофи се деле на  __________________ и __________________.</w:t>
      </w:r>
    </w:p>
    <w:p w14:paraId="038B54C0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Биљоједи се хране листовима, плодовима и другим деловима __________________.</w:t>
      </w:r>
    </w:p>
    <w:p w14:paraId="038B54C1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Месождери се хране др</w:t>
      </w:r>
      <w:r>
        <w:rPr>
          <w:rFonts w:ascii="Times New Roman" w:eastAsia="Times New Roman" w:hAnsi="Times New Roman" w:cs="Times New Roman"/>
        </w:rPr>
        <w:t>угим __________________.</w:t>
      </w:r>
    </w:p>
    <w:p w14:paraId="038B54C2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Организми који једу и биљке и животиње називају се __________________. </w:t>
      </w:r>
    </w:p>
    <w:p w14:paraId="038B54C3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__________________ су животиње које живе на рачун других организама. </w:t>
      </w:r>
    </w:p>
    <w:p w14:paraId="038B54C4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__________________ исхрана је врста исхране која подразумева да се организми хране угинулим остацима биљака и животиња. </w:t>
      </w:r>
    </w:p>
    <w:p w14:paraId="038B54C5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 Организми који се хране на овакав начин зову се __________________.</w:t>
      </w:r>
    </w:p>
    <w:p w14:paraId="038B54C6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 Корист сапрофита за одржавање живог света је у томе што о</w:t>
      </w:r>
      <w:r>
        <w:rPr>
          <w:rFonts w:ascii="Times New Roman" w:eastAsia="Times New Roman" w:hAnsi="Times New Roman" w:cs="Times New Roman"/>
        </w:rPr>
        <w:t>ни разлажу угинуле организме и враћају __________________ материје у __________________, одакле их биљке поново користе за __________________.</w:t>
      </w:r>
    </w:p>
    <w:p w14:paraId="038B54C7" w14:textId="77777777" w:rsidR="008F0F9C" w:rsidRDefault="008F0F9C">
      <w:pPr>
        <w:rPr>
          <w:rFonts w:ascii="Times New Roman" w:eastAsia="Times New Roman" w:hAnsi="Times New Roman" w:cs="Times New Roman"/>
          <w:b/>
        </w:rPr>
      </w:pPr>
    </w:p>
    <w:p w14:paraId="038B54C8" w14:textId="3C3D2DA8" w:rsidR="008F0F9C" w:rsidRDefault="001B33CA">
      <w:pPr>
        <w:rPr>
          <w:rFonts w:ascii="Times New Roman" w:eastAsia="Times New Roman" w:hAnsi="Times New Roman" w:cs="Times New Roman"/>
          <w:b/>
        </w:rPr>
      </w:pPr>
      <w:r>
        <w:rPr>
          <w:rFonts w:ascii="Wingdings" w:eastAsia="Wingdings" w:hAnsi="Wingdings" w:cs="Wingdings"/>
        </w:rPr>
        <w:sym w:font="Wingdings" w:char="F022"/>
      </w: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………………………………………………………………………………………………………………. </w:t>
      </w:r>
    </w:p>
    <w:p w14:paraId="038B54C9" w14:textId="77777777" w:rsidR="008F0F9C" w:rsidRDefault="008F0F9C">
      <w:pPr>
        <w:spacing w:after="160" w:line="256" w:lineRule="auto"/>
        <w:rPr>
          <w:rFonts w:ascii="Times New Roman" w:eastAsia="Times New Roman" w:hAnsi="Times New Roman" w:cs="Times New Roman"/>
          <w:b/>
        </w:rPr>
      </w:pPr>
    </w:p>
    <w:p w14:paraId="038B54CA" w14:textId="77777777" w:rsidR="008F0F9C" w:rsidRDefault="001B33CA">
      <w:pPr>
        <w:spacing w:after="160" w:line="25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А. Прочитај на страни 26 првих девет редова пасуса који се односи на </w:t>
      </w:r>
      <w:r>
        <w:rPr>
          <w:rFonts w:ascii="Times New Roman" w:eastAsia="Times New Roman" w:hAnsi="Times New Roman" w:cs="Times New Roman"/>
          <w:b/>
          <w:u w:val="single"/>
        </w:rPr>
        <w:t>аутотрофну исхрану</w:t>
      </w:r>
      <w:r>
        <w:rPr>
          <w:rFonts w:ascii="Times New Roman" w:eastAsia="Times New Roman" w:hAnsi="Times New Roman" w:cs="Times New Roman"/>
          <w:b/>
        </w:rPr>
        <w:t xml:space="preserve">, а затим попуни линије у тексту. </w:t>
      </w:r>
    </w:p>
    <w:p w14:paraId="038B54CB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Начин исхране који подразумева да организам сам прави храну зове се (1) __________________ исхрана. Ову способност имају организми кој</w:t>
      </w:r>
      <w:r>
        <w:rPr>
          <w:rFonts w:ascii="Times New Roman" w:eastAsia="Times New Roman" w:hAnsi="Times New Roman" w:cs="Times New Roman"/>
        </w:rPr>
        <w:t xml:space="preserve">и имају (2) __________________. Ти организми се називају (3) __________________. Алге, неке бактерије и (4) __________________ хране се (5) __________________. Процес у ком биљке стварају храну зове се (6) __________________. </w:t>
      </w:r>
    </w:p>
    <w:p w14:paraId="038B54CC" w14:textId="77777777" w:rsidR="008F0F9C" w:rsidRDefault="008F0F9C">
      <w:pPr>
        <w:jc w:val="both"/>
        <w:rPr>
          <w:rFonts w:ascii="Times New Roman" w:eastAsia="Times New Roman" w:hAnsi="Times New Roman" w:cs="Times New Roman"/>
        </w:rPr>
      </w:pPr>
    </w:p>
    <w:p w14:paraId="038B54CD" w14:textId="77777777" w:rsidR="008F0F9C" w:rsidRDefault="001B33CA">
      <w:pPr>
        <w:spacing w:after="160" w:line="25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Б. Прочитај наведене речениц</w:t>
      </w:r>
      <w:r>
        <w:rPr>
          <w:rFonts w:ascii="Times New Roman" w:eastAsia="Times New Roman" w:hAnsi="Times New Roman" w:cs="Times New Roman"/>
          <w:b/>
        </w:rPr>
        <w:t>е, а затим и пасусе на странама 27, 28 и 29 који се односе на хетеротрофну исхрану и допуни реченице речима које недостају.</w:t>
      </w:r>
    </w:p>
    <w:p w14:paraId="038B54CE" w14:textId="77777777" w:rsidR="008F0F9C" w:rsidRDefault="001B33CA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Начин исхране који подразумева да се жива бића хране другим организмима или њиховим деловима зове се __________________ исхрана.</w:t>
      </w:r>
    </w:p>
    <w:p w14:paraId="038B54CF" w14:textId="77777777" w:rsidR="008F0F9C" w:rsidRDefault="001B33CA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 Те организме називамо __________________, зато што се хране другим живим бићима.</w:t>
      </w:r>
    </w:p>
    <w:p w14:paraId="038B54D0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Хетеротрофи се деле на  __________________ и __________________.</w:t>
      </w:r>
    </w:p>
    <w:p w14:paraId="038B54D1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Биљоједи се хране листовима, плодовима и другим деловима __________________.</w:t>
      </w:r>
    </w:p>
    <w:p w14:paraId="038B54D2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Месождери се хране др</w:t>
      </w:r>
      <w:r>
        <w:rPr>
          <w:rFonts w:ascii="Times New Roman" w:eastAsia="Times New Roman" w:hAnsi="Times New Roman" w:cs="Times New Roman"/>
        </w:rPr>
        <w:t>угим __________________.</w:t>
      </w:r>
    </w:p>
    <w:p w14:paraId="038B54D3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Организми који једу и биљке и животиње називају се __________________. </w:t>
      </w:r>
    </w:p>
    <w:p w14:paraId="038B54D4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__________________ су животиње које живе на рачун других организама. </w:t>
      </w:r>
    </w:p>
    <w:p w14:paraId="038B54D5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__________________ исхрана је врста исхране која подразумева да се организми хра</w:t>
      </w:r>
      <w:r>
        <w:rPr>
          <w:rFonts w:ascii="Times New Roman" w:eastAsia="Times New Roman" w:hAnsi="Times New Roman" w:cs="Times New Roman"/>
        </w:rPr>
        <w:t xml:space="preserve">не угинулим остацима биљака и животиња. </w:t>
      </w:r>
    </w:p>
    <w:p w14:paraId="038B54D6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 Организми који се хране на овакав начин зову се __________________.</w:t>
      </w:r>
    </w:p>
    <w:p w14:paraId="038B54D7" w14:textId="77777777" w:rsidR="008F0F9C" w:rsidRDefault="001B33C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 Корист сапрофита за одржавање живог света је у томе што они разлажу угинуле организме и враћају __________________ материје у ______________</w:t>
      </w:r>
      <w:r>
        <w:rPr>
          <w:rFonts w:ascii="Times New Roman" w:eastAsia="Times New Roman" w:hAnsi="Times New Roman" w:cs="Times New Roman"/>
        </w:rPr>
        <w:t>____, одакле их биљке поново користе за __________________.</w:t>
      </w:r>
    </w:p>
    <w:p w14:paraId="038B54D8" w14:textId="77777777" w:rsidR="008F0F9C" w:rsidRDefault="008F0F9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8B54D9" w14:textId="77777777" w:rsidR="008F0F9C" w:rsidRDefault="001B33CA">
      <w:pPr>
        <w:spacing w:after="160" w:line="259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РЕШЕЊА ЗАДАТАКА</w:t>
      </w:r>
      <w:bookmarkStart w:id="1" w:name="_GoBack"/>
      <w:bookmarkEnd w:id="1"/>
    </w:p>
    <w:p w14:paraId="038B54DA" w14:textId="77777777" w:rsidR="008F0F9C" w:rsidRDefault="001B33CA">
      <w:pPr>
        <w:spacing w:line="259" w:lineRule="auto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Решење задатка А: </w:t>
      </w:r>
    </w:p>
    <w:p w14:paraId="038B54DB" w14:textId="77777777" w:rsidR="008F0F9C" w:rsidRDefault="001B33CA">
      <w:pPr>
        <w:spacing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(1) аутотрофна  (2) хлоропласти  (3) аутотрофима  (4) биљке  (5) аутотрофно  (6) фотосинтеза </w:t>
      </w:r>
    </w:p>
    <w:p w14:paraId="038B54DC" w14:textId="77777777" w:rsidR="008F0F9C" w:rsidRDefault="008F0F9C">
      <w:pPr>
        <w:spacing w:line="259" w:lineRule="auto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038B54DD" w14:textId="77777777" w:rsidR="008F0F9C" w:rsidRDefault="001B33CA">
      <w:pPr>
        <w:spacing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Решење задатка Б</w:t>
      </w:r>
      <w:r>
        <w:rPr>
          <w:rFonts w:ascii="Times New Roman" w:eastAsia="Times New Roman" w:hAnsi="Times New Roman" w:cs="Times New Roman"/>
          <w:i/>
        </w:rPr>
        <w:t xml:space="preserve">: </w:t>
      </w:r>
    </w:p>
    <w:p w14:paraId="038B54DE" w14:textId="77777777" w:rsidR="008F0F9C" w:rsidRDefault="001B33CA">
      <w:pPr>
        <w:spacing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1. хетеротрофна   2. хетеротрофима   3. биљоједе, месождере   4. биљака   5. животињама   </w:t>
      </w:r>
    </w:p>
    <w:p w14:paraId="038B54DF" w14:textId="77777777" w:rsidR="008F0F9C" w:rsidRDefault="001B33CA">
      <w:pPr>
        <w:spacing w:line="259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6. сваштоједи   7. Паразити   8. Сапрофитна   9. са</w:t>
      </w:r>
      <w:r>
        <w:rPr>
          <w:rFonts w:ascii="Times New Roman" w:eastAsia="Times New Roman" w:hAnsi="Times New Roman" w:cs="Times New Roman"/>
          <w:i/>
        </w:rPr>
        <w:t>профити   10. минералне, земљу, фотосинтезу</w:t>
      </w:r>
    </w:p>
    <w:p w14:paraId="038B54E0" w14:textId="77777777" w:rsidR="008F0F9C" w:rsidRDefault="008F0F9C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038B54E1" w14:textId="77777777" w:rsidR="008F0F9C" w:rsidRDefault="008F0F9C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038B54E2" w14:textId="77777777" w:rsidR="008F0F9C" w:rsidRDefault="008F0F9C">
      <w:pPr>
        <w:spacing w:after="200" w:line="276" w:lineRule="auto"/>
      </w:pPr>
    </w:p>
    <w:sectPr w:rsidR="008F0F9C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F2528"/>
    <w:multiLevelType w:val="multilevel"/>
    <w:tmpl w:val="5D0648D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652148"/>
    <w:multiLevelType w:val="multilevel"/>
    <w:tmpl w:val="16AABE9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9C"/>
    <w:rsid w:val="001B33CA"/>
    <w:rsid w:val="008F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B545A"/>
  <w15:docId w15:val="{B8D06919-2368-4F22-ACAE-C76459292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z-Cyrl-U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3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1319</Words>
  <Characters>7523</Characters>
  <Application>Microsoft Office Word</Application>
  <DocSecurity>0</DocSecurity>
  <Lines>62</Lines>
  <Paragraphs>17</Paragraphs>
  <ScaleCrop>false</ScaleCrop>
  <Company/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2019-09-20T05:14:00Z</dcterms:created>
  <dcterms:modified xsi:type="dcterms:W3CDTF">2019-09-20T05:17:00Z</dcterms:modified>
</cp:coreProperties>
</file>