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419A1A7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5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750763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50B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950BB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DE5DF5F" w:rsidR="002D151A" w:rsidRPr="00654289" w:rsidRDefault="00950B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45651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6828D9B" w:rsidR="002D151A" w:rsidRPr="004452E8" w:rsidRDefault="00950BB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Chiedere e dire se si è già fatta una cosa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5AC17B" w:rsidR="002D151A" w:rsidRPr="00FF7F21" w:rsidRDefault="00950BB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(obrada, uvežbavanje)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56518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7160719" w:rsidR="003F7F6C" w:rsidRPr="004404DE" w:rsidRDefault="00950BBE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Razmena informacija koje se odnose na događaje iz prošlosti</w:t>
            </w:r>
          </w:p>
        </w:tc>
      </w:tr>
      <w:tr w:rsidR="00140744" w:rsidRPr="00456518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C002006" w:rsidR="008B010C" w:rsidRPr="00843602" w:rsidRDefault="004574D4" w:rsidP="00950BB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B02FF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133C04">
              <w:rPr>
                <w:rFonts w:ascii="Times New Roman" w:hAnsi="Times New Roman"/>
                <w:lang w:val="sr-Latn-RS" w:eastAsia="sr-Latn-CS"/>
              </w:rPr>
              <w:t>ra</w:t>
            </w:r>
            <w:r w:rsidR="00FB02FF">
              <w:rPr>
                <w:rFonts w:ascii="Times New Roman" w:hAnsi="Times New Roman"/>
                <w:lang w:val="sr-Latn-RS" w:eastAsia="sr-Latn-CS"/>
              </w:rPr>
              <w:t>zume i da jednostavne i</w:t>
            </w:r>
            <w:r w:rsidR="00950BBE">
              <w:rPr>
                <w:rFonts w:ascii="Times New Roman" w:hAnsi="Times New Roman"/>
                <w:lang w:val="sr-Latn-RS" w:eastAsia="sr-Latn-CS"/>
              </w:rPr>
              <w:t>nformacije o sebi i drugima, a koje se odnose na događaje iz prošlosti</w:t>
            </w:r>
          </w:p>
        </w:tc>
      </w:tr>
      <w:tr w:rsidR="00EF6407" w:rsidRPr="00456518" w14:paraId="3B3AB1FB" w14:textId="77777777" w:rsidTr="006E2D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456518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A938C87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D7EB1">
              <w:rPr>
                <w:rFonts w:ascii="Times New Roman" w:hAnsi="Times New Roman"/>
                <w:lang w:val="sr-Latn-RS" w:eastAsia="sr-Latn-CS"/>
              </w:rPr>
              <w:t>toda pisanja, verbalna</w:t>
            </w:r>
            <w:r w:rsidR="004D0100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456518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7158282" w:rsidR="002D151A" w:rsidRPr="00FF6CB7" w:rsidRDefault="008B0366" w:rsidP="004D010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6E2D5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4D0100">
              <w:rPr>
                <w:rFonts w:ascii="Times New Roman" w:hAnsi="Times New Roman"/>
                <w:lang w:val="sr-Latn-RS" w:eastAsia="sr-Latn-CS"/>
              </w:rPr>
              <w:t>interaktivna tabla</w:t>
            </w:r>
            <w:r w:rsidR="00456518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F3C833B" w:rsidR="006B61FC" w:rsidRPr="00355B0C" w:rsidRDefault="006B61FC" w:rsidP="0045651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bookmarkStart w:id="0" w:name="_GoBack"/>
            <w:bookmarkEnd w:id="0"/>
          </w:p>
        </w:tc>
      </w:tr>
      <w:tr w:rsidR="002D151A" w:rsidRPr="00456518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B02F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A81D07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33C04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BCC622" w14:textId="3B579D52" w:rsidR="00FB02FF" w:rsidRDefault="004452E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4565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individualna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</w:t>
            </w:r>
            <w:r w:rsidR="00133C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omaćeg zadatka. 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05DCD" w14:paraId="3B3AB23B" w14:textId="77777777" w:rsidTr="00456518">
        <w:trPr>
          <w:trHeight w:val="70"/>
          <w:jc w:val="center"/>
        </w:trPr>
        <w:tc>
          <w:tcPr>
            <w:tcW w:w="1968" w:type="dxa"/>
            <w:shd w:val="clear" w:color="auto" w:fill="FFFFFF"/>
          </w:tcPr>
          <w:p w14:paraId="01C5A23D" w14:textId="18A56BF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6E9FCA6" w:rsidR="0088633B" w:rsidRPr="003D4FED" w:rsidRDefault="00E2183A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C853018" w14:textId="2037965D" w:rsidR="00267685" w:rsidRDefault="00267685" w:rsidP="0096496D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96496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81.strana, vežbanje 7</w:t>
            </w:r>
          </w:p>
          <w:p w14:paraId="293323AD" w14:textId="77777777" w:rsidR="0096496D" w:rsidRDefault="0096496D" w:rsidP="0096496D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C62EB5D" w14:textId="298E2088" w:rsidR="0096496D" w:rsidRPr="0096496D" w:rsidRDefault="0096496D" w:rsidP="0096496D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dijaloge i čitaju </w:t>
            </w:r>
            <w:r w:rsidR="004565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ih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paru. Nastavnik skreće pažnju na nove elemente u strukturnom i leksičkom smislu. (</w:t>
            </w:r>
            <w:r w:rsidRPr="0096496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già, </w:t>
            </w:r>
            <w:r w:rsidR="00205DC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non ancora, </w:t>
            </w:r>
            <w:r w:rsidRPr="0096496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pronomi diretti)</w:t>
            </w:r>
          </w:p>
          <w:p w14:paraId="721197E5" w14:textId="77777777" w:rsid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53A953" w14:textId="4C82CC09" w:rsidR="004D0100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E2D5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mogućnost korišćenja interaktivne table.</w:t>
            </w:r>
          </w:p>
          <w:p w14:paraId="50DA4BD0" w14:textId="77777777" w:rsidR="00456518" w:rsidRDefault="00456518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DD9C058" w14:textId="66DBE3C9" w:rsidR="006E2D51" w:rsidRPr="00205DCD" w:rsidRDefault="00205DCD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05DC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8</w:t>
            </w:r>
          </w:p>
          <w:p w14:paraId="5AA5F544" w14:textId="77777777" w:rsid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CBE78C7" w14:textId="6B34DE39" w:rsidR="00205DCD" w:rsidRDefault="00205DCD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rad. Učenici treba da pogledaju i an</w:t>
            </w:r>
            <w:r w:rsidR="004565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aliziraju fotografije 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napišu rečenice koristeći ponuđene izraze. Nastavnik naglašava da treba koristiti model rečenica iz prethodnog vežbanja (</w:t>
            </w:r>
            <w:r w:rsidRPr="00205DC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già, non ancora)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56D3B359" w14:textId="4894ED07" w:rsidR="00205DCD" w:rsidRDefault="00205DCD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proveravaju u paru, a zatim svi zajedno. Nastavnik zapisuje na tabli tačne odgovore.</w:t>
            </w:r>
          </w:p>
          <w:p w14:paraId="1D5D4603" w14:textId="77777777" w:rsidR="004D0100" w:rsidRDefault="004D0100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455F006" w14:textId="55385B12" w:rsidR="00205DCD" w:rsidRPr="00205DCD" w:rsidRDefault="00205DCD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05DC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Non ha ancora pranzato. 2 Hanno già fatto la spesa. 3 Non ha ancora finito i compiti. 4 Si è già messa i pattini. 5 Si è già lavata i capelli. 6 Non sono ancora entrati al cinema.)</w:t>
            </w:r>
          </w:p>
          <w:p w14:paraId="2C668FA6" w14:textId="0F902DA1" w:rsidR="00A64EF1" w:rsidRDefault="00A64EF1" w:rsidP="0096496D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6E0A9B00" w14:textId="77777777" w:rsidR="00205DCD" w:rsidRPr="00A64EF1" w:rsidRDefault="00205DCD" w:rsidP="0096496D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43D1D4E" w14:textId="77777777" w:rsidR="00A64EF1" w:rsidRP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7B80D61" w:rsidR="004452E8" w:rsidRPr="004452E8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5651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FE5DEC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328785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3E5B5A" w14:textId="77777777" w:rsidR="00E2183A" w:rsidRDefault="00205DCD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u paru.</w:t>
            </w:r>
          </w:p>
          <w:p w14:paraId="6CC4505B" w14:textId="03A92137" w:rsidR="00205DCD" w:rsidRDefault="00205DCD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pitaju jedni druge i odgovaraju na pitanja koristeći ,,già“ i ,,non ancora“.Izvode dijaloge ispred table.</w:t>
            </w:r>
          </w:p>
          <w:p w14:paraId="0A6BF068" w14:textId="77777777" w:rsidR="00205DCD" w:rsidRDefault="00205DCD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njihova pitanja i odgovore na tabli.</w:t>
            </w:r>
          </w:p>
          <w:p w14:paraId="1910E8E6" w14:textId="77777777" w:rsidR="00205DCD" w:rsidRDefault="00205DCD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6EFEFBF9" w:rsidR="00205DCD" w:rsidRPr="00E2183A" w:rsidRDefault="004D0100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D010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sastaviti rečenice u kojima će </w:t>
            </w:r>
            <w:r w:rsidR="004565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napisati šta su stvarno već uradili, a šta nisu, na primer ,,</w:t>
            </w:r>
            <w:r w:rsidRPr="0045651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Već sam napisao/napisala domaći zadatak iz matematike.“ ,,Nisam još </w:t>
            </w:r>
            <w:r w:rsidR="00456518" w:rsidRPr="0045651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uvek </w:t>
            </w:r>
            <w:r w:rsidRPr="0045651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napisao/napisala domaći zadatak iz engleskog.“itd.</w:t>
            </w:r>
          </w:p>
        </w:tc>
      </w:tr>
      <w:tr w:rsidR="002D151A" w:rsidRPr="0045651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9F28CD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5651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E2183A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05DCD"/>
    <w:rsid w:val="002375F6"/>
    <w:rsid w:val="00251D2A"/>
    <w:rsid w:val="00261C01"/>
    <w:rsid w:val="00267685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6518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0100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E2D51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0BBE"/>
    <w:rsid w:val="00951100"/>
    <w:rsid w:val="009626E2"/>
    <w:rsid w:val="0096496D"/>
    <w:rsid w:val="00970902"/>
    <w:rsid w:val="00972CF7"/>
    <w:rsid w:val="00975D9C"/>
    <w:rsid w:val="0097672C"/>
    <w:rsid w:val="0098283E"/>
    <w:rsid w:val="00990DE1"/>
    <w:rsid w:val="0099693E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64EF1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2183A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EC9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02FF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0F9C6-DEF6-48D3-AB1D-1CF936F1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2021-03-22T09:46:00Z</dcterms:created>
  <dcterms:modified xsi:type="dcterms:W3CDTF">2021-03-30T19:41:00Z</dcterms:modified>
</cp:coreProperties>
</file>